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E3D" w:rsidRDefault="00955658">
      <w:pPr>
        <w:pageBreakBefore/>
        <w:tabs>
          <w:tab w:val="right" w:pos="9922"/>
        </w:tabs>
        <w:ind w:left="694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  <w:r w:rsidR="006F3A4C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приказом</w:t>
      </w:r>
      <w:r w:rsidR="006F3A4C">
        <w:rPr>
          <w:sz w:val="28"/>
          <w:szCs w:val="28"/>
        </w:rPr>
        <w:t xml:space="preserve"> министерства здравоохранения</w:t>
      </w:r>
    </w:p>
    <w:p w:rsidR="00195E3D" w:rsidRDefault="006F3A4C">
      <w:pPr>
        <w:ind w:left="6946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95E3D" w:rsidRDefault="006F3A4C">
      <w:pPr>
        <w:ind w:left="6946"/>
        <w:jc w:val="center"/>
        <w:rPr>
          <w:sz w:val="28"/>
          <w:szCs w:val="28"/>
        </w:rPr>
      </w:pPr>
      <w:r>
        <w:rPr>
          <w:sz w:val="28"/>
          <w:szCs w:val="28"/>
        </w:rPr>
        <w:t>от ______ № ________</w:t>
      </w:r>
    </w:p>
    <w:p w:rsidR="00195E3D" w:rsidRDefault="00195E3D">
      <w:pPr>
        <w:pStyle w:val="aff2"/>
        <w:ind w:firstLine="709"/>
        <w:jc w:val="both"/>
        <w:rPr>
          <w:sz w:val="28"/>
          <w:szCs w:val="28"/>
        </w:rPr>
      </w:pPr>
    </w:p>
    <w:p w:rsidR="00195E3D" w:rsidRDefault="00195E3D">
      <w:pPr>
        <w:pStyle w:val="aff2"/>
        <w:ind w:firstLine="709"/>
        <w:jc w:val="both"/>
        <w:rPr>
          <w:sz w:val="28"/>
          <w:szCs w:val="28"/>
        </w:rPr>
      </w:pPr>
    </w:p>
    <w:p w:rsidR="00195E3D" w:rsidRDefault="00195E3D">
      <w:pPr>
        <w:pStyle w:val="aff2"/>
        <w:ind w:firstLine="709"/>
        <w:jc w:val="both"/>
        <w:rPr>
          <w:sz w:val="28"/>
          <w:szCs w:val="28"/>
        </w:rPr>
      </w:pPr>
    </w:p>
    <w:p w:rsidR="00955658" w:rsidRDefault="00955658" w:rsidP="00955658">
      <w:pPr>
        <w:pStyle w:val="aff2"/>
        <w:jc w:val="center"/>
        <w:rPr>
          <w:b/>
          <w:bCs/>
          <w:sz w:val="28"/>
          <w:szCs w:val="27"/>
        </w:rPr>
      </w:pPr>
      <w:r>
        <w:rPr>
          <w:b/>
          <w:bCs/>
          <w:sz w:val="28"/>
          <w:szCs w:val="27"/>
        </w:rPr>
        <w:t>СХЕМА МАРШРУТИЗАЦИИ</w:t>
      </w:r>
    </w:p>
    <w:p w:rsidR="00115D3A" w:rsidRDefault="006F3A4C" w:rsidP="00955658">
      <w:pPr>
        <w:pStyle w:val="aff2"/>
        <w:jc w:val="center"/>
        <w:rPr>
          <w:b/>
          <w:bCs/>
          <w:sz w:val="28"/>
          <w:szCs w:val="27"/>
        </w:rPr>
      </w:pPr>
      <w:r>
        <w:rPr>
          <w:b/>
          <w:bCs/>
          <w:sz w:val="28"/>
          <w:szCs w:val="27"/>
        </w:rPr>
        <w:t>пациентов для оказания первичной специализированной медико-санитарной помощи по профилю «урология» взрослому населению Новосибирской</w:t>
      </w:r>
      <w:r w:rsidR="00115D3A">
        <w:rPr>
          <w:b/>
          <w:bCs/>
          <w:sz w:val="28"/>
          <w:szCs w:val="27"/>
        </w:rPr>
        <w:t xml:space="preserve"> </w:t>
      </w:r>
      <w:r>
        <w:rPr>
          <w:b/>
          <w:bCs/>
          <w:sz w:val="28"/>
          <w:szCs w:val="27"/>
        </w:rPr>
        <w:t xml:space="preserve">области, получающих медицинскую помощь в государственных медицинских организациях, к которым прикреплено </w:t>
      </w:r>
    </w:p>
    <w:p w:rsidR="00195E3D" w:rsidRDefault="006F3A4C" w:rsidP="00955658">
      <w:pPr>
        <w:pStyle w:val="aff2"/>
        <w:jc w:val="center"/>
        <w:rPr>
          <w:b/>
          <w:bCs/>
        </w:rPr>
      </w:pPr>
      <w:r>
        <w:rPr>
          <w:b/>
          <w:bCs/>
          <w:sz w:val="28"/>
          <w:szCs w:val="27"/>
        </w:rPr>
        <w:t>менее 20</w:t>
      </w:r>
      <w:r>
        <w:rPr>
          <w:b/>
          <w:bCs/>
          <w:sz w:val="28"/>
          <w:szCs w:val="27"/>
          <w:lang w:val="en-US"/>
        </w:rPr>
        <w:t> </w:t>
      </w:r>
      <w:r>
        <w:rPr>
          <w:b/>
          <w:bCs/>
          <w:sz w:val="28"/>
          <w:szCs w:val="27"/>
        </w:rPr>
        <w:t>000 взрослого населения</w:t>
      </w:r>
    </w:p>
    <w:p w:rsidR="00195E3D" w:rsidRDefault="00195E3D">
      <w:pPr>
        <w:pStyle w:val="aff2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400"/>
        <w:gridCol w:w="5069"/>
      </w:tblGrid>
      <w:tr w:rsidR="00195E3D" w:rsidRPr="006A1425" w:rsidTr="00FD7C68">
        <w:tc>
          <w:tcPr>
            <w:tcW w:w="534" w:type="dxa"/>
            <w:shd w:val="clear" w:color="auto" w:fill="auto"/>
          </w:tcPr>
          <w:p w:rsidR="00195E3D" w:rsidRPr="006A1425" w:rsidRDefault="006F3A4C" w:rsidP="00FD7C68">
            <w:pPr>
              <w:pStyle w:val="aff2"/>
              <w:jc w:val="both"/>
            </w:pPr>
            <w:r w:rsidRPr="006A1425">
              <w:t>№ п/п</w:t>
            </w:r>
          </w:p>
        </w:tc>
        <w:tc>
          <w:tcPr>
            <w:tcW w:w="4400" w:type="dxa"/>
            <w:shd w:val="clear" w:color="auto" w:fill="auto"/>
          </w:tcPr>
          <w:p w:rsidR="00195E3D" w:rsidRPr="006A1425" w:rsidRDefault="006F3A4C" w:rsidP="00FD7C68">
            <w:pPr>
              <w:pStyle w:val="aff2"/>
              <w:jc w:val="both"/>
            </w:pPr>
            <w:r w:rsidRPr="006A1425">
              <w:t>Наименование медицинской организации, оказывающей первичную медико-санитарную помощь в рамках Территориальной программы государственных гарантий бесплатного оказания гражданам медицинской помощи в Новосибирской области</w:t>
            </w:r>
            <w:r w:rsidR="003721B5">
              <w:t>*</w:t>
            </w:r>
          </w:p>
        </w:tc>
        <w:tc>
          <w:tcPr>
            <w:tcW w:w="5069" w:type="dxa"/>
            <w:shd w:val="clear" w:color="auto" w:fill="auto"/>
          </w:tcPr>
          <w:p w:rsidR="00195E3D" w:rsidRPr="006A1425" w:rsidRDefault="006F3A4C" w:rsidP="00FD7C68">
            <w:pPr>
              <w:pStyle w:val="aff2"/>
              <w:jc w:val="both"/>
            </w:pPr>
            <w:r w:rsidRPr="006A1425">
              <w:t>Наименование медицинской организаций, в которую направляется пациент для получения первичной специализированной медико-санитарной помощи по профилю «урология»</w:t>
            </w:r>
          </w:p>
        </w:tc>
      </w:tr>
      <w:tr w:rsidR="00195E3D" w:rsidRPr="006A1425" w:rsidTr="00FD7C68">
        <w:tc>
          <w:tcPr>
            <w:tcW w:w="534" w:type="dxa"/>
            <w:shd w:val="clear" w:color="auto" w:fill="auto"/>
          </w:tcPr>
          <w:p w:rsidR="00195E3D" w:rsidRPr="006A1425" w:rsidRDefault="006F3A4C" w:rsidP="00FD7C68">
            <w:pPr>
              <w:pStyle w:val="aff2"/>
              <w:jc w:val="both"/>
            </w:pPr>
            <w:r w:rsidRPr="006A1425">
              <w:t>1.</w:t>
            </w:r>
          </w:p>
        </w:tc>
        <w:tc>
          <w:tcPr>
            <w:tcW w:w="4400" w:type="dxa"/>
            <w:shd w:val="clear" w:color="auto" w:fill="auto"/>
          </w:tcPr>
          <w:p w:rsidR="00195E3D" w:rsidRPr="006A1425" w:rsidRDefault="006F3A4C" w:rsidP="00FD7C68">
            <w:pPr>
              <w:pStyle w:val="aff2"/>
              <w:jc w:val="both"/>
            </w:pPr>
            <w:r w:rsidRPr="006A1425">
              <w:t>ГБУЗ НСО «ГКБ № 34»</w:t>
            </w:r>
          </w:p>
        </w:tc>
        <w:tc>
          <w:tcPr>
            <w:tcW w:w="5069" w:type="dxa"/>
            <w:shd w:val="clear" w:color="auto" w:fill="auto"/>
          </w:tcPr>
          <w:p w:rsidR="00195E3D" w:rsidRPr="006A1425" w:rsidRDefault="006F3A4C" w:rsidP="00FD7C68">
            <w:pPr>
              <w:pStyle w:val="aff2"/>
              <w:jc w:val="both"/>
            </w:pPr>
            <w:r w:rsidRPr="006A1425">
              <w:t>ГБУЗ НСО «ГКБ № 1»</w:t>
            </w:r>
          </w:p>
        </w:tc>
      </w:tr>
      <w:tr w:rsidR="006F3A4C" w:rsidRPr="006A1425" w:rsidTr="00FD7C68">
        <w:tc>
          <w:tcPr>
            <w:tcW w:w="534" w:type="dxa"/>
            <w:shd w:val="clear" w:color="auto" w:fill="auto"/>
          </w:tcPr>
          <w:p w:rsidR="006F3A4C" w:rsidRPr="006A1425" w:rsidRDefault="00B578A1" w:rsidP="00FD7C68">
            <w:pPr>
              <w:pStyle w:val="aff2"/>
              <w:jc w:val="both"/>
            </w:pPr>
            <w:r w:rsidRPr="006A1425">
              <w:t>2.</w:t>
            </w:r>
          </w:p>
        </w:tc>
        <w:tc>
          <w:tcPr>
            <w:tcW w:w="4400" w:type="dxa"/>
            <w:shd w:val="clear" w:color="auto" w:fill="auto"/>
          </w:tcPr>
          <w:p w:rsidR="006F3A4C" w:rsidRPr="006A1425" w:rsidRDefault="006F3A4C" w:rsidP="00FD7C68">
            <w:pPr>
              <w:pStyle w:val="aff2"/>
              <w:jc w:val="both"/>
            </w:pPr>
            <w:r w:rsidRPr="006A1425">
              <w:t>ГБУЗ НСО «ДГКБ № 3»</w:t>
            </w:r>
          </w:p>
        </w:tc>
        <w:tc>
          <w:tcPr>
            <w:tcW w:w="5069" w:type="dxa"/>
            <w:shd w:val="clear" w:color="auto" w:fill="auto"/>
          </w:tcPr>
          <w:p w:rsidR="006F3A4C" w:rsidRPr="006A1425" w:rsidRDefault="006F3A4C" w:rsidP="00FD7C68">
            <w:pPr>
              <w:pStyle w:val="aff2"/>
              <w:jc w:val="both"/>
            </w:pPr>
            <w:r w:rsidRPr="006A1425">
              <w:t>ГБУЗ НСО «ДГКБ № 3»</w:t>
            </w:r>
          </w:p>
        </w:tc>
      </w:tr>
      <w:tr w:rsidR="00195E3D" w:rsidRPr="006A1425" w:rsidTr="00FD7C68">
        <w:tc>
          <w:tcPr>
            <w:tcW w:w="534" w:type="dxa"/>
            <w:shd w:val="clear" w:color="auto" w:fill="auto"/>
          </w:tcPr>
          <w:p w:rsidR="00195E3D" w:rsidRPr="006A1425" w:rsidRDefault="00B578A1" w:rsidP="00FD7C68">
            <w:pPr>
              <w:pStyle w:val="aff2"/>
              <w:jc w:val="both"/>
            </w:pPr>
            <w:r w:rsidRPr="006A1425">
              <w:t>3</w:t>
            </w:r>
            <w:r w:rsidR="006F3A4C" w:rsidRPr="006A1425">
              <w:t>.</w:t>
            </w:r>
          </w:p>
        </w:tc>
        <w:tc>
          <w:tcPr>
            <w:tcW w:w="4400" w:type="dxa"/>
            <w:shd w:val="clear" w:color="auto" w:fill="auto"/>
          </w:tcPr>
          <w:p w:rsidR="00195E3D" w:rsidRPr="006A1425" w:rsidRDefault="006F3A4C" w:rsidP="00FD7C68">
            <w:pPr>
              <w:pStyle w:val="aff2"/>
              <w:jc w:val="both"/>
            </w:pPr>
            <w:r w:rsidRPr="006A1425">
              <w:t>ГБУЗ НСО «Баганская ЦРБ»</w:t>
            </w:r>
          </w:p>
        </w:tc>
        <w:tc>
          <w:tcPr>
            <w:tcW w:w="5069" w:type="dxa"/>
            <w:shd w:val="clear" w:color="auto" w:fill="auto"/>
          </w:tcPr>
          <w:p w:rsidR="00195E3D" w:rsidRPr="006A1425" w:rsidRDefault="006F3A4C" w:rsidP="00FD7C68">
            <w:pPr>
              <w:pStyle w:val="aff2"/>
              <w:jc w:val="both"/>
            </w:pPr>
            <w:r w:rsidRPr="006A1425">
              <w:t>ГБУЗ НСО «Карасукская ЦРБ»</w:t>
            </w:r>
          </w:p>
          <w:p w:rsidR="00195E3D" w:rsidRPr="006A1425" w:rsidRDefault="006F3A4C" w:rsidP="00FD7C68">
            <w:pPr>
              <w:pStyle w:val="aff2"/>
              <w:jc w:val="both"/>
            </w:pPr>
            <w:r w:rsidRPr="006A1425">
              <w:t>ГБУЗ НСО «ГНОКБ»*</w:t>
            </w:r>
            <w:r w:rsidR="003721B5">
              <w:t>*</w:t>
            </w:r>
          </w:p>
        </w:tc>
      </w:tr>
      <w:tr w:rsidR="006F3A4C" w:rsidRPr="006A1425" w:rsidTr="00FD7C68">
        <w:tc>
          <w:tcPr>
            <w:tcW w:w="534" w:type="dxa"/>
            <w:shd w:val="clear" w:color="auto" w:fill="auto"/>
          </w:tcPr>
          <w:p w:rsidR="006F3A4C" w:rsidRPr="006A1425" w:rsidRDefault="00B578A1" w:rsidP="00FD7C68">
            <w:pPr>
              <w:pStyle w:val="aff2"/>
              <w:jc w:val="both"/>
            </w:pPr>
            <w:r w:rsidRPr="006A1425">
              <w:t>4</w:t>
            </w:r>
            <w:r w:rsidR="006F3A4C" w:rsidRPr="006A1425">
              <w:t>.</w:t>
            </w:r>
          </w:p>
        </w:tc>
        <w:tc>
          <w:tcPr>
            <w:tcW w:w="4400" w:type="dxa"/>
            <w:shd w:val="clear" w:color="auto" w:fill="auto"/>
          </w:tcPr>
          <w:p w:rsidR="006F3A4C" w:rsidRPr="006A1425" w:rsidRDefault="006F3A4C" w:rsidP="00FD7C68">
            <w:pPr>
              <w:pStyle w:val="aff2"/>
              <w:jc w:val="both"/>
            </w:pPr>
            <w:r w:rsidRPr="006A1425">
              <w:t>ГБУЗ НСО «Болотнинская ЦРБ»</w:t>
            </w:r>
          </w:p>
        </w:tc>
        <w:tc>
          <w:tcPr>
            <w:tcW w:w="5069" w:type="dxa"/>
            <w:shd w:val="clear" w:color="auto" w:fill="auto"/>
          </w:tcPr>
          <w:p w:rsidR="006F3A4C" w:rsidRPr="006A1425" w:rsidRDefault="006F3A4C" w:rsidP="00FD7C68">
            <w:pPr>
              <w:pStyle w:val="aff2"/>
              <w:jc w:val="both"/>
            </w:pPr>
            <w:r w:rsidRPr="006A1425">
              <w:t>ГБУЗ НСО «Болотнинская ЦРБ»</w:t>
            </w:r>
          </w:p>
          <w:p w:rsidR="006F3A4C" w:rsidRPr="006A1425" w:rsidRDefault="006F3A4C" w:rsidP="00FD7C68">
            <w:pPr>
              <w:pStyle w:val="aff2"/>
              <w:jc w:val="both"/>
            </w:pPr>
            <w:r w:rsidRPr="006A1425">
              <w:t>ГБУЗ НСО «ГНОКБ»*</w:t>
            </w:r>
            <w:r w:rsidR="003721B5">
              <w:t>*</w:t>
            </w:r>
          </w:p>
        </w:tc>
      </w:tr>
      <w:tr w:rsidR="00195E3D" w:rsidRPr="006A1425" w:rsidTr="00FD7C68">
        <w:tc>
          <w:tcPr>
            <w:tcW w:w="534" w:type="dxa"/>
            <w:shd w:val="clear" w:color="auto" w:fill="auto"/>
          </w:tcPr>
          <w:p w:rsidR="00195E3D" w:rsidRPr="006A1425" w:rsidRDefault="006F3A4C" w:rsidP="00FD7C68">
            <w:pPr>
              <w:pStyle w:val="aff2"/>
              <w:jc w:val="both"/>
            </w:pPr>
            <w:r w:rsidRPr="006A1425">
              <w:t>5.</w:t>
            </w:r>
          </w:p>
        </w:tc>
        <w:tc>
          <w:tcPr>
            <w:tcW w:w="4400" w:type="dxa"/>
            <w:shd w:val="clear" w:color="auto" w:fill="auto"/>
          </w:tcPr>
          <w:p w:rsidR="00195E3D" w:rsidRPr="006A1425" w:rsidRDefault="006F3A4C" w:rsidP="00FD7C68">
            <w:pPr>
              <w:pStyle w:val="aff2"/>
              <w:jc w:val="both"/>
            </w:pPr>
            <w:r w:rsidRPr="006A1425">
              <w:t>ГБУЗ НСО «Венгеровская ЦРБ»</w:t>
            </w:r>
          </w:p>
          <w:p w:rsidR="00195E3D" w:rsidRPr="006A1425" w:rsidRDefault="006F3A4C" w:rsidP="00FD7C68">
            <w:pPr>
              <w:pStyle w:val="aff2"/>
              <w:jc w:val="both"/>
            </w:pPr>
            <w:r w:rsidRPr="006A1425">
              <w:t>ГБУЗ НСО «Здвинская ЦРБ»</w:t>
            </w:r>
          </w:p>
          <w:p w:rsidR="00195E3D" w:rsidRPr="006A1425" w:rsidRDefault="006F3A4C" w:rsidP="00FD7C68">
            <w:pPr>
              <w:pStyle w:val="aff2"/>
              <w:jc w:val="both"/>
            </w:pPr>
            <w:r w:rsidRPr="006A1425">
              <w:t>ГБУЗ НСО «Северная ЦРБ»</w:t>
            </w:r>
          </w:p>
        </w:tc>
        <w:tc>
          <w:tcPr>
            <w:tcW w:w="5069" w:type="dxa"/>
            <w:shd w:val="clear" w:color="auto" w:fill="auto"/>
          </w:tcPr>
          <w:p w:rsidR="00195E3D" w:rsidRPr="006A1425" w:rsidRDefault="006F3A4C" w:rsidP="00FD7C68">
            <w:pPr>
              <w:pStyle w:val="aff2"/>
              <w:jc w:val="both"/>
            </w:pPr>
            <w:r w:rsidRPr="006A1425">
              <w:t>ГБУЗ НСО «Куйбышевская ЦРБ»</w:t>
            </w:r>
          </w:p>
          <w:p w:rsidR="00195E3D" w:rsidRPr="006A1425" w:rsidRDefault="006F3A4C" w:rsidP="00FD7C68">
            <w:pPr>
              <w:pStyle w:val="aff2"/>
              <w:jc w:val="both"/>
            </w:pPr>
            <w:r w:rsidRPr="006A1425">
              <w:t>ГБУЗ НСО «ГНОКБ»*</w:t>
            </w:r>
            <w:r w:rsidR="003721B5">
              <w:t>*</w:t>
            </w:r>
          </w:p>
        </w:tc>
      </w:tr>
      <w:tr w:rsidR="00195E3D" w:rsidRPr="006A1425" w:rsidTr="00FD7C68">
        <w:tc>
          <w:tcPr>
            <w:tcW w:w="534" w:type="dxa"/>
            <w:shd w:val="clear" w:color="auto" w:fill="auto"/>
          </w:tcPr>
          <w:p w:rsidR="00195E3D" w:rsidRPr="006A1425" w:rsidRDefault="006F3A4C" w:rsidP="00FD7C68">
            <w:pPr>
              <w:pStyle w:val="aff2"/>
              <w:jc w:val="both"/>
            </w:pPr>
            <w:r w:rsidRPr="006A1425">
              <w:t>6.</w:t>
            </w:r>
          </w:p>
        </w:tc>
        <w:tc>
          <w:tcPr>
            <w:tcW w:w="4400" w:type="dxa"/>
            <w:shd w:val="clear" w:color="auto" w:fill="auto"/>
          </w:tcPr>
          <w:p w:rsidR="00195E3D" w:rsidRPr="006A1425" w:rsidRDefault="006F3A4C" w:rsidP="00FD7C68">
            <w:pPr>
              <w:pStyle w:val="aff2"/>
              <w:jc w:val="both"/>
            </w:pPr>
            <w:r w:rsidRPr="006A1425">
              <w:t>ГБУЗ НСО «Доволенская ЦРБ»</w:t>
            </w:r>
          </w:p>
          <w:p w:rsidR="00195E3D" w:rsidRPr="006A1425" w:rsidRDefault="006F3A4C" w:rsidP="00FD7C68">
            <w:pPr>
              <w:pStyle w:val="aff2"/>
              <w:jc w:val="both"/>
            </w:pPr>
            <w:r w:rsidRPr="006A1425">
              <w:t>ГБУЗ НСО «Кочковская ЦРБ»</w:t>
            </w:r>
          </w:p>
        </w:tc>
        <w:tc>
          <w:tcPr>
            <w:tcW w:w="5069" w:type="dxa"/>
            <w:shd w:val="clear" w:color="auto" w:fill="auto"/>
          </w:tcPr>
          <w:p w:rsidR="00195E3D" w:rsidRPr="006A1425" w:rsidRDefault="006F3A4C" w:rsidP="00FD7C68">
            <w:pPr>
              <w:pStyle w:val="aff2"/>
              <w:jc w:val="both"/>
            </w:pPr>
            <w:r w:rsidRPr="006A1425">
              <w:t>ГБУЗ НСО «Ордынская ЦРБ»</w:t>
            </w:r>
          </w:p>
          <w:p w:rsidR="00195E3D" w:rsidRPr="006A1425" w:rsidRDefault="006F3A4C" w:rsidP="00FD7C68">
            <w:pPr>
              <w:pStyle w:val="aff2"/>
              <w:jc w:val="both"/>
            </w:pPr>
            <w:r w:rsidRPr="006A1425">
              <w:t>ГБУЗ НСО «ГНОКБ»*</w:t>
            </w:r>
            <w:r w:rsidR="003721B5">
              <w:t>*</w:t>
            </w:r>
          </w:p>
        </w:tc>
      </w:tr>
      <w:tr w:rsidR="00195E3D" w:rsidRPr="006A1425" w:rsidTr="00FD7C68">
        <w:tc>
          <w:tcPr>
            <w:tcW w:w="534" w:type="dxa"/>
            <w:shd w:val="clear" w:color="auto" w:fill="auto"/>
          </w:tcPr>
          <w:p w:rsidR="00195E3D" w:rsidRPr="006A1425" w:rsidRDefault="006F3A4C" w:rsidP="00FD7C68">
            <w:pPr>
              <w:pStyle w:val="aff2"/>
              <w:jc w:val="both"/>
            </w:pPr>
            <w:r w:rsidRPr="006A1425">
              <w:t>7.</w:t>
            </w:r>
          </w:p>
        </w:tc>
        <w:tc>
          <w:tcPr>
            <w:tcW w:w="4400" w:type="dxa"/>
            <w:shd w:val="clear" w:color="auto" w:fill="auto"/>
          </w:tcPr>
          <w:p w:rsidR="00195E3D" w:rsidRPr="006A1425" w:rsidRDefault="006F3A4C" w:rsidP="00FD7C68">
            <w:pPr>
              <w:pStyle w:val="aff2"/>
              <w:jc w:val="both"/>
            </w:pPr>
            <w:r w:rsidRPr="006A1425">
              <w:t>ГБУЗ НСО «Каргатская ЦРБ»</w:t>
            </w:r>
          </w:p>
          <w:p w:rsidR="00195E3D" w:rsidRPr="006A1425" w:rsidRDefault="006F3A4C" w:rsidP="00FD7C68">
            <w:pPr>
              <w:pStyle w:val="aff2"/>
              <w:jc w:val="both"/>
            </w:pPr>
            <w:r w:rsidRPr="006A1425">
              <w:t>ГБУЗ НСО «Убинская ЦРБ»</w:t>
            </w:r>
          </w:p>
        </w:tc>
        <w:tc>
          <w:tcPr>
            <w:tcW w:w="5069" w:type="dxa"/>
            <w:shd w:val="clear" w:color="auto" w:fill="auto"/>
          </w:tcPr>
          <w:p w:rsidR="00195E3D" w:rsidRPr="006A1425" w:rsidRDefault="006F3A4C" w:rsidP="00FD7C68">
            <w:pPr>
              <w:pStyle w:val="aff2"/>
              <w:jc w:val="both"/>
            </w:pPr>
            <w:r w:rsidRPr="006A1425">
              <w:t>ГБУЗ НСО «НРБ № 2»</w:t>
            </w:r>
          </w:p>
          <w:p w:rsidR="006F3A4C" w:rsidRPr="006A1425" w:rsidRDefault="006F3A4C" w:rsidP="00FD7C68">
            <w:pPr>
              <w:pStyle w:val="aff2"/>
              <w:jc w:val="both"/>
            </w:pPr>
            <w:r w:rsidRPr="006A1425">
              <w:t>ГБУЗ НСО «ГНОКБ»*</w:t>
            </w:r>
            <w:r w:rsidR="003721B5">
              <w:t>*</w:t>
            </w:r>
          </w:p>
        </w:tc>
      </w:tr>
      <w:tr w:rsidR="00195E3D" w:rsidRPr="006A1425" w:rsidTr="00FD7C68">
        <w:tc>
          <w:tcPr>
            <w:tcW w:w="534" w:type="dxa"/>
            <w:shd w:val="clear" w:color="auto" w:fill="auto"/>
          </w:tcPr>
          <w:p w:rsidR="00195E3D" w:rsidRPr="006A1425" w:rsidRDefault="006F3A4C" w:rsidP="00FD7C68">
            <w:pPr>
              <w:pStyle w:val="aff2"/>
              <w:jc w:val="both"/>
            </w:pPr>
            <w:r w:rsidRPr="006A1425">
              <w:t>8.</w:t>
            </w:r>
          </w:p>
        </w:tc>
        <w:tc>
          <w:tcPr>
            <w:tcW w:w="4400" w:type="dxa"/>
            <w:shd w:val="clear" w:color="auto" w:fill="auto"/>
          </w:tcPr>
          <w:p w:rsidR="00195E3D" w:rsidRPr="006A1425" w:rsidRDefault="006F3A4C" w:rsidP="00FD7C68">
            <w:pPr>
              <w:pStyle w:val="aff2"/>
              <w:jc w:val="both"/>
            </w:pPr>
            <w:r w:rsidRPr="006A1425">
              <w:t>ГБУЗ НСО «Колыванская ЦРБ»</w:t>
            </w:r>
          </w:p>
        </w:tc>
        <w:tc>
          <w:tcPr>
            <w:tcW w:w="5069" w:type="dxa"/>
            <w:shd w:val="clear" w:color="auto" w:fill="auto"/>
          </w:tcPr>
          <w:p w:rsidR="006F3A4C" w:rsidRPr="006A1425" w:rsidRDefault="006F3A4C" w:rsidP="00FD7C68">
            <w:pPr>
              <w:pStyle w:val="aff2"/>
              <w:jc w:val="both"/>
            </w:pPr>
            <w:r w:rsidRPr="006A1425">
              <w:t>ГБУЗ НСО «ГКБ № 1»</w:t>
            </w:r>
          </w:p>
          <w:p w:rsidR="00195E3D" w:rsidRPr="006A1425" w:rsidRDefault="006F3A4C" w:rsidP="00FD7C68">
            <w:pPr>
              <w:pStyle w:val="aff2"/>
              <w:jc w:val="both"/>
            </w:pPr>
            <w:r w:rsidRPr="006A1425">
              <w:t>ГБУЗ НСО «ГНОКБ»*</w:t>
            </w:r>
            <w:r w:rsidR="003721B5">
              <w:t>*</w:t>
            </w:r>
          </w:p>
        </w:tc>
      </w:tr>
      <w:tr w:rsidR="006F3A4C" w:rsidRPr="006A1425" w:rsidTr="00FD7C68">
        <w:tc>
          <w:tcPr>
            <w:tcW w:w="534" w:type="dxa"/>
            <w:shd w:val="clear" w:color="auto" w:fill="auto"/>
          </w:tcPr>
          <w:p w:rsidR="006F3A4C" w:rsidRPr="006A1425" w:rsidRDefault="006F3A4C" w:rsidP="00FD7C68">
            <w:pPr>
              <w:pStyle w:val="aff2"/>
              <w:jc w:val="both"/>
            </w:pPr>
            <w:r w:rsidRPr="006A1425">
              <w:t>9.</w:t>
            </w:r>
          </w:p>
        </w:tc>
        <w:tc>
          <w:tcPr>
            <w:tcW w:w="4400" w:type="dxa"/>
            <w:shd w:val="clear" w:color="auto" w:fill="auto"/>
          </w:tcPr>
          <w:p w:rsidR="006F3A4C" w:rsidRPr="006A1425" w:rsidRDefault="006F3A4C" w:rsidP="00FD7C68">
            <w:pPr>
              <w:pStyle w:val="aff2"/>
              <w:jc w:val="both"/>
            </w:pPr>
            <w:r w:rsidRPr="006A1425">
              <w:t>ГБУЗ НСО «Купинская ЦРБ»</w:t>
            </w:r>
          </w:p>
        </w:tc>
        <w:tc>
          <w:tcPr>
            <w:tcW w:w="5069" w:type="dxa"/>
            <w:shd w:val="clear" w:color="auto" w:fill="auto"/>
          </w:tcPr>
          <w:p w:rsidR="006F3A4C" w:rsidRPr="006A1425" w:rsidRDefault="006F3A4C" w:rsidP="00FD7C68">
            <w:pPr>
              <w:pStyle w:val="aff2"/>
              <w:jc w:val="both"/>
            </w:pPr>
            <w:r w:rsidRPr="006A1425">
              <w:t>ГБУЗ НСО «Купинская ЦРБ»</w:t>
            </w:r>
          </w:p>
          <w:p w:rsidR="006F3A4C" w:rsidRPr="006A1425" w:rsidRDefault="006F3A4C" w:rsidP="00FD7C68">
            <w:pPr>
              <w:pStyle w:val="aff2"/>
              <w:jc w:val="both"/>
            </w:pPr>
            <w:r w:rsidRPr="006A1425">
              <w:t>ГБУЗ НСО «ГНОКБ»*</w:t>
            </w:r>
            <w:r w:rsidR="003721B5">
              <w:t>*</w:t>
            </w:r>
          </w:p>
        </w:tc>
      </w:tr>
      <w:tr w:rsidR="00195E3D" w:rsidRPr="006A1425" w:rsidTr="00FD7C68">
        <w:trPr>
          <w:trHeight w:val="276"/>
        </w:trPr>
        <w:tc>
          <w:tcPr>
            <w:tcW w:w="534" w:type="dxa"/>
            <w:shd w:val="clear" w:color="auto" w:fill="auto"/>
          </w:tcPr>
          <w:p w:rsidR="00195E3D" w:rsidRPr="006A1425" w:rsidRDefault="006F3A4C" w:rsidP="00FD7C68">
            <w:pPr>
              <w:pStyle w:val="aff2"/>
              <w:jc w:val="both"/>
            </w:pPr>
            <w:r w:rsidRPr="006A1425">
              <w:t>10.</w:t>
            </w:r>
          </w:p>
        </w:tc>
        <w:tc>
          <w:tcPr>
            <w:tcW w:w="4400" w:type="dxa"/>
            <w:shd w:val="clear" w:color="auto" w:fill="auto"/>
          </w:tcPr>
          <w:p w:rsidR="00195E3D" w:rsidRPr="006A1425" w:rsidRDefault="006F3A4C" w:rsidP="00FD7C68">
            <w:pPr>
              <w:pStyle w:val="aff2"/>
              <w:jc w:val="both"/>
            </w:pPr>
            <w:r w:rsidRPr="006A1425">
              <w:t>ГБУЗ НСО «Кыштовская ЦРБ»</w:t>
            </w:r>
          </w:p>
          <w:p w:rsidR="00195E3D" w:rsidRPr="006A1425" w:rsidRDefault="006F3A4C" w:rsidP="00FD7C68">
            <w:pPr>
              <w:pStyle w:val="aff2"/>
              <w:jc w:val="both"/>
            </w:pPr>
            <w:r w:rsidRPr="006A1425">
              <w:t>ГБУЗ НСО «Чановская ЦРБ»</w:t>
            </w:r>
          </w:p>
          <w:p w:rsidR="00195E3D" w:rsidRPr="006A1425" w:rsidRDefault="006F3A4C" w:rsidP="00FD7C68">
            <w:pPr>
              <w:pStyle w:val="aff2"/>
              <w:jc w:val="both"/>
            </w:pPr>
            <w:r w:rsidRPr="006A1425">
              <w:t>ГБУЗ НСО «Чистоозерная ЦРБ»</w:t>
            </w:r>
          </w:p>
        </w:tc>
        <w:tc>
          <w:tcPr>
            <w:tcW w:w="5069" w:type="dxa"/>
            <w:shd w:val="clear" w:color="auto" w:fill="auto"/>
          </w:tcPr>
          <w:p w:rsidR="00195E3D" w:rsidRPr="006A1425" w:rsidRDefault="006F3A4C" w:rsidP="00FD7C68">
            <w:pPr>
              <w:pStyle w:val="aff2"/>
              <w:jc w:val="both"/>
            </w:pPr>
            <w:r w:rsidRPr="006A1425">
              <w:t>ГБУЗ НСО «Татарская ЦРБ им. 70-лет НСО»</w:t>
            </w:r>
          </w:p>
          <w:p w:rsidR="00195E3D" w:rsidRPr="006A1425" w:rsidRDefault="006F3A4C" w:rsidP="00FD7C68">
            <w:pPr>
              <w:pStyle w:val="aff2"/>
              <w:jc w:val="both"/>
            </w:pPr>
            <w:r w:rsidRPr="006A1425">
              <w:t>ГБУЗ НСО «ГНОКБ»*</w:t>
            </w:r>
            <w:r w:rsidR="003721B5">
              <w:t>*</w:t>
            </w:r>
          </w:p>
        </w:tc>
      </w:tr>
      <w:tr w:rsidR="00195E3D" w:rsidRPr="006A1425" w:rsidTr="00FD7C68">
        <w:trPr>
          <w:trHeight w:val="276"/>
        </w:trPr>
        <w:tc>
          <w:tcPr>
            <w:tcW w:w="534" w:type="dxa"/>
            <w:shd w:val="clear" w:color="auto" w:fill="auto"/>
          </w:tcPr>
          <w:p w:rsidR="00195E3D" w:rsidRPr="006A1425" w:rsidRDefault="006F3A4C" w:rsidP="00FD7C68">
            <w:pPr>
              <w:pStyle w:val="aff2"/>
              <w:jc w:val="both"/>
            </w:pPr>
            <w:r w:rsidRPr="006A1425">
              <w:t>11.</w:t>
            </w:r>
          </w:p>
        </w:tc>
        <w:tc>
          <w:tcPr>
            <w:tcW w:w="4400" w:type="dxa"/>
            <w:shd w:val="clear" w:color="auto" w:fill="auto"/>
          </w:tcPr>
          <w:p w:rsidR="00195E3D" w:rsidRPr="006A1425" w:rsidRDefault="006F3A4C" w:rsidP="00FD7C68">
            <w:pPr>
              <w:pStyle w:val="aff2"/>
              <w:jc w:val="both"/>
            </w:pPr>
            <w:r w:rsidRPr="006A1425">
              <w:t>ГБУЗ НСО «Маслянинская ЦРБ»</w:t>
            </w:r>
          </w:p>
        </w:tc>
        <w:tc>
          <w:tcPr>
            <w:tcW w:w="5069" w:type="dxa"/>
            <w:shd w:val="clear" w:color="auto" w:fill="auto"/>
          </w:tcPr>
          <w:p w:rsidR="00195E3D" w:rsidRPr="006A1425" w:rsidRDefault="006F3A4C" w:rsidP="00FD7C68">
            <w:pPr>
              <w:pStyle w:val="aff2"/>
              <w:jc w:val="both"/>
            </w:pPr>
            <w:r w:rsidRPr="006A1425">
              <w:t>ГБУЗ НСО «Черепановская ЦРБ»</w:t>
            </w:r>
          </w:p>
          <w:p w:rsidR="00195E3D" w:rsidRPr="006A1425" w:rsidRDefault="006F3A4C" w:rsidP="00FD7C68">
            <w:pPr>
              <w:pStyle w:val="aff2"/>
              <w:jc w:val="both"/>
            </w:pPr>
            <w:r w:rsidRPr="006A1425">
              <w:t>ГБУЗ НСО «ГНОКБ»*</w:t>
            </w:r>
            <w:r w:rsidR="003721B5">
              <w:t>*</w:t>
            </w:r>
          </w:p>
        </w:tc>
      </w:tr>
      <w:tr w:rsidR="00195E3D" w:rsidRPr="006A1425" w:rsidTr="00FD7C68">
        <w:trPr>
          <w:trHeight w:val="276"/>
        </w:trPr>
        <w:tc>
          <w:tcPr>
            <w:tcW w:w="534" w:type="dxa"/>
            <w:shd w:val="clear" w:color="auto" w:fill="auto"/>
          </w:tcPr>
          <w:p w:rsidR="00195E3D" w:rsidRPr="006A1425" w:rsidRDefault="006F3A4C" w:rsidP="00FD7C68">
            <w:pPr>
              <w:pStyle w:val="aff2"/>
              <w:jc w:val="both"/>
            </w:pPr>
            <w:r w:rsidRPr="006A1425">
              <w:t>12.</w:t>
            </w:r>
          </w:p>
        </w:tc>
        <w:tc>
          <w:tcPr>
            <w:tcW w:w="4400" w:type="dxa"/>
            <w:shd w:val="clear" w:color="auto" w:fill="auto"/>
          </w:tcPr>
          <w:p w:rsidR="00195E3D" w:rsidRPr="006A1425" w:rsidRDefault="006F3A4C" w:rsidP="00FD7C68">
            <w:pPr>
              <w:pStyle w:val="aff2"/>
              <w:jc w:val="both"/>
            </w:pPr>
            <w:r w:rsidRPr="006A1425">
              <w:t>ГБУЗ НСО «Линевская РБ»</w:t>
            </w:r>
          </w:p>
        </w:tc>
        <w:tc>
          <w:tcPr>
            <w:tcW w:w="5069" w:type="dxa"/>
            <w:shd w:val="clear" w:color="auto" w:fill="auto"/>
          </w:tcPr>
          <w:p w:rsidR="00195E3D" w:rsidRPr="006A1425" w:rsidRDefault="006F3A4C" w:rsidP="00FD7C68">
            <w:pPr>
              <w:pStyle w:val="aff2"/>
              <w:jc w:val="both"/>
            </w:pPr>
            <w:r w:rsidRPr="006A1425">
              <w:t>ГБУЗ НСО «ИЦ</w:t>
            </w:r>
            <w:r w:rsidR="00706ED8">
              <w:t>Р</w:t>
            </w:r>
            <w:r w:rsidRPr="006A1425">
              <w:t>Б»</w:t>
            </w:r>
          </w:p>
          <w:p w:rsidR="00195E3D" w:rsidRPr="006A1425" w:rsidRDefault="006F3A4C" w:rsidP="00FD7C68">
            <w:pPr>
              <w:pStyle w:val="aff2"/>
              <w:jc w:val="both"/>
            </w:pPr>
            <w:r w:rsidRPr="006A1425">
              <w:t>ГБУЗ НСО «ГНОКБ»*</w:t>
            </w:r>
            <w:r w:rsidR="003721B5">
              <w:t>*</w:t>
            </w:r>
          </w:p>
        </w:tc>
      </w:tr>
      <w:tr w:rsidR="006F3A4C" w:rsidRPr="006A1425" w:rsidTr="00FD7C68">
        <w:trPr>
          <w:trHeight w:val="276"/>
        </w:trPr>
        <w:tc>
          <w:tcPr>
            <w:tcW w:w="534" w:type="dxa"/>
            <w:shd w:val="clear" w:color="auto" w:fill="auto"/>
          </w:tcPr>
          <w:p w:rsidR="006F3A4C" w:rsidRPr="006A1425" w:rsidRDefault="006F3A4C" w:rsidP="00FD7C68">
            <w:pPr>
              <w:pStyle w:val="aff2"/>
              <w:jc w:val="both"/>
            </w:pPr>
            <w:r w:rsidRPr="006A1425">
              <w:t>13.</w:t>
            </w:r>
          </w:p>
        </w:tc>
        <w:tc>
          <w:tcPr>
            <w:tcW w:w="4400" w:type="dxa"/>
            <w:shd w:val="clear" w:color="auto" w:fill="auto"/>
          </w:tcPr>
          <w:p w:rsidR="006F3A4C" w:rsidRPr="006A1425" w:rsidRDefault="006F3A4C" w:rsidP="00FD7C68">
            <w:pPr>
              <w:pStyle w:val="aff2"/>
              <w:jc w:val="both"/>
            </w:pPr>
            <w:r w:rsidRPr="006A1425">
              <w:t>ГБУЗ НСО «Усть-Таркская ЦРБ»</w:t>
            </w:r>
          </w:p>
        </w:tc>
        <w:tc>
          <w:tcPr>
            <w:tcW w:w="5069" w:type="dxa"/>
            <w:shd w:val="clear" w:color="auto" w:fill="auto"/>
          </w:tcPr>
          <w:p w:rsidR="006F3A4C" w:rsidRPr="006A1425" w:rsidRDefault="006F3A4C" w:rsidP="00FD7C68">
            <w:pPr>
              <w:pStyle w:val="aff2"/>
              <w:jc w:val="both"/>
            </w:pPr>
            <w:r w:rsidRPr="006A1425">
              <w:t>ГБУЗ НСО «Усть-Таркская ЦРБ»</w:t>
            </w:r>
          </w:p>
          <w:p w:rsidR="006F3A4C" w:rsidRPr="006A1425" w:rsidRDefault="006F3A4C" w:rsidP="00FD7C68">
            <w:pPr>
              <w:pStyle w:val="aff2"/>
              <w:jc w:val="both"/>
            </w:pPr>
            <w:r w:rsidRPr="006A1425">
              <w:t>ГБУЗ НСО «ГНОКБ»*</w:t>
            </w:r>
            <w:r w:rsidR="003721B5">
              <w:t>*</w:t>
            </w:r>
          </w:p>
        </w:tc>
      </w:tr>
      <w:tr w:rsidR="006F3A4C" w:rsidRPr="006A1425" w:rsidTr="00FD7C68">
        <w:trPr>
          <w:trHeight w:val="276"/>
        </w:trPr>
        <w:tc>
          <w:tcPr>
            <w:tcW w:w="534" w:type="dxa"/>
            <w:shd w:val="clear" w:color="auto" w:fill="auto"/>
          </w:tcPr>
          <w:p w:rsidR="006F3A4C" w:rsidRPr="006A1425" w:rsidRDefault="006F3A4C" w:rsidP="00FD7C68">
            <w:pPr>
              <w:pStyle w:val="aff2"/>
              <w:jc w:val="both"/>
            </w:pPr>
            <w:r w:rsidRPr="006A1425">
              <w:t>14.</w:t>
            </w:r>
          </w:p>
        </w:tc>
        <w:tc>
          <w:tcPr>
            <w:tcW w:w="4400" w:type="dxa"/>
            <w:shd w:val="clear" w:color="auto" w:fill="auto"/>
          </w:tcPr>
          <w:p w:rsidR="006F3A4C" w:rsidRPr="006A1425" w:rsidRDefault="006F3A4C" w:rsidP="00FD7C68">
            <w:pPr>
              <w:pStyle w:val="aff2"/>
              <w:jc w:val="both"/>
            </w:pPr>
            <w:r w:rsidRPr="006A1425">
              <w:t>ГБУЗ НСО «Чулымская ЦРБ»</w:t>
            </w:r>
          </w:p>
        </w:tc>
        <w:tc>
          <w:tcPr>
            <w:tcW w:w="5069" w:type="dxa"/>
            <w:shd w:val="clear" w:color="auto" w:fill="auto"/>
          </w:tcPr>
          <w:p w:rsidR="006F3A4C" w:rsidRPr="006A1425" w:rsidRDefault="006F3A4C" w:rsidP="00FD7C68">
            <w:pPr>
              <w:pStyle w:val="aff2"/>
              <w:jc w:val="both"/>
            </w:pPr>
            <w:r w:rsidRPr="006A1425">
              <w:t>ГБУЗ НСО «Чулымская ЦРБ»</w:t>
            </w:r>
          </w:p>
          <w:p w:rsidR="006F3A4C" w:rsidRPr="006A1425" w:rsidRDefault="006F3A4C" w:rsidP="00FD7C68">
            <w:pPr>
              <w:pStyle w:val="aff2"/>
              <w:jc w:val="both"/>
            </w:pPr>
            <w:r w:rsidRPr="006A1425">
              <w:lastRenderedPageBreak/>
              <w:t>ГБУЗ НСО «ГНОКБ»*</w:t>
            </w:r>
            <w:r w:rsidR="003721B5">
              <w:t>*</w:t>
            </w:r>
          </w:p>
        </w:tc>
      </w:tr>
    </w:tbl>
    <w:p w:rsidR="00955658" w:rsidRDefault="00955658">
      <w:pPr>
        <w:pStyle w:val="aff2"/>
        <w:ind w:left="349"/>
        <w:jc w:val="both"/>
      </w:pPr>
    </w:p>
    <w:p w:rsidR="003721B5" w:rsidRDefault="00FF3730" w:rsidP="003721B5">
      <w:pPr>
        <w:pStyle w:val="aff2"/>
        <w:ind w:firstLine="709"/>
        <w:jc w:val="both"/>
        <w:rPr>
          <w:sz w:val="20"/>
          <w:szCs w:val="20"/>
        </w:rPr>
      </w:pPr>
      <w:r w:rsidRPr="005D15B2">
        <w:rPr>
          <w:sz w:val="20"/>
          <w:szCs w:val="20"/>
        </w:rPr>
        <w:t>*</w:t>
      </w:r>
      <w:r w:rsidR="001A7518" w:rsidRPr="005D15B2">
        <w:rPr>
          <w:sz w:val="20"/>
          <w:szCs w:val="20"/>
        </w:rPr>
        <w:t> Г</w:t>
      </w:r>
      <w:r w:rsidR="003721B5" w:rsidRPr="005D15B2">
        <w:rPr>
          <w:sz w:val="20"/>
          <w:szCs w:val="20"/>
        </w:rPr>
        <w:t xml:space="preserve">осударственное учреждение Новосибирской области, подведомственное министерству здравоохранения Новосибирской области, оказывающее первичную медико-санитарную помощь, имеющее менее 20 000 прикрепленного взрослого населения, на усмотрение руководителя </w:t>
      </w:r>
      <w:r w:rsidR="00BF3609" w:rsidRPr="005D15B2">
        <w:rPr>
          <w:sz w:val="20"/>
          <w:szCs w:val="20"/>
        </w:rPr>
        <w:t xml:space="preserve">может </w:t>
      </w:r>
      <w:r w:rsidR="003721B5" w:rsidRPr="005D15B2">
        <w:rPr>
          <w:sz w:val="20"/>
          <w:szCs w:val="20"/>
        </w:rPr>
        <w:t xml:space="preserve">принять </w:t>
      </w:r>
      <w:r w:rsidR="00BF3609" w:rsidRPr="005D15B2">
        <w:rPr>
          <w:sz w:val="20"/>
          <w:szCs w:val="20"/>
        </w:rPr>
        <w:t xml:space="preserve">на работу </w:t>
      </w:r>
      <w:r w:rsidR="003721B5" w:rsidRPr="005D15B2">
        <w:rPr>
          <w:sz w:val="20"/>
          <w:szCs w:val="20"/>
        </w:rPr>
        <w:t>врача-уролога, в том числе внутреннего или внешнего совместителя, в режиме неполного рабочего времени</w:t>
      </w:r>
      <w:r w:rsidR="00BF3609" w:rsidRPr="005D15B2">
        <w:rPr>
          <w:sz w:val="20"/>
          <w:szCs w:val="20"/>
        </w:rPr>
        <w:t>,</w:t>
      </w:r>
      <w:r w:rsidR="003721B5" w:rsidRPr="005D15B2">
        <w:rPr>
          <w:sz w:val="20"/>
          <w:szCs w:val="20"/>
        </w:rPr>
        <w:t xml:space="preserve"> исходя из потребностей фактически прикрепленного взрослого населения</w:t>
      </w:r>
      <w:r w:rsidR="00BF3609" w:rsidRPr="005D15B2">
        <w:rPr>
          <w:sz w:val="20"/>
          <w:szCs w:val="20"/>
        </w:rPr>
        <w:t>,</w:t>
      </w:r>
      <w:r w:rsidR="003721B5" w:rsidRPr="005D15B2">
        <w:rPr>
          <w:sz w:val="20"/>
          <w:szCs w:val="20"/>
        </w:rPr>
        <w:t xml:space="preserve"> и организовать работу урологического кабинета и оказание первичной специализированной медико-санитарной помощи по профилю «урология» в данной медицинской организации в соответствии с положениями настоящего приказа и приказа Министерства здравоохранения Российской Федерации от 12.11.2012 № 907н «Об утверждении Порядка оказания медицинской помощи взрослому населению по профилю «урология».</w:t>
      </w:r>
    </w:p>
    <w:p w:rsidR="001024B6" w:rsidRPr="005D15B2" w:rsidRDefault="001024B6" w:rsidP="003721B5">
      <w:pPr>
        <w:pStyle w:val="aff2"/>
        <w:ind w:firstLine="709"/>
        <w:jc w:val="both"/>
        <w:rPr>
          <w:sz w:val="20"/>
          <w:szCs w:val="20"/>
        </w:rPr>
      </w:pPr>
      <w:bookmarkStart w:id="0" w:name="_GoBack"/>
      <w:bookmarkEnd w:id="0"/>
    </w:p>
    <w:p w:rsidR="003721B5" w:rsidRPr="005D15B2" w:rsidRDefault="003721B5" w:rsidP="003721B5">
      <w:pPr>
        <w:pStyle w:val="aff2"/>
        <w:ind w:firstLine="709"/>
        <w:jc w:val="both"/>
        <w:rPr>
          <w:sz w:val="20"/>
          <w:szCs w:val="20"/>
        </w:rPr>
      </w:pPr>
      <w:r w:rsidRPr="005D15B2">
        <w:rPr>
          <w:sz w:val="20"/>
          <w:szCs w:val="20"/>
        </w:rPr>
        <w:t>**</w:t>
      </w:r>
      <w:r w:rsidR="001A7518" w:rsidRPr="005D15B2">
        <w:rPr>
          <w:sz w:val="20"/>
          <w:szCs w:val="20"/>
        </w:rPr>
        <w:t> Н</w:t>
      </w:r>
      <w:r w:rsidRPr="005D15B2">
        <w:rPr>
          <w:sz w:val="20"/>
          <w:szCs w:val="20"/>
        </w:rPr>
        <w:t>аправление в ГБУЗ НСО «ГНОКБ» осуществляется в сложных случаях, для выявления показаний к оказанию высокотехнологичной медицинской помощи, в случае невозможности организации приема врача-уролога в центральной районной больнице в сроки, установленные Территориальной программ</w:t>
      </w:r>
      <w:r w:rsidR="00BF3609" w:rsidRPr="005D15B2">
        <w:rPr>
          <w:sz w:val="20"/>
          <w:szCs w:val="20"/>
        </w:rPr>
        <w:t>ой</w:t>
      </w:r>
      <w:r w:rsidRPr="005D15B2">
        <w:rPr>
          <w:sz w:val="20"/>
          <w:szCs w:val="20"/>
        </w:rPr>
        <w:t xml:space="preserve"> государственных гарантий бесплатного оказания гражданам медицинской помощи в Новосибирской области</w:t>
      </w:r>
      <w:r w:rsidR="00BF3609" w:rsidRPr="005D15B2">
        <w:rPr>
          <w:sz w:val="20"/>
          <w:szCs w:val="20"/>
        </w:rPr>
        <w:t>.</w:t>
      </w:r>
    </w:p>
    <w:p w:rsidR="003721B5" w:rsidRDefault="003721B5" w:rsidP="00955658">
      <w:pPr>
        <w:pStyle w:val="aff2"/>
        <w:ind w:firstLine="709"/>
        <w:jc w:val="both"/>
      </w:pPr>
    </w:p>
    <w:p w:rsidR="00955658" w:rsidRDefault="00955658" w:rsidP="00955658">
      <w:pPr>
        <w:pStyle w:val="aff2"/>
        <w:ind w:firstLine="709"/>
        <w:jc w:val="both"/>
      </w:pPr>
    </w:p>
    <w:p w:rsidR="00955658" w:rsidRDefault="00955658" w:rsidP="00955658">
      <w:pPr>
        <w:pStyle w:val="aff2"/>
        <w:ind w:firstLine="709"/>
        <w:jc w:val="both"/>
      </w:pPr>
    </w:p>
    <w:p w:rsidR="00955658" w:rsidRPr="00FF3730" w:rsidRDefault="00955658" w:rsidP="00955658">
      <w:pPr>
        <w:pStyle w:val="aff2"/>
        <w:jc w:val="center"/>
        <w:rPr>
          <w:sz w:val="28"/>
          <w:szCs w:val="28"/>
        </w:rPr>
      </w:pPr>
      <w:r w:rsidRPr="00FF3730">
        <w:rPr>
          <w:sz w:val="28"/>
          <w:szCs w:val="28"/>
        </w:rPr>
        <w:t>_______</w:t>
      </w:r>
      <w:r w:rsidR="00FF3730">
        <w:rPr>
          <w:sz w:val="28"/>
          <w:szCs w:val="28"/>
        </w:rPr>
        <w:t>__</w:t>
      </w:r>
    </w:p>
    <w:sectPr w:rsidR="00955658" w:rsidRPr="00FF3730">
      <w:headerReference w:type="default" r:id="rId8"/>
      <w:pgSz w:w="11906" w:h="16838"/>
      <w:pgMar w:top="1134" w:right="566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782" w:rsidRDefault="000B5782">
      <w:pPr>
        <w:pStyle w:val="1a"/>
        <w:spacing w:after="0" w:line="240" w:lineRule="auto"/>
      </w:pPr>
      <w:r>
        <w:separator/>
      </w:r>
    </w:p>
  </w:endnote>
  <w:endnote w:type="continuationSeparator" w:id="0">
    <w:p w:rsidR="000B5782" w:rsidRDefault="000B5782">
      <w:pPr>
        <w:pStyle w:val="1a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roid Sans Devanagari">
    <w:charset w:val="00"/>
    <w:family w:val="auto"/>
    <w:pitch w:val="default"/>
  </w:font>
  <w:font w:name="Andale Sans UI">
    <w:charset w:val="00"/>
    <w:family w:val="auto"/>
    <w:pitch w:val="default"/>
  </w:font>
  <w:font w:name="Liberation Serif">
    <w:charset w:val="00"/>
    <w:family w:val="auto"/>
    <w:pitch w:val="default"/>
  </w:font>
  <w:font w:name="Droid Sans Fallback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782" w:rsidRDefault="000B5782">
      <w:pPr>
        <w:pStyle w:val="1a"/>
        <w:spacing w:after="0" w:line="240" w:lineRule="auto"/>
      </w:pPr>
      <w:r>
        <w:separator/>
      </w:r>
    </w:p>
  </w:footnote>
  <w:footnote w:type="continuationSeparator" w:id="0">
    <w:p w:rsidR="000B5782" w:rsidRDefault="000B5782">
      <w:pPr>
        <w:pStyle w:val="1a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E3D" w:rsidRDefault="006F3A4C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1024B6">
      <w:rPr>
        <w:noProof/>
      </w:rPr>
      <w:t>2</w:t>
    </w:r>
    <w:r>
      <w:fldChar w:fldCharType="end"/>
    </w:r>
  </w:p>
  <w:p w:rsidR="00195E3D" w:rsidRDefault="00195E3D">
    <w:pPr>
      <w:pStyle w:val="ab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21D99"/>
    <w:multiLevelType w:val="hybridMultilevel"/>
    <w:tmpl w:val="76AAC0C8"/>
    <w:lvl w:ilvl="0" w:tplc="4C24785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6C6068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DC01FE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1642F8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B4472A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354F98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9D85FE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C9E27E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7F25DC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4BC91639"/>
    <w:multiLevelType w:val="hybridMultilevel"/>
    <w:tmpl w:val="81D663F6"/>
    <w:lvl w:ilvl="0" w:tplc="74F0B338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 w:hint="default"/>
      </w:rPr>
    </w:lvl>
    <w:lvl w:ilvl="1" w:tplc="F1A8698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F04A0A2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602E4E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EF3C688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149AA33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B0149B9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6D40A0A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6E7E623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6DEC569F"/>
    <w:multiLevelType w:val="hybridMultilevel"/>
    <w:tmpl w:val="8EA6E0A2"/>
    <w:lvl w:ilvl="0" w:tplc="451CBBB6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35C37A2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B02D062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D62A53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C92656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CF2E26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3C87E2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E58433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118CE2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5E3D"/>
    <w:rsid w:val="000B5782"/>
    <w:rsid w:val="001024B6"/>
    <w:rsid w:val="00115D3A"/>
    <w:rsid w:val="00195E3D"/>
    <w:rsid w:val="001A7518"/>
    <w:rsid w:val="00216A89"/>
    <w:rsid w:val="003721B5"/>
    <w:rsid w:val="003A0731"/>
    <w:rsid w:val="00561D77"/>
    <w:rsid w:val="005D15B2"/>
    <w:rsid w:val="00623143"/>
    <w:rsid w:val="006A1425"/>
    <w:rsid w:val="006F3A4C"/>
    <w:rsid w:val="00706ED8"/>
    <w:rsid w:val="0084688C"/>
    <w:rsid w:val="00955658"/>
    <w:rsid w:val="00B578A1"/>
    <w:rsid w:val="00BA4100"/>
    <w:rsid w:val="00BF3609"/>
    <w:rsid w:val="00EF4CC9"/>
    <w:rsid w:val="00FD7C68"/>
    <w:rsid w:val="00FF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797A5"/>
  <w15:docId w15:val="{937B85EB-AF03-4526-AE59-310F9391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0"/>
    <w:link w:val="11"/>
    <w:qFormat/>
    <w:pPr>
      <w:widowControl w:val="0"/>
      <w:numPr>
        <w:numId w:val="1"/>
      </w:numPr>
      <w:ind w:left="85" w:right="70"/>
      <w:jc w:val="center"/>
      <w:outlineLvl w:val="0"/>
    </w:pPr>
    <w:rPr>
      <w:b/>
      <w:bCs/>
      <w:sz w:val="28"/>
      <w:szCs w:val="28"/>
      <w:lang w:bidi="ru-RU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qFormat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qFormat/>
    <w:pPr>
      <w:ind w:right="27"/>
      <w:jc w:val="center"/>
    </w:pPr>
    <w:rPr>
      <w:b/>
      <w:sz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a1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1"/>
    <w:uiPriority w:val="99"/>
  </w:style>
  <w:style w:type="paragraph" w:styleId="af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5">
    <w:name w:val="Основной шрифт абзаца2"/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13">
    <w:name w:val="Основной шрифт абзаца1"/>
  </w:style>
  <w:style w:type="character" w:customStyle="1" w:styleId="afa">
    <w:name w:val="Название Знак"/>
    <w:rPr>
      <w:b/>
      <w:sz w:val="28"/>
      <w:szCs w:val="24"/>
      <w:lang w:val="ru-RU" w:bidi="ar-SA"/>
    </w:rPr>
  </w:style>
  <w:style w:type="character" w:customStyle="1" w:styleId="FontStyle19">
    <w:name w:val="Font Style19"/>
    <w:rPr>
      <w:rFonts w:ascii="Times New Roman" w:hAnsi="Times New Roman" w:cs="Times New Roman"/>
      <w:sz w:val="18"/>
      <w:szCs w:val="18"/>
    </w:rPr>
  </w:style>
  <w:style w:type="character" w:styleId="afb">
    <w:name w:val="Emphasis"/>
    <w:qFormat/>
    <w:rPr>
      <w:i/>
      <w:iCs/>
    </w:rPr>
  </w:style>
  <w:style w:type="character" w:customStyle="1" w:styleId="apple-converted-space">
    <w:name w:val="apple-converted-space"/>
  </w:style>
  <w:style w:type="character" w:customStyle="1" w:styleId="FontStyle18">
    <w:name w:val="Font Style18"/>
    <w:rPr>
      <w:rFonts w:ascii="Times New Roman" w:hAnsi="Times New Roman" w:cs="Times New Roman"/>
      <w:sz w:val="22"/>
      <w:szCs w:val="22"/>
    </w:rPr>
  </w:style>
  <w:style w:type="character" w:customStyle="1" w:styleId="14">
    <w:name w:val="Заголовок 1 Знак"/>
    <w:rPr>
      <w:b/>
      <w:bCs/>
      <w:sz w:val="28"/>
      <w:szCs w:val="28"/>
      <w:lang w:bidi="ru-RU"/>
    </w:rPr>
  </w:style>
  <w:style w:type="character" w:customStyle="1" w:styleId="afc">
    <w:name w:val="Основной текст Знак"/>
    <w:rPr>
      <w:sz w:val="24"/>
      <w:szCs w:val="24"/>
    </w:rPr>
  </w:style>
  <w:style w:type="character" w:customStyle="1" w:styleId="extended-textshort">
    <w:name w:val="extended-text__short"/>
    <w:basedOn w:val="13"/>
  </w:style>
  <w:style w:type="character" w:customStyle="1" w:styleId="postbody1">
    <w:name w:val="postbody1"/>
    <w:rPr>
      <w:sz w:val="18"/>
      <w:szCs w:val="18"/>
    </w:rPr>
  </w:style>
  <w:style w:type="character" w:styleId="afd">
    <w:name w:val="Strong"/>
    <w:qFormat/>
    <w:rPr>
      <w:b/>
      <w:bCs/>
    </w:rPr>
  </w:style>
  <w:style w:type="character" w:customStyle="1" w:styleId="26">
    <w:name w:val="Основной текст с отступом 2 Знак"/>
    <w:rPr>
      <w:rFonts w:ascii="Calibri" w:eastAsia="Calibri" w:hAnsi="Calibri" w:cs="Times New Roman"/>
      <w:sz w:val="22"/>
      <w:szCs w:val="22"/>
    </w:rPr>
  </w:style>
  <w:style w:type="character" w:customStyle="1" w:styleId="afe">
    <w:name w:val="Текст выноски Знак"/>
    <w:rPr>
      <w:rFonts w:ascii="Tahoma" w:hAnsi="Tahoma" w:cs="Tahoma"/>
      <w:sz w:val="16"/>
      <w:szCs w:val="16"/>
    </w:rPr>
  </w:style>
  <w:style w:type="character" w:customStyle="1" w:styleId="layout">
    <w:name w:val="layout"/>
    <w:basedOn w:val="13"/>
  </w:style>
  <w:style w:type="paragraph" w:customStyle="1" w:styleId="27">
    <w:name w:val="Заголовок2"/>
    <w:basedOn w:val="a"/>
    <w:next w:val="a0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ff">
    <w:name w:val="List"/>
    <w:basedOn w:val="a0"/>
    <w:rPr>
      <w:rFonts w:cs="Droid Sans Devanagari"/>
    </w:rPr>
  </w:style>
  <w:style w:type="paragraph" w:customStyle="1" w:styleId="28">
    <w:name w:val="Указатель2"/>
    <w:basedOn w:val="a"/>
    <w:pPr>
      <w:suppressLineNumbers/>
    </w:pPr>
    <w:rPr>
      <w:rFonts w:cs="Arial Unicode MS"/>
      <w:lang w:val="en-US" w:eastAsia="en-US" w:bidi="en-US"/>
    </w:rPr>
  </w:style>
  <w:style w:type="paragraph" w:customStyle="1" w:styleId="15">
    <w:name w:val="Заголовок1"/>
    <w:basedOn w:val="a"/>
    <w:next w:val="a0"/>
    <w:pPr>
      <w:ind w:right="27"/>
      <w:jc w:val="center"/>
    </w:pPr>
    <w:rPr>
      <w:b/>
      <w:sz w:val="28"/>
    </w:rPr>
  </w:style>
  <w:style w:type="paragraph" w:customStyle="1" w:styleId="16">
    <w:name w:val="Название объекта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7">
    <w:name w:val="Указатель1"/>
    <w:basedOn w:val="a"/>
    <w:pPr>
      <w:suppressLineNumbers/>
    </w:pPr>
    <w:rPr>
      <w:rFonts w:cs="Droid Sans Devanagari"/>
    </w:rPr>
  </w:style>
  <w:style w:type="paragraph" w:customStyle="1" w:styleId="aff0">
    <w:name w:val="Колонтитул"/>
    <w:basedOn w:val="18"/>
    <w:pPr>
      <w:jc w:val="right"/>
    </w:pPr>
    <w:rPr>
      <w:rFonts w:ascii="Times New Roman" w:eastAsia="Times New Roman" w:hAnsi="Times New Roman" w:cs="Times New Roman"/>
    </w:rPr>
  </w:style>
  <w:style w:type="paragraph" w:customStyle="1" w:styleId="aff1">
    <w:name w:val="Знак"/>
    <w:basedOn w:val="a"/>
    <w:pPr>
      <w:widowControl w:val="0"/>
      <w:spacing w:before="280" w:after="280" w:line="360" w:lineRule="atLeast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LO-Normal">
    <w:name w:val="LO-Normal"/>
    <w:pPr>
      <w:spacing w:before="100" w:after="100"/>
    </w:pPr>
    <w:rPr>
      <w:sz w:val="24"/>
      <w:lang w:eastAsia="zh-CN"/>
    </w:rPr>
  </w:style>
  <w:style w:type="paragraph" w:styleId="aff2">
    <w:name w:val="No Spacing"/>
    <w:qFormat/>
    <w:rPr>
      <w:sz w:val="24"/>
      <w:szCs w:val="24"/>
      <w:lang w:eastAsia="zh-CN"/>
    </w:rPr>
  </w:style>
  <w:style w:type="paragraph" w:styleId="aff3">
    <w:name w:val="Balloon Text"/>
    <w:basedOn w:val="a"/>
    <w:rPr>
      <w:rFonts w:ascii="Tahoma" w:hAnsi="Tahoma" w:cs="Tahoma"/>
      <w:sz w:val="16"/>
      <w:szCs w:val="16"/>
    </w:rPr>
  </w:style>
  <w:style w:type="paragraph" w:styleId="aff4">
    <w:name w:val="Body Text Indent"/>
    <w:basedOn w:val="a"/>
    <w:pPr>
      <w:spacing w:after="120"/>
      <w:ind w:left="283"/>
    </w:pPr>
    <w:rPr>
      <w:sz w:val="28"/>
      <w:szCs w:val="20"/>
    </w:rPr>
  </w:style>
  <w:style w:type="paragraph" w:customStyle="1" w:styleId="aff5">
    <w:name w:val="Знак Знак Знак Знак Знак Знак Знак"/>
    <w:basedOn w:val="a"/>
    <w:pPr>
      <w:widowControl w:val="0"/>
      <w:spacing w:before="280" w:after="280" w:line="360" w:lineRule="atLeast"/>
      <w:jc w:val="both"/>
    </w:pPr>
    <w:rPr>
      <w:rFonts w:ascii="Tahoma" w:hAnsi="Tahoma" w:cs="Tahoma"/>
      <w:sz w:val="20"/>
      <w:szCs w:val="20"/>
      <w:lang w:val="en-US"/>
    </w:rPr>
  </w:style>
  <w:style w:type="paragraph" w:styleId="aff6">
    <w:name w:val="Normal (Web)"/>
    <w:basedOn w:val="a"/>
    <w:pPr>
      <w:spacing w:before="75" w:after="75"/>
    </w:pPr>
  </w:style>
  <w:style w:type="paragraph" w:customStyle="1" w:styleId="Default">
    <w:name w:val="Default"/>
    <w:rPr>
      <w:rFonts w:eastAsia="Calibri"/>
      <w:color w:val="000000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paragraph" w:customStyle="1" w:styleId="Standard">
    <w:name w:val="Standard"/>
    <w:pPr>
      <w:widowControl w:val="0"/>
    </w:pPr>
    <w:rPr>
      <w:rFonts w:eastAsia="Andale Sans UI" w:cs="Tahoma"/>
      <w:sz w:val="24"/>
      <w:szCs w:val="24"/>
      <w:lang w:val="de-DE" w:eastAsia="ja-JP" w:bidi="fa-IR"/>
    </w:rPr>
  </w:style>
  <w:style w:type="paragraph" w:customStyle="1" w:styleId="msonormalmrcssattr">
    <w:name w:val="msonormal_mr_css_attr"/>
    <w:basedOn w:val="a"/>
    <w:pPr>
      <w:spacing w:before="280" w:after="280"/>
    </w:pPr>
  </w:style>
  <w:style w:type="paragraph" w:customStyle="1" w:styleId="aff7">
    <w:name w:val="Содержимое таблицы"/>
    <w:basedOn w:val="a"/>
    <w:pPr>
      <w:suppressLineNumbers/>
    </w:pPr>
  </w:style>
  <w:style w:type="paragraph" w:customStyle="1" w:styleId="aff8">
    <w:name w:val="Заголовок таблицы"/>
    <w:basedOn w:val="aff7"/>
    <w:pPr>
      <w:jc w:val="center"/>
    </w:pPr>
    <w:rPr>
      <w:b/>
      <w:bCs/>
    </w:rPr>
  </w:style>
  <w:style w:type="paragraph" w:customStyle="1" w:styleId="18">
    <w:name w:val="Обычный1"/>
    <w:pPr>
      <w:widowControl w:val="0"/>
    </w:pPr>
    <w:rPr>
      <w:rFonts w:ascii="Liberation Serif" w:eastAsia="Droid Sans Fallback" w:hAnsi="Liberation Serif" w:cs="Droid Sans Devanagari"/>
      <w:color w:val="000000"/>
      <w:sz w:val="24"/>
      <w:szCs w:val="24"/>
      <w:lang w:eastAsia="zh-CN" w:bidi="hi-IN"/>
    </w:rPr>
  </w:style>
  <w:style w:type="paragraph" w:customStyle="1" w:styleId="aff9">
    <w:name w:val="Другое"/>
    <w:basedOn w:val="18"/>
    <w:rPr>
      <w:rFonts w:ascii="Times New Roman" w:eastAsia="Times New Roman" w:hAnsi="Times New Roman" w:cs="Times New Roman"/>
      <w:sz w:val="20"/>
      <w:szCs w:val="20"/>
    </w:rPr>
  </w:style>
  <w:style w:type="paragraph" w:customStyle="1" w:styleId="19">
    <w:name w:val="Основной текст1"/>
    <w:basedOn w:val="18"/>
    <w:pPr>
      <w:spacing w:after="80"/>
    </w:pPr>
    <w:rPr>
      <w:rFonts w:ascii="Times New Roman" w:eastAsia="Times New Roman" w:hAnsi="Times New Roman" w:cs="Times New Roman"/>
    </w:rPr>
  </w:style>
  <w:style w:type="paragraph" w:customStyle="1" w:styleId="1a">
    <w:name w:val="Обычная таблица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  <w:lang w:eastAsia="zh-CN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FC80A-EB04-4C92-9046-90991715F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</vt:lpstr>
    </vt:vector>
  </TitlesOfParts>
  <Company>PNO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</dc:title>
  <dc:creator>Пользователь</dc:creator>
  <cp:lastModifiedBy>Волина Лиля Геннадьевна</cp:lastModifiedBy>
  <cp:revision>73</cp:revision>
  <dcterms:created xsi:type="dcterms:W3CDTF">2021-05-17T04:03:00Z</dcterms:created>
  <dcterms:modified xsi:type="dcterms:W3CDTF">2025-03-26T08:01:00Z</dcterms:modified>
  <cp:version>1048576</cp:version>
</cp:coreProperties>
</file>