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rPr>
          <w:sz w:val="28"/>
          <w:szCs w:val="28"/>
        </w:rPr>
      </w:pPr>
      <w:r>
        <w:rPr>
          <w:bCs/>
          <w:sz w:val="28"/>
          <w:szCs w:val="28"/>
        </w:rPr>
        <w:t xml:space="preserve">распоряжения Правительства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  <w:br/>
        <w:t xml:space="preserve">от 29.11.2022 № 893</w:t>
      </w:r>
      <w:r>
        <w:rPr>
          <w:sz w:val="28"/>
          <w:szCs w:val="28"/>
        </w:rPr>
        <w:t xml:space="preserve">-рп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распоряжение Правительства Новосибирской области </w:t>
      </w:r>
      <w:r>
        <w:rPr>
          <w:sz w:val="28"/>
          <w:szCs w:val="28"/>
        </w:rPr>
        <w:t xml:space="preserve">от 29.11.2022 № 893</w:t>
      </w:r>
      <w:r>
        <w:rPr>
          <w:sz w:val="28"/>
          <w:szCs w:val="28"/>
        </w:rPr>
        <w:t xml:space="preserve">-рп</w:t>
      </w:r>
      <w:r>
        <w:rPr>
          <w:sz w:val="28"/>
          <w:szCs w:val="28"/>
        </w:rPr>
        <w:t xml:space="preserve"> «О наблюдательном совете государственного автономного учреждения Новосибирской области «Болотнинский лесхоз»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 1. Преамбулу изложить в следующей редакции: «В соответствии со статьей 10 Федерального закона от 03.11.2006 № 174-ФЗ «Об автономных учреждениях», частью 5 статьи 22 Закона Новосибирской области от 06.07.2018 № 271-ОЗ «Об управлении и распоряжении го</w:t>
      </w:r>
      <w:r>
        <w:rPr>
          <w:sz w:val="28"/>
          <w:szCs w:val="28"/>
        </w:rPr>
        <w:t xml:space="preserve">сударственной собственностью Новосибирской области»:».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В составе наблюдательного совета государственного автономного учреждени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Новосибирской области «Болотнинский </w:t>
      </w:r>
      <w:r>
        <w:rPr>
          <w:sz w:val="28"/>
          <w:szCs w:val="28"/>
        </w:rPr>
        <w:t xml:space="preserve">лесхоз» (далее – совет):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ввести в состав совета Карпову </w:t>
      </w:r>
      <w:r>
        <w:rPr>
          <w:sz w:val="28"/>
          <w:szCs w:val="28"/>
          <w:highlight w:val="none"/>
        </w:rPr>
        <w:t xml:space="preserve">Татьяну Ивановну, представителя общетвенности (по согласованию)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2) вывести из состава совета Бутенко Е.А.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t xml:space="preserve">Е.А. Шестернин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highlight w:val="none"/>
        </w:rPr>
      </w:pPr>
      <w:r>
        <w:t xml:space="preserve">296 51 70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СОГЛАСОВАНО: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2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А.В. Шинделов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vMerge w:val="restart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Р.Г. Шилохвостов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700"/>
        <w:jc w:val="left"/>
      </w:pPr>
      <w:r/>
      <w:r/>
    </w:p>
    <w:p>
      <w:pPr>
        <w:pStyle w:val="700"/>
        <w:jc w:val="left"/>
      </w:pPr>
      <w:r/>
      <w:r/>
    </w:p>
    <w:p>
      <w:pPr>
        <w:pStyle w:val="700"/>
        <w:jc w:val="left"/>
      </w:pPr>
      <w:r>
        <w:t xml:space="preserve">Начальник отдела правового обеспечения деятельности </w:t>
      </w:r>
      <w:r/>
    </w:p>
    <w:p>
      <w:pPr>
        <w:pStyle w:val="700"/>
        <w:jc w:val="left"/>
      </w:pPr>
      <w:r>
        <w:t xml:space="preserve">управления правового, кадрового и документационного </w:t>
      </w:r>
      <w:r/>
    </w:p>
    <w:p>
      <w:pPr>
        <w:pStyle w:val="700"/>
        <w:jc w:val="left"/>
      </w:pPr>
      <w:r>
        <w:t xml:space="preserve">обеспечения министерства природных ресурсов и экологии </w:t>
      </w:r>
      <w:r/>
    </w:p>
    <w:p>
      <w:pPr>
        <w:jc w:val="both"/>
        <w:widowControl w:val="off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Новосибирской области         </w:t>
      </w:r>
      <w: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О.В. Бондаренко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Ю.А. Татуйко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296 51 38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</w:pPr>
      <w:r/>
      <w:r/>
    </w:p>
    <w:p>
      <w:pPr>
        <w:jc w:val="both"/>
      </w:pPr>
      <w:r/>
      <w:r/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pPr>
      <w:jc w:val="right"/>
    </w:pPr>
  </w:style>
  <w:style w:type="paragraph" w:styleId="661">
    <w:name w:val="Heading 1"/>
    <w:basedOn w:val="660"/>
    <w:next w:val="660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uiPriority w:val="10"/>
    <w:rPr>
      <w:sz w:val="48"/>
      <w:szCs w:val="48"/>
    </w:rPr>
  </w:style>
  <w:style w:type="character" w:styleId="683" w:customStyle="1">
    <w:name w:val="Subtitle Char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Caption Char"/>
    <w:uiPriority w:val="99"/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Заголовок 1 Знак"/>
    <w:link w:val="661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60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701">
    <w:name w:val="Title"/>
    <w:basedOn w:val="660"/>
    <w:next w:val="660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60"/>
    <w:next w:val="660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60"/>
    <w:next w:val="660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0"/>
    <w:next w:val="660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60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60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71"/>
    <w:uiPriority w:val="59"/>
    <w:tblPr/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uiPriority w:val="99"/>
    <w:unhideWhenUsed/>
    <w:rPr>
      <w:color w:val="0000ff"/>
      <w:u w:val="single"/>
    </w:rPr>
  </w:style>
  <w:style w:type="paragraph" w:styleId="842">
    <w:name w:val="footnote text"/>
    <w:basedOn w:val="660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60"/>
    <w:link w:val="846"/>
    <w:uiPriority w:val="99"/>
    <w:semiHidden/>
    <w:unhideWhenUsed/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60"/>
    <w:next w:val="660"/>
    <w:uiPriority w:val="39"/>
    <w:unhideWhenUsed/>
    <w:pPr>
      <w:spacing w:after="57"/>
    </w:pPr>
  </w:style>
  <w:style w:type="paragraph" w:styleId="84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5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5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60"/>
    <w:next w:val="660"/>
    <w:uiPriority w:val="99"/>
    <w:unhideWhenUsed/>
  </w:style>
  <w:style w:type="paragraph" w:styleId="859" w:customStyle="1">
    <w:name w:val="ConsPlusNormal"/>
    <w:pPr>
      <w:ind w:firstLine="720"/>
      <w:jc w:val="right"/>
      <w:widowControl w:val="off"/>
    </w:pPr>
    <w:rPr>
      <w:rFonts w:eastAsia="Times New Roman"/>
    </w:rPr>
  </w:style>
  <w:style w:type="paragraph" w:styleId="860" w:customStyle="1">
    <w:name w:val="ConsNormal"/>
    <w:uiPriority w:val="99"/>
    <w:pPr>
      <w:ind w:firstLine="720"/>
      <w:jc w:val="right"/>
      <w:widowControl w:val="off"/>
    </w:pPr>
    <w:rPr>
      <w:rFonts w:ascii="Arial" w:hAnsi="Arial" w:eastAsia="Times New Roman"/>
      <w:sz w:val="16"/>
    </w:rPr>
  </w:style>
  <w:style w:type="character" w:styleId="861" w:customStyle="1">
    <w:name w:val="docdata"/>
  </w:style>
  <w:style w:type="paragraph" w:styleId="862">
    <w:name w:val="Balloon Text"/>
    <w:basedOn w:val="660"/>
    <w:link w:val="86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link w:val="86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99</cp:revision>
  <dcterms:created xsi:type="dcterms:W3CDTF">2014-03-31T05:29:00Z</dcterms:created>
  <dcterms:modified xsi:type="dcterms:W3CDTF">2025-10-06T09:41:55Z</dcterms:modified>
  <cp:version>1048576</cp:version>
</cp:coreProperties>
</file>