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54990" cy="652145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26226107" name="Picture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 rot="0" flipH="0" flipV="0">
                          <a:off x="0" y="0"/>
                          <a:ext cx="554989" cy="65214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3.70pt;height:51.35pt;mso-wrap-distance-left:0.00pt;mso-wrap-distance-top:0.00pt;mso-wrap-distance-right:0.00pt;mso-wrap-distance-bottom:0.00pt;rotation:0;" stroked="false">
                <v:path textboxrect="0,0,0,0"/>
                <v:imagedata r:id="rId12" o:title=""/>
              </v:shape>
            </w:pict>
          </mc:Fallback>
        </mc:AlternateConten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МИНИСТЕРСТВО ПРИРОДНЫХ РЕСУРСОВ И ЭКОЛОГИИ НОВОСИБИРСКОЙ ОБЛАСТИ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tabs>
          <w:tab w:val="left" w:pos="2552" w:leader="none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ПОЯСНИТЕЛЬНАЯ ЗАПИСКА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lang w:eastAsia="en-US"/>
        </w:rPr>
        <w:t xml:space="preserve">к проекту постановления Правительства Новосибирской области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eastAsia="en-US"/>
        </w:rPr>
        <w:t xml:space="preserve">«</w:t>
      </w:r>
      <w:r>
        <w:rPr>
          <w:sz w:val="28"/>
          <w:szCs w:val="28"/>
        </w:rPr>
        <w:t xml:space="preserve">О внесении изменений в постановление Правительства Новосибирской области от 19.01.2015 № 10-п</w:t>
      </w:r>
      <w:r>
        <w:rPr>
          <w:b/>
          <w:sz w:val="28"/>
          <w:szCs w:val="28"/>
          <w:lang w:eastAsia="en-US"/>
        </w:rPr>
        <w:t xml:space="preserve">»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  <w:lang w:eastAsia="en-US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рассмотрению предлагается проект изменений в государственную программу Новосибир</w:t>
      </w:r>
      <w:r>
        <w:rPr>
          <w:sz w:val="28"/>
          <w:szCs w:val="28"/>
        </w:rPr>
        <w:t xml:space="preserve">ской области «</w:t>
      </w:r>
      <w:r>
        <w:rPr>
          <w:sz w:val="28"/>
          <w:szCs w:val="28"/>
        </w:rPr>
        <w:t xml:space="preserve">Развитие системы обращения с отходами производства и потребления в Новосибирской области</w:t>
      </w:r>
      <w:r>
        <w:rPr>
          <w:sz w:val="28"/>
          <w:szCs w:val="28"/>
        </w:rPr>
        <w:t xml:space="preserve">» (далее – проект, государственная программа).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off"/>
        <w:ind w:firstLine="709"/>
        <w:jc w:val="both"/>
        <w:rPr>
          <w:sz w:val="28"/>
          <w:szCs w:val="28"/>
          <w14:ligatures w14:val="none"/>
        </w:rPr>
      </w:pPr>
      <w:r>
        <w:rPr>
          <w:sz w:val="28"/>
          <w:szCs w:val="28"/>
        </w:rPr>
        <w:t xml:space="preserve">Государственную программу предлагается дополнить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орядками предоставления и распределения субсидии из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областного бюджета Новосибирской области местным бюджетам </w:t>
      </w:r>
      <w:r>
        <w:rPr>
          <w:sz w:val="28"/>
          <w:szCs w:val="28"/>
        </w:rPr>
        <w:t xml:space="preserve">Новосибирской</w:t>
      </w:r>
      <w:r>
        <w:rPr>
          <w:sz w:val="28"/>
          <w:szCs w:val="28"/>
        </w:rPr>
        <w:t xml:space="preserve"> области</w:t>
      </w:r>
      <w:r>
        <w:rPr>
          <w:sz w:val="28"/>
          <w:szCs w:val="28"/>
        </w:rPr>
        <w:t xml:space="preserve">: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pStyle w:val="934"/>
        <w:spacing w:before="0" w:beforeAutospacing="0" w:after="0" w:line="240" w:lineRule="auto"/>
        <w:ind w:left="0" w:right="0" w:firstLine="709"/>
        <w:jc w:val="both"/>
        <w:rPr>
          <w:rFonts w:ascii="TimesNewRoman" w:hAnsi="TimesNewRoman" w:eastAsia="TimesNewRoman" w:cs="TimesNewRoman"/>
          <w:b/>
          <w:bCs w:val="0"/>
          <w:i w:val="0"/>
          <w:strike w:val="0"/>
          <w:color w:val="000000"/>
          <w:sz w:val="28"/>
          <w:szCs w:val="28"/>
          <w:highlight w:val="white"/>
        </w:rPr>
      </w:pPr>
      <w:r>
        <w:rPr>
          <w:rFonts w:ascii="TimesNewRoman" w:hAnsi="TimesNewRoman" w:eastAsia="TimesNewRoman" w:cs="TimesNewRoman"/>
          <w:b w:val="0"/>
          <w:bCs w:val="0"/>
          <w:i w:val="0"/>
          <w:strike w:val="0"/>
          <w:color w:val="000000"/>
          <w:sz w:val="28"/>
          <w:highlight w:val="white"/>
        </w:rPr>
        <w:t xml:space="preserve">на разработку проектно-сметной</w:t>
      </w:r>
      <w:r>
        <w:rPr>
          <w:rFonts w:ascii="TimesNewRoman" w:hAnsi="TimesNewRoman" w:eastAsia="TimesNewRoman" w:cs="TimesNewRoman"/>
          <w:b w:val="0"/>
          <w:bCs w:val="0"/>
          <w:i w:val="0"/>
          <w:strike w:val="0"/>
          <w:color w:val="000000"/>
          <w:sz w:val="28"/>
          <w:highlight w:val="white"/>
        </w:rPr>
        <w:t xml:space="preserve"> </w:t>
      </w:r>
      <w:r>
        <w:rPr>
          <w:rFonts w:ascii="TimesNewRoman" w:hAnsi="TimesNewRoman" w:eastAsia="TimesNewRoman" w:cs="TimesNewRoman"/>
          <w:b w:val="0"/>
          <w:bCs w:val="0"/>
          <w:i w:val="0"/>
          <w:strike w:val="0"/>
          <w:color w:val="000000"/>
          <w:sz w:val="28"/>
          <w:highlight w:val="white"/>
        </w:rPr>
        <w:t xml:space="preserve">документации для реализации мероприятий по ликвидации</w:t>
      </w:r>
      <w:r>
        <w:rPr>
          <w:rFonts w:ascii="TimesNewRoman" w:hAnsi="TimesNewRoman" w:eastAsia="TimesNewRoman" w:cs="TimesNewRoman"/>
          <w:b w:val="0"/>
          <w:bCs w:val="0"/>
          <w:i w:val="0"/>
          <w:strike w:val="0"/>
          <w:color w:val="000000"/>
          <w:sz w:val="28"/>
          <w:highlight w:val="white"/>
        </w:rPr>
        <w:t xml:space="preserve"> </w:t>
      </w:r>
      <w:r>
        <w:rPr>
          <w:rFonts w:ascii="TimesNewRoman" w:hAnsi="TimesNewRoman" w:eastAsia="TimesNewRoman" w:cs="TimesNewRoman"/>
          <w:b w:val="0"/>
          <w:bCs w:val="0"/>
          <w:i w:val="0"/>
          <w:strike w:val="0"/>
          <w:color w:val="000000"/>
          <w:sz w:val="28"/>
          <w:highlight w:val="white"/>
        </w:rPr>
        <w:t xml:space="preserve">объектов </w:t>
      </w:r>
      <w:r>
        <w:rPr>
          <w:rFonts w:ascii="TimesNewRoman" w:hAnsi="TimesNewRoman" w:eastAsia="TimesNewRoman" w:cs="TimesNewRoman"/>
          <w:b w:val="0"/>
          <w:bCs w:val="0"/>
          <w:i w:val="0"/>
          <w:strike w:val="0"/>
          <w:color w:val="000000"/>
          <w:sz w:val="28"/>
          <w:highlight w:val="white"/>
        </w:rPr>
        <w:t xml:space="preserve">накопленного вреда окружающей среде</w:t>
      </w:r>
      <w:r>
        <w:rPr>
          <w:rFonts w:ascii="TimesNewRoman" w:hAnsi="TimesNewRoman" w:eastAsia="TimesNewRoman" w:cs="TimesNewRoman"/>
          <w:b w:val="0"/>
          <w:bCs w:val="0"/>
          <w:i w:val="0"/>
          <w:strike w:val="0"/>
          <w:color w:val="000000"/>
          <w:sz w:val="28"/>
          <w:highlight w:val="white"/>
        </w:rPr>
        <w:t xml:space="preserve">;</w:t>
      </w:r>
      <w:r>
        <w:rPr>
          <w:rFonts w:ascii="TimesNewRoman" w:hAnsi="TimesNewRoman" w:eastAsia="TimesNewRoman" w:cs="TimesNewRoman"/>
          <w:b/>
          <w:bCs w:val="0"/>
          <w:i w:val="0"/>
          <w:strike w:val="0"/>
          <w:color w:val="000000"/>
          <w:sz w:val="28"/>
          <w:szCs w:val="28"/>
          <w:highlight w:val="white"/>
        </w:rPr>
      </w:r>
      <w:r>
        <w:rPr>
          <w:rFonts w:ascii="TimesNewRoman" w:hAnsi="TimesNewRoman" w:eastAsia="TimesNewRoman" w:cs="TimesNewRoman"/>
          <w:b/>
          <w:bCs w:val="0"/>
          <w:i w:val="0"/>
          <w:strike w:val="0"/>
          <w:color w:val="000000"/>
          <w:sz w:val="28"/>
          <w:szCs w:val="28"/>
          <w:highlight w:val="white"/>
        </w:rPr>
      </w:r>
    </w:p>
    <w:p>
      <w:pPr>
        <w:pStyle w:val="934"/>
        <w:spacing w:before="0" w:beforeAutospacing="0" w:after="0" w:line="240" w:lineRule="auto"/>
        <w:ind w:left="0" w:right="0" w:firstLine="709"/>
        <w:jc w:val="both"/>
        <w:rPr>
          <w:rFonts w:ascii="TimesNewRoman" w:hAnsi="TimesNewRoman" w:eastAsia="TimesNewRoman" w:cs="TimesNewRoman"/>
          <w:b w:val="0"/>
          <w:bCs w:val="0"/>
          <w:i w:val="0"/>
          <w:strike w:val="0"/>
          <w:color w:val="000000"/>
          <w:sz w:val="28"/>
          <w:szCs w:val="28"/>
          <w:highlight w:val="white"/>
        </w:rPr>
      </w:pPr>
      <w:r>
        <w:rPr>
          <w:rFonts w:ascii="TimesNewRoman" w:hAnsi="TimesNewRoman" w:eastAsia="TimesNewRoman" w:cs="TimesNewRoman"/>
          <w:b w:val="0"/>
          <w:bCs w:val="0"/>
          <w:i w:val="0"/>
          <w:strike w:val="0"/>
          <w:color w:val="000000"/>
          <w:sz w:val="28"/>
          <w:highlight w:val="white"/>
        </w:rPr>
        <w:t xml:space="preserve">на ликвидацию объектов </w:t>
      </w:r>
      <w:r>
        <w:rPr>
          <w:rFonts w:ascii="TimesNewRoman" w:hAnsi="TimesNewRoman" w:eastAsia="TimesNewRoman" w:cs="TimesNewRoman"/>
          <w:b w:val="0"/>
          <w:bCs w:val="0"/>
          <w:i w:val="0"/>
          <w:strike w:val="0"/>
          <w:color w:val="000000"/>
          <w:sz w:val="28"/>
          <w:highlight w:val="white"/>
        </w:rPr>
        <w:t xml:space="preserve">накопленного вреда окружающей среде</w:t>
      </w:r>
      <w:r>
        <w:rPr>
          <w:rFonts w:ascii="TimesNewRoman" w:hAnsi="TimesNewRoman" w:eastAsia="TimesNewRoman" w:cs="TimesNewRoman"/>
          <w:b w:val="0"/>
          <w:bCs w:val="0"/>
          <w:i w:val="0"/>
          <w:strike w:val="0"/>
          <w:color w:val="000000"/>
          <w:sz w:val="28"/>
          <w:highlight w:val="white"/>
        </w:rPr>
        <w:t xml:space="preserve">.</w:t>
      </w:r>
      <w:r>
        <w:rPr>
          <w:rFonts w:ascii="TimesNewRoman" w:hAnsi="TimesNewRoman" w:eastAsia="TimesNewRoman" w:cs="TimesNewRoman"/>
          <w:b w:val="0"/>
          <w:bCs w:val="0"/>
          <w:i w:val="0"/>
          <w:strike w:val="0"/>
          <w:color w:val="000000"/>
          <w:sz w:val="28"/>
          <w:szCs w:val="28"/>
          <w:highlight w:val="white"/>
        </w:rPr>
      </w:r>
      <w:r>
        <w:rPr>
          <w:rFonts w:ascii="TimesNewRoman" w:hAnsi="TimesNewRoman" w:eastAsia="TimesNewRoman" w:cs="TimesNewRoman"/>
          <w:b w:val="0"/>
          <w:bCs w:val="0"/>
          <w:i w:val="0"/>
          <w:strike w:val="0"/>
          <w:color w:val="000000"/>
          <w:sz w:val="28"/>
          <w:szCs w:val="28"/>
          <w:highlight w:val="white"/>
        </w:rPr>
      </w:r>
    </w:p>
    <w:p>
      <w:pPr>
        <w:widowControl w:val="off"/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В 2025 году в государственный реестр объектов накопленного вреда, который ведется Министерством природных ресурсов и экологии Российской Федерации, включены сведения о 7 неликвидированных объектах (п</w:t>
      </w:r>
      <w:r>
        <w:rPr>
          <w:sz w:val="28"/>
          <w:szCs w:val="28"/>
          <w:highlight w:val="none"/>
        </w:rPr>
        <w:t xml:space="preserve">о состоянию на 27.10.2025</w:t>
      </w:r>
      <w:r>
        <w:rPr>
          <w:sz w:val="28"/>
          <w:szCs w:val="28"/>
          <w:highlight w:val="none"/>
        </w:rPr>
        <w:t xml:space="preserve">)</w:t>
      </w:r>
      <w:r>
        <w:rPr>
          <w:sz w:val="28"/>
          <w:szCs w:val="28"/>
          <w:highlight w:val="none"/>
        </w:rPr>
        <w:t xml:space="preserve">, расположенных на территории Новосибирской области (далее – государственный реестр, объект НВОС):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widowControl w:val="off"/>
        <w:ind w:firstLine="709"/>
        <w:jc w:val="both"/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/>
          <w:sz w:val="28"/>
          <w:szCs w:val="28"/>
          <w:u w:val="none"/>
        </w:rPr>
      </w:pPr>
      <w:r>
        <w:rPr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8"/>
          <w:szCs w:val="28"/>
          <w:u w:val="none"/>
        </w:rPr>
        <w:t xml:space="preserve">1) объект размещения отходов, р.п. Маслянино, Маслянинский район (Новосибирская область, кадастровый номер земельного участка 54:17:010601:28);</w:t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/>
          <w:sz w:val="28"/>
          <w:szCs w:val="28"/>
          <w:u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/>
          <w:sz w:val="28"/>
          <w:szCs w:val="28"/>
          <w:u w:val="none"/>
        </w:rPr>
      </w:r>
    </w:p>
    <w:p>
      <w:pPr>
        <w:widowControl w:val="off"/>
        <w:ind w:firstLine="709"/>
        <w:jc w:val="both"/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/>
          <w:sz w:val="28"/>
          <w:szCs w:val="28"/>
          <w:highlight w:val="none"/>
          <w:u w:val="none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8"/>
          <w:szCs w:val="28"/>
          <w:u w:val="none"/>
        </w:rPr>
        <w:t xml:space="preserve">2) п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8"/>
          <w:szCs w:val="28"/>
          <w:u w:val="none"/>
        </w:rPr>
        <w:t xml:space="preserve">олигон твердых бытовых отходов, Ново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8"/>
          <w:szCs w:val="28"/>
          <w:u w:val="none"/>
        </w:rPr>
        <w:t xml:space="preserve">сибирская область, Новосибирский район, в пром. зоне с. Криводановка (Новосибирская область, в границах земельных участков с кадастровыми номерами: 54:19:022201:683, 54:19:022201:1220 (частично), 54:19:022201:1924 (частично), 54:19:022201:1925 (частично));</w:t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/>
          <w:sz w:val="28"/>
          <w:szCs w:val="28"/>
          <w:highlight w:val="none"/>
          <w:u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/>
          <w:sz w:val="28"/>
          <w:szCs w:val="28"/>
          <w:highlight w:val="none"/>
          <w:u w:val="none"/>
        </w:rPr>
      </w:r>
    </w:p>
    <w:p>
      <w:pPr>
        <w:ind w:firstLine="708"/>
        <w:jc w:val="both"/>
        <w:rPr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8"/>
          <w:szCs w:val="28"/>
          <w:u w:val="none"/>
        </w:rPr>
        <w:t xml:space="preserve">3) объект размещения отходов, р.п. Чаны, Чановский район, (Новосибирская область, на земельных участках с кадастровыми номерами 54:27:010401:275, 54:27:010401:842, в границах кадастрового квартала 54:27:010401)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widowControl w:val="off"/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4) о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8"/>
          <w:szCs w:val="28"/>
          <w:u w:val="none"/>
        </w:rPr>
        <w:t xml:space="preserve">тстойники, г. Куйбышев, Куйбышевский район (Новосибирская область, на земельном участке с кадастровым номером 54:14:024901:57, в границах кадастровых кварталов 54:34:012818, 54:14:025511)</w:t>
      </w:r>
      <w:r>
        <w:rPr>
          <w:sz w:val="28"/>
          <w:szCs w:val="28"/>
          <w:highlight w:val="none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8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8"/>
          <w:szCs w:val="28"/>
          <w:u w:val="none"/>
        </w:rPr>
        <w:t xml:space="preserve">5) бесхозяйный склад мышьяковистых отходов бывшего Новосибирского оловокомбината, Прокудский сельсовет Коченевского района (Новосибирская область, на земельном участке с кадастровым номером 4:11:017019:787)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/>
          <w:sz w:val="28"/>
          <w:szCs w:val="28"/>
          <w:highlight w:val="none"/>
          <w:u w:val="none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8"/>
          <w:szCs w:val="28"/>
          <w:u w:val="none"/>
        </w:rPr>
        <w:t xml:space="preserve">6) объект размещения отходов, г. Тогучин, Тогучинский район (Новосибирская область, на земельном участке с кадастровым номером 54:24:010502:246, в границах кадастрового квартала 54:24:010502);</w:t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/>
          <w:sz w:val="28"/>
          <w:szCs w:val="28"/>
          <w:highlight w:val="none"/>
          <w:u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/>
          <w:sz w:val="28"/>
          <w:szCs w:val="28"/>
          <w:highlight w:val="none"/>
          <w:u w:val="none"/>
        </w:rPr>
      </w:r>
    </w:p>
    <w:p>
      <w:pPr>
        <w:ind w:firstLine="708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8"/>
          <w:szCs w:val="28"/>
          <w:u w:val="none"/>
        </w:rPr>
        <w:t xml:space="preserve">7) несанкционированная свалка, используемая ранее как шламонакопитель, в границах городского округа города Новосибирска (Новосибирская область, на земельном участке с кадастровым номером 54:35:061670:1)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4"/>
        <w:spacing w:before="0" w:beforeAutospacing="0" w:after="0" w:line="240" w:lineRule="auto"/>
        <w:ind w:left="0" w:right="0" w:firstLine="709"/>
        <w:jc w:val="both"/>
        <w:rPr>
          <w:rFonts w:ascii="TimesNewRoman" w:hAnsi="TimesNewRoman" w:eastAsia="TimesNewRoman" w:cs="TimesNewRoman"/>
          <w:b w:val="0"/>
          <w:bCs w:val="0"/>
          <w:i w:val="0"/>
          <w:strike w:val="0"/>
          <w:color w:val="000000"/>
          <w:sz w:val="28"/>
          <w:szCs w:val="28"/>
          <w:highlight w:val="none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8"/>
          <w:highlight w:val="white"/>
        </w:rPr>
        <w:t xml:space="preserve">Часть указанных 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8"/>
          <w:highlight w:val="white"/>
        </w:rPr>
        <w:t xml:space="preserve">объектов накопленного вреда расположена в границах земельных участков, находящихся в муниципальной собственности.</w:t>
      </w:r>
      <w:r>
        <w:rPr>
          <w:rFonts w:ascii="TimesNewRoman" w:hAnsi="TimesNewRoman" w:eastAsia="TimesNewRoman" w:cs="TimesNewRoman"/>
          <w:b w:val="0"/>
          <w:bCs w:val="0"/>
          <w:i w:val="0"/>
          <w:strike w:val="0"/>
          <w:color w:val="000000"/>
          <w:sz w:val="28"/>
          <w:szCs w:val="28"/>
          <w:highlight w:val="none"/>
        </w:rPr>
      </w:r>
      <w:r>
        <w:rPr>
          <w:rFonts w:ascii="TimesNewRoman" w:hAnsi="TimesNewRoman" w:eastAsia="TimesNewRoman" w:cs="TimesNewRoman"/>
          <w:b w:val="0"/>
          <w:bCs w:val="0"/>
          <w:i w:val="0"/>
          <w:strike w:val="0"/>
          <w:color w:val="000000"/>
          <w:sz w:val="28"/>
          <w:szCs w:val="28"/>
          <w:highlight w:val="none"/>
        </w:rPr>
      </w:r>
    </w:p>
    <w:p>
      <w:pPr>
        <w:pStyle w:val="934"/>
        <w:spacing w:before="0" w:beforeAutospacing="0" w:after="0" w:line="240" w:lineRule="auto"/>
        <w:ind w:left="0" w:right="0" w:firstLine="709"/>
        <w:jc w:val="both"/>
        <w:rPr>
          <w:rFonts w:ascii="TimesNewRoman" w:hAnsi="TimesNewRoman" w:eastAsia="TimesNewRoman" w:cs="TimesNewRoman"/>
          <w:b w:val="0"/>
          <w:bCs w:val="0"/>
          <w:i w:val="0"/>
          <w:strike w:val="0"/>
          <w:color w:val="000000"/>
          <w:sz w:val="28"/>
          <w:szCs w:val="28"/>
          <w:highlight w:val="none"/>
        </w:rPr>
      </w:pPr>
      <w:r>
        <w:rPr>
          <w:rFonts w:ascii="TimesNewRoman" w:hAnsi="TimesNewRoman" w:eastAsia="TimesNewRoman" w:cs="TimesNewRoman"/>
          <w:b w:val="0"/>
          <w:bCs w:val="0"/>
          <w:i w:val="0"/>
          <w:strike w:val="0"/>
          <w:color w:val="000000"/>
          <w:sz w:val="28"/>
          <w:szCs w:val="28"/>
          <w:highlight w:val="none"/>
        </w:rPr>
        <w:t xml:space="preserve">В соответствии с частью 5 статьи 7 Федерального закона от 10.01.2002 </w:t>
        <w:br/>
        <w:t xml:space="preserve">№ 7-ФЗ «Об охране окружающей среды» к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8"/>
          <w:highlight w:val="none"/>
        </w:rPr>
        <w:t xml:space="preserve"> вопросам местного значения относятся выявление объектов накопленного вреда окружающей среде и организация ликвидации накопленного вреда окружающей среде применительно к территории, расположенной в границах земельных участков, находящихся в собственност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8"/>
          <w:highlight w:val="none"/>
        </w:rPr>
        <w:t xml:space="preserve">и соответствующего муниципального образования.</w:t>
      </w:r>
      <w:r>
        <w:rPr>
          <w:rFonts w:ascii="TimesNewRoman" w:hAnsi="TimesNewRoman" w:eastAsia="TimesNewRoman" w:cs="TimesNewRoman"/>
          <w:b w:val="0"/>
          <w:bCs w:val="0"/>
          <w:i w:val="0"/>
          <w:strike w:val="0"/>
          <w:color w:val="000000"/>
          <w:sz w:val="28"/>
          <w:szCs w:val="28"/>
          <w:highlight w:val="none"/>
        </w:rPr>
      </w:r>
      <w:r>
        <w:rPr>
          <w:rFonts w:ascii="TimesNewRoman" w:hAnsi="TimesNewRoman" w:eastAsia="TimesNewRoman" w:cs="TimesNewRoman"/>
          <w:b w:val="0"/>
          <w:bCs w:val="0"/>
          <w:i w:val="0"/>
          <w:strike w:val="0"/>
          <w:color w:val="000000"/>
          <w:sz w:val="28"/>
          <w:szCs w:val="28"/>
          <w:highlight w:val="none"/>
        </w:rPr>
      </w:r>
    </w:p>
    <w:p>
      <w:pPr>
        <w:pStyle w:val="934"/>
        <w:spacing w:before="0" w:beforeAutospacing="0" w:after="0" w:line="240" w:lineRule="auto"/>
        <w:ind w:left="0" w:right="0" w:firstLine="709"/>
        <w:jc w:val="both"/>
        <w:rPr>
          <w:rFonts w:ascii="TimesNewRoman" w:hAnsi="TimesNewRoman" w:eastAsia="TimesNewRoman" w:cs="TimesNewRoman"/>
          <w:b w:val="0"/>
          <w:bCs w:val="0"/>
          <w:i w:val="0"/>
          <w:strike w:val="0"/>
          <w:color w:val="000000"/>
          <w:sz w:val="28"/>
          <w:szCs w:val="28"/>
          <w:highlight w:val="none"/>
          <w14:ligatures w14:val="none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8"/>
          <w:highlight w:val="none"/>
        </w:rPr>
        <w:t xml:space="preserve">Стоимость работ по </w:t>
      </w:r>
      <w:r>
        <w:rPr>
          <w:rFonts w:ascii="TimesNewRoman" w:hAnsi="TimesNewRoman" w:eastAsia="TimesNewRoman" w:cs="TimesNewRoman"/>
          <w:b w:val="0"/>
          <w:bCs w:val="0"/>
          <w:i w:val="0"/>
          <w:strike w:val="0"/>
          <w:color w:val="000000"/>
          <w:sz w:val="28"/>
          <w:highlight w:val="white"/>
        </w:rPr>
        <w:t xml:space="preserve">разработке проектно-сметной</w:t>
      </w:r>
      <w:r>
        <w:rPr>
          <w:rFonts w:ascii="TimesNewRoman" w:hAnsi="TimesNewRoman" w:eastAsia="TimesNewRoman" w:cs="TimesNewRoman"/>
          <w:b w:val="0"/>
          <w:bCs w:val="0"/>
          <w:i w:val="0"/>
          <w:strike w:val="0"/>
          <w:color w:val="000000"/>
          <w:sz w:val="28"/>
          <w:highlight w:val="white"/>
        </w:rPr>
        <w:t xml:space="preserve"> </w:t>
      </w:r>
      <w:r>
        <w:rPr>
          <w:rFonts w:ascii="TimesNewRoman" w:hAnsi="TimesNewRoman" w:eastAsia="TimesNewRoman" w:cs="TimesNewRoman"/>
          <w:b w:val="0"/>
          <w:bCs w:val="0"/>
          <w:i w:val="0"/>
          <w:strike w:val="0"/>
          <w:color w:val="000000"/>
          <w:sz w:val="28"/>
          <w:highlight w:val="white"/>
        </w:rPr>
        <w:t xml:space="preserve">документации для реализации мероприятий по ликвидации</w:t>
      </w:r>
      <w:r>
        <w:rPr>
          <w:rFonts w:ascii="TimesNewRoman" w:hAnsi="TimesNewRoman" w:eastAsia="TimesNewRoman" w:cs="TimesNewRoman"/>
          <w:b w:val="0"/>
          <w:bCs w:val="0"/>
          <w:i w:val="0"/>
          <w:strike w:val="0"/>
          <w:color w:val="000000"/>
          <w:sz w:val="28"/>
          <w:highlight w:val="white"/>
        </w:rPr>
        <w:t xml:space="preserve"> </w:t>
      </w:r>
      <w:r>
        <w:rPr>
          <w:rFonts w:ascii="TimesNewRoman" w:hAnsi="TimesNewRoman" w:eastAsia="TimesNewRoman" w:cs="TimesNewRoman"/>
          <w:b w:val="0"/>
          <w:bCs w:val="0"/>
          <w:i w:val="0"/>
          <w:strike w:val="0"/>
          <w:color w:val="000000"/>
          <w:sz w:val="28"/>
          <w:highlight w:val="white"/>
        </w:rPr>
        <w:t xml:space="preserve">объектов </w:t>
      </w:r>
      <w:r>
        <w:rPr>
          <w:rFonts w:ascii="TimesNewRoman" w:hAnsi="TimesNewRoman" w:eastAsia="TimesNewRoman" w:cs="TimesNewRoman"/>
          <w:b w:val="0"/>
          <w:bCs w:val="0"/>
          <w:i w:val="0"/>
          <w:strike w:val="0"/>
          <w:color w:val="000000"/>
          <w:sz w:val="28"/>
          <w:highlight w:val="white"/>
        </w:rPr>
        <w:t xml:space="preserve">накопленного вреда окружающей среде</w:t>
      </w:r>
      <w:r>
        <w:rPr>
          <w:rFonts w:ascii="TimesNewRoman" w:hAnsi="TimesNewRoman" w:eastAsia="TimesNewRoman" w:cs="TimesNewRoman"/>
          <w:b w:val="0"/>
          <w:bCs w:val="0"/>
          <w:i w:val="0"/>
          <w:strike w:val="0"/>
          <w:color w:val="000000"/>
          <w:sz w:val="28"/>
          <w:highlight w:val="white"/>
        </w:rPr>
        <w:t xml:space="preserve">, </w:t>
      </w:r>
      <w:r>
        <w:rPr>
          <w:rFonts w:ascii="TimesNewRoman" w:hAnsi="TimesNewRoman" w:eastAsia="TimesNewRoman" w:cs="TimesNewRoman"/>
          <w:b w:val="0"/>
          <w:bCs w:val="0"/>
          <w:i w:val="0"/>
          <w:strike w:val="0"/>
          <w:color w:val="000000"/>
          <w:sz w:val="28"/>
          <w:highlight w:val="white"/>
        </w:rPr>
        <w:t xml:space="preserve">ликвидации объектов </w:t>
      </w:r>
      <w:r>
        <w:rPr>
          <w:rFonts w:ascii="TimesNewRoman" w:hAnsi="TimesNewRoman" w:eastAsia="TimesNewRoman" w:cs="TimesNewRoman"/>
          <w:b w:val="0"/>
          <w:bCs w:val="0"/>
          <w:i w:val="0"/>
          <w:strike w:val="0"/>
          <w:color w:val="000000"/>
          <w:sz w:val="28"/>
          <w:highlight w:val="white"/>
        </w:rPr>
        <w:t xml:space="preserve">накопленного вреда окружающей среде</w:t>
      </w:r>
      <w:r>
        <w:rPr>
          <w:rFonts w:ascii="TimesNewRoman" w:hAnsi="TimesNewRoman" w:eastAsia="TimesNewRoman" w:cs="TimesNewRoman"/>
          <w:b w:val="0"/>
          <w:bCs w:val="0"/>
          <w:i w:val="0"/>
          <w:strike w:val="0"/>
          <w:color w:val="000000"/>
          <w:sz w:val="28"/>
          <w:highlight w:val="white"/>
        </w:rPr>
        <w:t xml:space="preserve"> </w:t>
      </w:r>
      <w:r>
        <w:rPr>
          <w:rFonts w:ascii="TimesNewRoman" w:hAnsi="TimesNewRoman" w:eastAsia="TimesNewRoman" w:cs="TimesNewRoman"/>
          <w:b w:val="0"/>
          <w:bCs w:val="0"/>
          <w:i w:val="0"/>
          <w:strike w:val="0"/>
          <w:color w:val="000000"/>
          <w:sz w:val="28"/>
          <w:highlight w:val="white"/>
        </w:rPr>
        <w:t xml:space="preserve">с</w:t>
      </w:r>
      <w:r>
        <w:rPr>
          <w:rFonts w:ascii="TimesNewRoman" w:hAnsi="TimesNewRoman" w:eastAsia="TimesNewRoman" w:cs="TimesNewRoman"/>
          <w:b w:val="0"/>
          <w:bCs w:val="0"/>
          <w:i w:val="0"/>
          <w:strike w:val="0"/>
          <w:color w:val="000000"/>
          <w:sz w:val="28"/>
          <w:highlight w:val="white"/>
        </w:rPr>
        <w:t xml:space="preserve"> </w:t>
      </w:r>
      <w:r>
        <w:rPr>
          <w:rFonts w:ascii="TimesNewRoman" w:hAnsi="TimesNewRoman" w:eastAsia="TimesNewRoman" w:cs="TimesNewRoman"/>
          <w:b w:val="0"/>
          <w:bCs w:val="0"/>
          <w:i w:val="0"/>
          <w:strike w:val="0"/>
          <w:color w:val="000000"/>
          <w:sz w:val="28"/>
          <w:highlight w:val="white"/>
        </w:rPr>
        <w:t xml:space="preserve">у</w:t>
      </w:r>
      <w:r>
        <w:rPr>
          <w:rFonts w:ascii="TimesNewRoman" w:hAnsi="TimesNewRoman" w:eastAsia="TimesNewRoman" w:cs="TimesNewRoman"/>
          <w:b w:val="0"/>
          <w:bCs w:val="0"/>
          <w:i w:val="0"/>
          <w:strike w:val="0"/>
          <w:color w:val="000000"/>
          <w:sz w:val="28"/>
          <w:highlight w:val="white"/>
        </w:rPr>
        <w:t xml:space="preserve">ч</w:t>
      </w:r>
      <w:r>
        <w:rPr>
          <w:rFonts w:ascii="TimesNewRoman" w:hAnsi="TimesNewRoman" w:eastAsia="TimesNewRoman" w:cs="TimesNewRoman"/>
          <w:b w:val="0"/>
          <w:bCs w:val="0"/>
          <w:i w:val="0"/>
          <w:strike w:val="0"/>
          <w:color w:val="000000"/>
          <w:sz w:val="28"/>
          <w:highlight w:val="white"/>
        </w:rPr>
        <w:t xml:space="preserve">е</w:t>
      </w:r>
      <w:r>
        <w:rPr>
          <w:rFonts w:ascii="TimesNewRoman" w:hAnsi="TimesNewRoman" w:eastAsia="TimesNewRoman" w:cs="TimesNewRoman"/>
          <w:b w:val="0"/>
          <w:bCs w:val="0"/>
          <w:i w:val="0"/>
          <w:strike w:val="0"/>
          <w:color w:val="000000"/>
          <w:sz w:val="28"/>
          <w:highlight w:val="white"/>
        </w:rPr>
        <w:t xml:space="preserve">т</w:t>
      </w:r>
      <w:r>
        <w:rPr>
          <w:rFonts w:ascii="TimesNewRoman" w:hAnsi="TimesNewRoman" w:eastAsia="TimesNewRoman" w:cs="TimesNewRoman"/>
          <w:b w:val="0"/>
          <w:bCs w:val="0"/>
          <w:i w:val="0"/>
          <w:strike w:val="0"/>
          <w:color w:val="000000"/>
          <w:sz w:val="28"/>
          <w:highlight w:val="white"/>
        </w:rPr>
        <w:t xml:space="preserve">о</w:t>
      </w:r>
      <w:r>
        <w:rPr>
          <w:rFonts w:ascii="TimesNewRoman" w:hAnsi="TimesNewRoman" w:eastAsia="TimesNewRoman" w:cs="TimesNewRoman"/>
          <w:b w:val="0"/>
          <w:bCs w:val="0"/>
          <w:i w:val="0"/>
          <w:strike w:val="0"/>
          <w:color w:val="000000"/>
          <w:sz w:val="28"/>
          <w:highlight w:val="white"/>
        </w:rPr>
        <w:t xml:space="preserve">м</w:t>
      </w:r>
      <w:r>
        <w:rPr>
          <w:rFonts w:ascii="TimesNewRoman" w:hAnsi="TimesNewRoman" w:eastAsia="TimesNewRoman" w:cs="TimesNewRoman"/>
          <w:b w:val="0"/>
          <w:bCs w:val="0"/>
          <w:i w:val="0"/>
          <w:strike w:val="0"/>
          <w:color w:val="000000"/>
          <w:sz w:val="28"/>
          <w:highlight w:val="white"/>
        </w:rPr>
        <w:t xml:space="preserve"> объема </w:t>
      </w:r>
      <w:r>
        <w:rPr>
          <w:rFonts w:ascii="TimesNewRoman" w:hAnsi="TimesNewRoman" w:eastAsia="TimesNewRoman" w:cs="TimesNewRoman"/>
          <w:b w:val="0"/>
          <w:bCs w:val="0"/>
          <w:i w:val="0"/>
          <w:strike w:val="0"/>
          <w:color w:val="000000"/>
          <w:sz w:val="28"/>
          <w:highlight w:val="white"/>
        </w:rPr>
        <w:t xml:space="preserve">с</w:t>
      </w:r>
      <w:r>
        <w:rPr>
          <w:rFonts w:ascii="TimesNewRoman" w:hAnsi="TimesNewRoman" w:eastAsia="TimesNewRoman" w:cs="TimesNewRoman"/>
          <w:b w:val="0"/>
          <w:bCs w:val="0"/>
          <w:i w:val="0"/>
          <w:strike w:val="0"/>
          <w:color w:val="000000"/>
          <w:sz w:val="28"/>
          <w:highlight w:val="white"/>
        </w:rPr>
        <w:t xml:space="preserve">р</w:t>
      </w:r>
      <w:r>
        <w:rPr>
          <w:rFonts w:ascii="TimesNewRoman" w:hAnsi="TimesNewRoman" w:eastAsia="TimesNewRoman" w:cs="TimesNewRoman"/>
          <w:b w:val="0"/>
          <w:bCs w:val="0"/>
          <w:i w:val="0"/>
          <w:strike w:val="0"/>
          <w:color w:val="000000"/>
          <w:sz w:val="28"/>
          <w:highlight w:val="white"/>
        </w:rPr>
        <w:t xml:space="preserve">е</w:t>
      </w:r>
      <w:r>
        <w:rPr>
          <w:rFonts w:ascii="TimesNewRoman" w:hAnsi="TimesNewRoman" w:eastAsia="TimesNewRoman" w:cs="TimesNewRoman"/>
          <w:b w:val="0"/>
          <w:bCs w:val="0"/>
          <w:i w:val="0"/>
          <w:strike w:val="0"/>
          <w:color w:val="000000"/>
          <w:sz w:val="28"/>
          <w:highlight w:val="white"/>
        </w:rPr>
        <w:t xml:space="preserve">д</w:t>
      </w:r>
      <w:r>
        <w:rPr>
          <w:rFonts w:ascii="TimesNewRoman" w:hAnsi="TimesNewRoman" w:eastAsia="TimesNewRoman" w:cs="TimesNewRoman"/>
          <w:b w:val="0"/>
          <w:bCs w:val="0"/>
          <w:i w:val="0"/>
          <w:strike w:val="0"/>
          <w:color w:val="000000"/>
          <w:sz w:val="28"/>
          <w:highlight w:val="white"/>
        </w:rPr>
        <w:t xml:space="preserve">с</w:t>
      </w:r>
      <w:r>
        <w:rPr>
          <w:rFonts w:ascii="TimesNewRoman" w:hAnsi="TimesNewRoman" w:eastAsia="TimesNewRoman" w:cs="TimesNewRoman"/>
          <w:b w:val="0"/>
          <w:bCs w:val="0"/>
          <w:i w:val="0"/>
          <w:strike w:val="0"/>
          <w:color w:val="000000"/>
          <w:sz w:val="28"/>
          <w:highlight w:val="white"/>
        </w:rPr>
        <w:t xml:space="preserve">т</w:t>
      </w:r>
      <w:r>
        <w:rPr>
          <w:rFonts w:ascii="TimesNewRoman" w:hAnsi="TimesNewRoman" w:eastAsia="TimesNewRoman" w:cs="TimesNewRoman"/>
          <w:b w:val="0"/>
          <w:bCs w:val="0"/>
          <w:i w:val="0"/>
          <w:strike w:val="0"/>
          <w:color w:val="000000"/>
          <w:sz w:val="28"/>
          <w:highlight w:val="white"/>
        </w:rPr>
        <w:t xml:space="preserve">в</w:t>
      </w:r>
      <w:r>
        <w:rPr>
          <w:rFonts w:ascii="TimesNewRoman" w:hAnsi="TimesNewRoman" w:eastAsia="TimesNewRoman" w:cs="TimesNewRoman"/>
          <w:b w:val="0"/>
          <w:bCs w:val="0"/>
          <w:i w:val="0"/>
          <w:strike w:val="0"/>
          <w:color w:val="000000"/>
          <w:sz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платы за негативное воздействие на окружающую среду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,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планируемых к поступлению в местные бюджеты (которые будут являться источником финансирования) </w:t>
      </w:r>
      <w:r>
        <w:rPr>
          <w:rFonts w:ascii="TimesNewRoman" w:hAnsi="TimesNewRoman" w:eastAsia="TimesNewRoman" w:cs="TimesNewRoman"/>
          <w:b w:val="0"/>
          <w:bCs w:val="0"/>
          <w:i w:val="0"/>
          <w:strike w:val="0"/>
          <w:color w:val="000000"/>
          <w:sz w:val="28"/>
          <w:highlight w:val="white"/>
        </w:rPr>
        <w:t xml:space="preserve">значительна для местных бюджетов</w:t>
      </w:r>
      <w:r>
        <w:rPr>
          <w:rFonts w:ascii="TimesNewRoman" w:hAnsi="TimesNewRoman" w:eastAsia="TimesNewRoman" w:cs="TimesNewRoman"/>
          <w:b w:val="0"/>
          <w:bCs w:val="0"/>
          <w:i w:val="0"/>
          <w:strike w:val="0"/>
          <w:color w:val="000000"/>
          <w:sz w:val="28"/>
          <w:highlight w:val="white"/>
        </w:rPr>
        <w:t xml:space="preserve">. </w:t>
      </w:r>
      <w:r>
        <w:rPr>
          <w:rFonts w:ascii="TimesNewRoman" w:hAnsi="TimesNewRoman" w:eastAsia="TimesNewRoman" w:cs="TimesNewRoman"/>
          <w:b w:val="0"/>
          <w:bCs w:val="0"/>
          <w:i w:val="0"/>
          <w:strike w:val="0"/>
          <w:color w:val="000000"/>
          <w:sz w:val="28"/>
          <w:highlight w:val="white"/>
        </w:rPr>
        <w:t xml:space="preserve">В связи с чем, предлагается субсидирование местных бюдж</w:t>
      </w:r>
      <w:r>
        <w:rPr>
          <w:rFonts w:ascii="TimesNewRoman" w:hAnsi="TimesNewRoman" w:eastAsia="TimesNewRoman" w:cs="TimesNewRoman"/>
          <w:b w:val="0"/>
          <w:bCs w:val="0"/>
          <w:i w:val="0"/>
          <w:iCs w:val="0"/>
          <w:strike w:val="0"/>
          <w:color w:val="000000"/>
          <w:sz w:val="28"/>
          <w:szCs w:val="28"/>
          <w:highlight w:val="white"/>
        </w:rPr>
        <w:t xml:space="preserve">етов Новосибирской области на реализацию мероприятий. </w:t>
      </w:r>
      <w:r>
        <w:rPr>
          <w:rFonts w:ascii="TimesNewRoman" w:hAnsi="TimesNewRoman" w:eastAsia="TimesNewRoman" w:cs="TimesNewRoman"/>
          <w:b w:val="0"/>
          <w:bCs w:val="0"/>
          <w:i w:val="0"/>
          <w:strike w:val="0"/>
          <w:color w:val="000000"/>
          <w:sz w:val="28"/>
          <w:szCs w:val="28"/>
          <w:highlight w:val="none"/>
          <w14:ligatures w14:val="none"/>
        </w:rPr>
      </w:r>
      <w:r>
        <w:rPr>
          <w:rFonts w:ascii="TimesNewRoman" w:hAnsi="TimesNewRoman" w:eastAsia="TimesNewRoman" w:cs="TimesNewRoman"/>
          <w:b w:val="0"/>
          <w:bCs w:val="0"/>
          <w:i w:val="0"/>
          <w:strike w:val="0"/>
          <w:color w:val="000000"/>
          <w:sz w:val="28"/>
          <w:szCs w:val="28"/>
          <w:highlight w:val="none"/>
          <w14:ligatures w14:val="none"/>
        </w:rPr>
      </w:r>
    </w:p>
    <w:p>
      <w:pPr>
        <w:suppressLineNumbers w:val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pos="709" w:leader="none"/>
          <w:tab w:val="clear" w:pos="720" w:leader="none"/>
        </w:tabs>
        <w:spacing w:before="0" w:after="0" w:line="283" w:lineRule="atLeast"/>
        <w:ind w:left="0" w:right="0" w:firstLine="567"/>
        <w:jc w:val="both"/>
        <w:rPr>
          <w:rFonts w:ascii="Times New Roman" w:hAnsi="Times New Roman" w:cs="Times New Roman"/>
          <w:sz w:val="28"/>
          <w:szCs w:val="28"/>
          <w:highlight w:val="none"/>
          <w:lang w:val="ru-RU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В проекте закона о бюджете на 2026-2028 годы предложны мероприятия по разработке проектно-сметной документации на ликвид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ацию  трех объектов НВОС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 (в том числе предоставление субсидий бюджетам Чановского, Маслянинского муниципальных округов) и ликвидацию одного объекта НВОС (Новосибирский район, проектно-сметная документация на ликвидацию которого разрабатывалась администрацией муниципального района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). 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  <w14:ligatures w14:val="none"/>
        </w:rPr>
      </w:r>
    </w:p>
    <w:p>
      <w:pPr>
        <w:suppressLineNumbers w:val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pos="709" w:leader="none"/>
          <w:tab w:val="clear" w:pos="720" w:leader="none"/>
        </w:tabs>
        <w:spacing w:before="0" w:after="0" w:line="283" w:lineRule="atLeast"/>
        <w:ind w:left="0" w:right="0" w:firstLine="0"/>
        <w:jc w:val="both"/>
        <w:rPr>
          <w:rFonts w:ascii="Times New Roman" w:hAnsi="Times New Roman" w:cs="Times New Roman"/>
          <w:sz w:val="28"/>
          <w:szCs w:val="28"/>
          <w:highlight w:val="none"/>
          <w:lang w:val="ru-RU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  <w:lang w:val="ru-RU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  <w14:ligatures w14:val="none"/>
        </w:rPr>
      </w:r>
    </w:p>
    <w:p>
      <w:pPr>
        <w:suppressLineNumbers w:val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pos="709" w:leader="none"/>
          <w:tab w:val="clear" w:pos="720" w:leader="none"/>
        </w:tabs>
        <w:spacing w:before="0" w:after="0" w:line="283" w:lineRule="atLeast"/>
        <w:ind w:left="0" w:right="0" w:firstLine="0"/>
        <w:jc w:val="both"/>
        <w:rPr>
          <w:rFonts w:ascii="Times New Roman" w:hAnsi="Times New Roman" w:cs="Times New Roman"/>
          <w:sz w:val="28"/>
          <w:szCs w:val="28"/>
          <w:highlight w:val="none"/>
          <w:lang w:val="ru-RU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  <w:lang w:val="ru-RU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  <w14:ligatures w14:val="none"/>
        </w:rPr>
      </w:r>
    </w:p>
    <w:p>
      <w:pPr>
        <w:suppressLineNumbers w:val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pos="709" w:leader="none"/>
          <w:tab w:val="clear" w:pos="720" w:leader="none"/>
        </w:tabs>
        <w:spacing w:before="0" w:after="0" w:line="283" w:lineRule="atLeast"/>
        <w:ind w:left="0" w:right="0" w:firstLine="0"/>
        <w:jc w:val="both"/>
        <w:rPr>
          <w:rFonts w:ascii="Times New Roman" w:hAnsi="Times New Roman" w:cs="Times New Roman"/>
          <w:sz w:val="28"/>
          <w:szCs w:val="28"/>
          <w:highlight w:val="none"/>
          <w:lang w:val="ru-RU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  <w:lang w:val="ru-RU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  <w14:ligatures w14:val="none"/>
        </w:rPr>
      </w:r>
    </w:p>
    <w:p>
      <w:pPr>
        <w:suppressLineNumbers w:val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pos="709" w:leader="none"/>
          <w:tab w:val="clear" w:pos="720" w:leader="none"/>
        </w:tabs>
        <w:spacing w:before="0" w:after="0" w:line="283" w:lineRule="atLeast"/>
        <w:ind w:left="0" w:right="0" w:firstLine="0"/>
        <w:jc w:val="both"/>
        <w:rPr>
          <w:rFonts w:ascii="Times New Roman" w:hAnsi="Times New Roman" w:cs="Times New Roman"/>
          <w:sz w:val="28"/>
          <w:szCs w:val="28"/>
          <w:highlight w:val="none"/>
          <w:lang w:val="ru-RU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  <w:lang w:val="ru-RU"/>
          <w14:ligatures w14:val="none"/>
        </w:rPr>
        <w:t xml:space="preserve">Министр природных ресурсов 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  <w14:ligatures w14:val="none"/>
        </w:rPr>
      </w:r>
    </w:p>
    <w:p>
      <w:pPr>
        <w:suppressLineNumbers w:val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pos="709" w:leader="none"/>
          <w:tab w:val="clear" w:pos="720" w:leader="none"/>
        </w:tabs>
        <w:spacing w:before="0" w:after="0" w:line="283" w:lineRule="atLeast"/>
        <w:ind w:left="0" w:right="0" w:firstLine="0"/>
        <w:jc w:val="both"/>
        <w:rPr>
          <w:rFonts w:ascii="Times New Roman" w:hAnsi="Times New Roman" w:cs="Times New Roman"/>
          <w:sz w:val="28"/>
          <w:szCs w:val="28"/>
          <w:highlight w:val="none"/>
          <w:lang w:val="ru-RU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  <w:lang w:val="ru-RU"/>
          <w14:ligatures w14:val="none"/>
        </w:rPr>
        <w:t xml:space="preserve">и экологии Новосибирской области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  <w14:ligatures w14:val="none"/>
        </w:rPr>
        <w:t xml:space="preserve">                                                   Е.А. Шестернин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  <w14:ligatures w14:val="none"/>
        </w:rPr>
      </w:r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1134" w:right="567" w:bottom="1134" w:left="1417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imesNewRoman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ahoma">
    <w:panose1 w:val="020B06040305040402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3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1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ru-RU"/>
      </w:rPr>
      <w:t xml:space="preserve"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49" w:hanging="114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7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26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33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40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7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5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62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9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6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8389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1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107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9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1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3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5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7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9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1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3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(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20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719" w:hanging="101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tabs>
          <w:tab w:val="num" w:pos="720" w:leader="none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tabs>
          <w:tab w:val="num" w:pos="1440" w:leader="none"/>
        </w:tabs>
        <w:ind w:left="1440" w:hanging="360"/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tabs>
          <w:tab w:val="num" w:pos="2160" w:leader="none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tabs>
          <w:tab w:val="num" w:pos="2880" w:leader="none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tabs>
          <w:tab w:val="num" w:pos="3600" w:leader="none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tabs>
          <w:tab w:val="num" w:pos="4320" w:leader="none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tabs>
          <w:tab w:val="num" w:pos="5040" w:leader="none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tabs>
          <w:tab w:val="num" w:pos="5760" w:leader="none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tabs>
          <w:tab w:val="num" w:pos="6480" w:leader="none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6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107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9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1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3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5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7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9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1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30" w:hanging="180"/>
      </w:p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num w:numId="1">
    <w:abstractNumId w:val="4"/>
  </w:num>
  <w:num w:numId="2">
    <w:abstractNumId w:val="23"/>
  </w:num>
  <w:num w:numId="3">
    <w:abstractNumId w:val="20"/>
  </w:num>
  <w:num w:numId="4">
    <w:abstractNumId w:val="16"/>
  </w:num>
  <w:num w:numId="5">
    <w:abstractNumId w:val="9"/>
  </w:num>
  <w:num w:numId="6">
    <w:abstractNumId w:val="3"/>
  </w:num>
  <w:num w:numId="7">
    <w:abstractNumId w:val="22"/>
  </w:num>
  <w:num w:numId="8">
    <w:abstractNumId w:val="10"/>
  </w:num>
  <w:num w:numId="9">
    <w:abstractNumId w:val="7"/>
  </w:num>
  <w:num w:numId="10">
    <w:abstractNumId w:val="26"/>
  </w:num>
  <w:num w:numId="11">
    <w:abstractNumId w:val="11"/>
  </w:num>
  <w:num w:numId="12">
    <w:abstractNumId w:val="25"/>
  </w:num>
  <w:num w:numId="13">
    <w:abstractNumId w:val="15"/>
  </w:num>
  <w:num w:numId="14">
    <w:abstractNumId w:val="18"/>
  </w:num>
  <w:num w:numId="15">
    <w:abstractNumId w:val="14"/>
  </w:num>
  <w:num w:numId="16">
    <w:abstractNumId w:val="2"/>
  </w:num>
  <w:num w:numId="17">
    <w:abstractNumId w:val="21"/>
  </w:num>
  <w:num w:numId="18">
    <w:abstractNumId w:val="19"/>
  </w:num>
  <w:num w:numId="19">
    <w:abstractNumId w:val="6"/>
  </w:num>
  <w:num w:numId="20">
    <w:abstractNumId w:val="13"/>
  </w:num>
  <w:num w:numId="21">
    <w:abstractNumId w:val="12"/>
  </w:num>
  <w:num w:numId="22">
    <w:abstractNumId w:val="8"/>
  </w:num>
  <w:num w:numId="23">
    <w:abstractNumId w:val="17"/>
  </w:num>
  <w:num w:numId="24">
    <w:abstractNumId w:val="1"/>
  </w:num>
  <w:num w:numId="25">
    <w:abstractNumId w:val="5"/>
  </w:num>
  <w:num w:numId="26">
    <w:abstractNumId w:val="0"/>
  </w:num>
  <w:num w:numId="27">
    <w:abstractNumId w:val="24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34">
    <w:name w:val="Heading 1 Char"/>
    <w:basedOn w:val="759"/>
    <w:link w:val="750"/>
    <w:uiPriority w:val="9"/>
    <w:rPr>
      <w:rFonts w:ascii="Arial" w:hAnsi="Arial" w:eastAsia="Arial" w:cs="Arial"/>
      <w:sz w:val="40"/>
      <w:szCs w:val="40"/>
    </w:rPr>
  </w:style>
  <w:style w:type="character" w:styleId="735">
    <w:name w:val="Heading 2 Char"/>
    <w:basedOn w:val="759"/>
    <w:link w:val="751"/>
    <w:uiPriority w:val="9"/>
    <w:rPr>
      <w:rFonts w:ascii="Arial" w:hAnsi="Arial" w:eastAsia="Arial" w:cs="Arial"/>
      <w:sz w:val="34"/>
    </w:rPr>
  </w:style>
  <w:style w:type="character" w:styleId="736">
    <w:name w:val="Heading 3 Char"/>
    <w:basedOn w:val="759"/>
    <w:link w:val="752"/>
    <w:uiPriority w:val="9"/>
    <w:rPr>
      <w:rFonts w:ascii="Arial" w:hAnsi="Arial" w:eastAsia="Arial" w:cs="Arial"/>
      <w:sz w:val="30"/>
      <w:szCs w:val="30"/>
    </w:rPr>
  </w:style>
  <w:style w:type="character" w:styleId="737">
    <w:name w:val="Heading 4 Char"/>
    <w:basedOn w:val="759"/>
    <w:link w:val="753"/>
    <w:uiPriority w:val="9"/>
    <w:rPr>
      <w:rFonts w:ascii="Arial" w:hAnsi="Arial" w:eastAsia="Arial" w:cs="Arial"/>
      <w:b/>
      <w:bCs/>
      <w:sz w:val="26"/>
      <w:szCs w:val="26"/>
    </w:rPr>
  </w:style>
  <w:style w:type="character" w:styleId="738">
    <w:name w:val="Heading 5 Char"/>
    <w:basedOn w:val="759"/>
    <w:link w:val="754"/>
    <w:uiPriority w:val="9"/>
    <w:rPr>
      <w:rFonts w:ascii="Arial" w:hAnsi="Arial" w:eastAsia="Arial" w:cs="Arial"/>
      <w:b/>
      <w:bCs/>
      <w:sz w:val="24"/>
      <w:szCs w:val="24"/>
    </w:rPr>
  </w:style>
  <w:style w:type="character" w:styleId="739">
    <w:name w:val="Heading 6 Char"/>
    <w:basedOn w:val="759"/>
    <w:link w:val="755"/>
    <w:uiPriority w:val="9"/>
    <w:rPr>
      <w:rFonts w:ascii="Arial" w:hAnsi="Arial" w:eastAsia="Arial" w:cs="Arial"/>
      <w:b/>
      <w:bCs/>
      <w:sz w:val="22"/>
      <w:szCs w:val="22"/>
    </w:rPr>
  </w:style>
  <w:style w:type="character" w:styleId="740">
    <w:name w:val="Heading 7 Char"/>
    <w:basedOn w:val="759"/>
    <w:link w:val="75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1">
    <w:name w:val="Heading 8 Char"/>
    <w:basedOn w:val="759"/>
    <w:link w:val="757"/>
    <w:uiPriority w:val="9"/>
    <w:rPr>
      <w:rFonts w:ascii="Arial" w:hAnsi="Arial" w:eastAsia="Arial" w:cs="Arial"/>
      <w:i/>
      <w:iCs/>
      <w:sz w:val="22"/>
      <w:szCs w:val="22"/>
    </w:rPr>
  </w:style>
  <w:style w:type="character" w:styleId="742">
    <w:name w:val="Heading 9 Char"/>
    <w:basedOn w:val="759"/>
    <w:link w:val="758"/>
    <w:uiPriority w:val="9"/>
    <w:rPr>
      <w:rFonts w:ascii="Arial" w:hAnsi="Arial" w:eastAsia="Arial" w:cs="Arial"/>
      <w:i/>
      <w:iCs/>
      <w:sz w:val="21"/>
      <w:szCs w:val="21"/>
    </w:rPr>
  </w:style>
  <w:style w:type="character" w:styleId="743">
    <w:name w:val="Title Char"/>
    <w:basedOn w:val="759"/>
    <w:link w:val="773"/>
    <w:uiPriority w:val="10"/>
    <w:rPr>
      <w:sz w:val="48"/>
      <w:szCs w:val="48"/>
    </w:rPr>
  </w:style>
  <w:style w:type="character" w:styleId="744">
    <w:name w:val="Subtitle Char"/>
    <w:basedOn w:val="759"/>
    <w:link w:val="775"/>
    <w:uiPriority w:val="11"/>
    <w:rPr>
      <w:sz w:val="24"/>
      <w:szCs w:val="24"/>
    </w:rPr>
  </w:style>
  <w:style w:type="character" w:styleId="745">
    <w:name w:val="Quote Char"/>
    <w:link w:val="777"/>
    <w:uiPriority w:val="29"/>
    <w:rPr>
      <w:i/>
    </w:rPr>
  </w:style>
  <w:style w:type="character" w:styleId="746">
    <w:name w:val="Intense Quote Char"/>
    <w:link w:val="779"/>
    <w:uiPriority w:val="30"/>
    <w:rPr>
      <w:i/>
    </w:rPr>
  </w:style>
  <w:style w:type="character" w:styleId="747">
    <w:name w:val="Footnote Text Char"/>
    <w:link w:val="914"/>
    <w:uiPriority w:val="99"/>
    <w:rPr>
      <w:sz w:val="18"/>
    </w:rPr>
  </w:style>
  <w:style w:type="character" w:styleId="748">
    <w:name w:val="Endnote Text Char"/>
    <w:link w:val="917"/>
    <w:uiPriority w:val="99"/>
    <w:rPr>
      <w:sz w:val="20"/>
    </w:rPr>
  </w:style>
  <w:style w:type="paragraph" w:styleId="749" w:default="1">
    <w:name w:val="Normal"/>
    <w:qFormat/>
    <w:rPr>
      <w:sz w:val="24"/>
      <w:szCs w:val="24"/>
      <w:lang w:eastAsia="ru-RU"/>
    </w:rPr>
  </w:style>
  <w:style w:type="paragraph" w:styleId="750">
    <w:name w:val="Heading 1"/>
    <w:basedOn w:val="749"/>
    <w:next w:val="749"/>
    <w:link w:val="762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51">
    <w:name w:val="Heading 2"/>
    <w:basedOn w:val="749"/>
    <w:next w:val="749"/>
    <w:link w:val="763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52">
    <w:name w:val="Heading 3"/>
    <w:basedOn w:val="749"/>
    <w:next w:val="749"/>
    <w:link w:val="764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53">
    <w:name w:val="Heading 4"/>
    <w:basedOn w:val="749"/>
    <w:next w:val="749"/>
    <w:link w:val="765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54">
    <w:name w:val="Heading 5"/>
    <w:basedOn w:val="749"/>
    <w:next w:val="749"/>
    <w:link w:val="766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755">
    <w:name w:val="Heading 6"/>
    <w:basedOn w:val="749"/>
    <w:next w:val="749"/>
    <w:link w:val="767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56">
    <w:name w:val="Heading 7"/>
    <w:basedOn w:val="749"/>
    <w:next w:val="749"/>
    <w:link w:val="768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57">
    <w:name w:val="Heading 8"/>
    <w:basedOn w:val="749"/>
    <w:next w:val="749"/>
    <w:link w:val="769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58">
    <w:name w:val="Heading 9"/>
    <w:basedOn w:val="749"/>
    <w:next w:val="749"/>
    <w:link w:val="770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9" w:default="1">
    <w:name w:val="Default Paragraph Font"/>
    <w:uiPriority w:val="1"/>
    <w:semiHidden/>
    <w:unhideWhenUsed/>
  </w:style>
  <w:style w:type="table" w:styleId="76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61" w:default="1">
    <w:name w:val="No List"/>
    <w:uiPriority w:val="99"/>
    <w:semiHidden/>
    <w:unhideWhenUsed/>
  </w:style>
  <w:style w:type="character" w:styleId="762" w:customStyle="1">
    <w:name w:val="Заголовок 1 Знак"/>
    <w:link w:val="750"/>
    <w:uiPriority w:val="9"/>
    <w:rPr>
      <w:rFonts w:ascii="Arial" w:hAnsi="Arial" w:eastAsia="Arial" w:cs="Arial"/>
      <w:sz w:val="40"/>
      <w:szCs w:val="40"/>
    </w:rPr>
  </w:style>
  <w:style w:type="character" w:styleId="763" w:customStyle="1">
    <w:name w:val="Заголовок 2 Знак"/>
    <w:link w:val="751"/>
    <w:uiPriority w:val="9"/>
    <w:rPr>
      <w:rFonts w:ascii="Arial" w:hAnsi="Arial" w:eastAsia="Arial" w:cs="Arial"/>
      <w:sz w:val="34"/>
    </w:rPr>
  </w:style>
  <w:style w:type="character" w:styleId="764" w:customStyle="1">
    <w:name w:val="Заголовок 3 Знак"/>
    <w:link w:val="752"/>
    <w:uiPriority w:val="9"/>
    <w:rPr>
      <w:rFonts w:ascii="Arial" w:hAnsi="Arial" w:eastAsia="Arial" w:cs="Arial"/>
      <w:sz w:val="30"/>
      <w:szCs w:val="30"/>
    </w:rPr>
  </w:style>
  <w:style w:type="character" w:styleId="765" w:customStyle="1">
    <w:name w:val="Заголовок 4 Знак"/>
    <w:link w:val="753"/>
    <w:uiPriority w:val="9"/>
    <w:rPr>
      <w:rFonts w:ascii="Arial" w:hAnsi="Arial" w:eastAsia="Arial" w:cs="Arial"/>
      <w:b/>
      <w:bCs/>
      <w:sz w:val="26"/>
      <w:szCs w:val="26"/>
    </w:rPr>
  </w:style>
  <w:style w:type="character" w:styleId="766" w:customStyle="1">
    <w:name w:val="Заголовок 5 Знак"/>
    <w:link w:val="754"/>
    <w:uiPriority w:val="9"/>
    <w:rPr>
      <w:rFonts w:ascii="Arial" w:hAnsi="Arial" w:eastAsia="Arial" w:cs="Arial"/>
      <w:b/>
      <w:bCs/>
      <w:sz w:val="24"/>
      <w:szCs w:val="24"/>
    </w:rPr>
  </w:style>
  <w:style w:type="character" w:styleId="767" w:customStyle="1">
    <w:name w:val="Заголовок 6 Знак"/>
    <w:link w:val="755"/>
    <w:uiPriority w:val="9"/>
    <w:rPr>
      <w:rFonts w:ascii="Arial" w:hAnsi="Arial" w:eastAsia="Arial" w:cs="Arial"/>
      <w:b/>
      <w:bCs/>
      <w:sz w:val="22"/>
      <w:szCs w:val="22"/>
    </w:rPr>
  </w:style>
  <w:style w:type="character" w:styleId="768" w:customStyle="1">
    <w:name w:val="Заголовок 7 Знак"/>
    <w:link w:val="75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69" w:customStyle="1">
    <w:name w:val="Заголовок 8 Знак"/>
    <w:link w:val="757"/>
    <w:uiPriority w:val="9"/>
    <w:rPr>
      <w:rFonts w:ascii="Arial" w:hAnsi="Arial" w:eastAsia="Arial" w:cs="Arial"/>
      <w:i/>
      <w:iCs/>
      <w:sz w:val="22"/>
      <w:szCs w:val="22"/>
    </w:rPr>
  </w:style>
  <w:style w:type="character" w:styleId="770" w:customStyle="1">
    <w:name w:val="Заголовок 9 Знак"/>
    <w:link w:val="758"/>
    <w:uiPriority w:val="9"/>
    <w:rPr>
      <w:rFonts w:ascii="Arial" w:hAnsi="Arial" w:eastAsia="Arial" w:cs="Arial"/>
      <w:i/>
      <w:iCs/>
      <w:sz w:val="21"/>
      <w:szCs w:val="21"/>
    </w:rPr>
  </w:style>
  <w:style w:type="paragraph" w:styleId="771">
    <w:name w:val="List Paragraph"/>
    <w:basedOn w:val="749"/>
    <w:uiPriority w:val="34"/>
    <w:qFormat/>
    <w:pPr>
      <w:ind w:left="720"/>
      <w:contextualSpacing/>
    </w:pPr>
    <w:rPr>
      <w:sz w:val="28"/>
      <w:szCs w:val="28"/>
    </w:rPr>
  </w:style>
  <w:style w:type="paragraph" w:styleId="772">
    <w:name w:val="No Spacing"/>
    <w:uiPriority w:val="1"/>
    <w:qFormat/>
    <w:rPr>
      <w:rFonts w:ascii="Calibri" w:hAnsi="Calibri"/>
      <w:sz w:val="22"/>
      <w:szCs w:val="22"/>
      <w:lang w:eastAsia="en-US"/>
    </w:rPr>
  </w:style>
  <w:style w:type="paragraph" w:styleId="773">
    <w:name w:val="Title"/>
    <w:basedOn w:val="749"/>
    <w:next w:val="749"/>
    <w:link w:val="774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774" w:customStyle="1">
    <w:name w:val="Заголовок Знак"/>
    <w:link w:val="773"/>
    <w:uiPriority w:val="10"/>
    <w:rPr>
      <w:sz w:val="48"/>
      <w:szCs w:val="48"/>
    </w:rPr>
  </w:style>
  <w:style w:type="paragraph" w:styleId="775">
    <w:name w:val="Subtitle"/>
    <w:basedOn w:val="749"/>
    <w:next w:val="749"/>
    <w:link w:val="776"/>
    <w:uiPriority w:val="11"/>
    <w:qFormat/>
    <w:pPr>
      <w:spacing w:before="200" w:after="200"/>
    </w:pPr>
  </w:style>
  <w:style w:type="character" w:styleId="776" w:customStyle="1">
    <w:name w:val="Подзаголовок Знак"/>
    <w:link w:val="775"/>
    <w:uiPriority w:val="11"/>
    <w:rPr>
      <w:sz w:val="24"/>
      <w:szCs w:val="24"/>
    </w:rPr>
  </w:style>
  <w:style w:type="paragraph" w:styleId="777">
    <w:name w:val="Quote"/>
    <w:basedOn w:val="749"/>
    <w:next w:val="749"/>
    <w:link w:val="778"/>
    <w:uiPriority w:val="29"/>
    <w:qFormat/>
    <w:pPr>
      <w:ind w:left="720" w:right="720"/>
    </w:pPr>
    <w:rPr>
      <w:i/>
    </w:rPr>
  </w:style>
  <w:style w:type="character" w:styleId="778" w:customStyle="1">
    <w:name w:val="Цитата 2 Знак"/>
    <w:link w:val="777"/>
    <w:uiPriority w:val="29"/>
    <w:rPr>
      <w:i/>
    </w:rPr>
  </w:style>
  <w:style w:type="paragraph" w:styleId="779">
    <w:name w:val="Intense Quote"/>
    <w:basedOn w:val="749"/>
    <w:next w:val="749"/>
    <w:link w:val="780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styleId="780" w:customStyle="1">
    <w:name w:val="Выделенная цитата Знак"/>
    <w:link w:val="779"/>
    <w:uiPriority w:val="30"/>
    <w:rPr>
      <w:i/>
    </w:rPr>
  </w:style>
  <w:style w:type="paragraph" w:styleId="781">
    <w:name w:val="Header"/>
    <w:basedOn w:val="749"/>
    <w:link w:val="944"/>
    <w:uiPriority w:val="9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782" w:customStyle="1">
    <w:name w:val="Header Char"/>
    <w:uiPriority w:val="99"/>
  </w:style>
  <w:style w:type="paragraph" w:styleId="783">
    <w:name w:val="Footer"/>
    <w:basedOn w:val="749"/>
    <w:link w:val="945"/>
    <w:uiPriority w:val="9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784" w:customStyle="1">
    <w:name w:val="Footer Char"/>
    <w:uiPriority w:val="99"/>
  </w:style>
  <w:style w:type="paragraph" w:styleId="785">
    <w:name w:val="Caption"/>
    <w:basedOn w:val="749"/>
    <w:next w:val="749"/>
    <w:link w:val="78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86" w:customStyle="1">
    <w:name w:val="Caption Char"/>
    <w:uiPriority w:val="99"/>
  </w:style>
  <w:style w:type="table" w:styleId="787">
    <w:name w:val="Table Grid"/>
    <w:basedOn w:val="760"/>
    <w:uiPriority w:val="59"/>
    <w:rPr>
      <w:rFonts w:ascii="Calibri" w:hAnsi="Calibri" w:eastAsia="Calibri"/>
    </w:rPr>
    <w:tblPr/>
  </w:style>
  <w:style w:type="table" w:styleId="788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9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0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1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92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 w:fill="auto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94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02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03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04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05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06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07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08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09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10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11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12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13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14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15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6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  <w:shd w:val="clear" w:color="5d8ac2" w:themeColor="accent1" w:themeTint="EA" w:fill="5d8a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17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18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  <w:shd w:val="clear" w:color="9abb59" w:themeColor="accent3" w:themeTint="FE" w:fill="9abb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19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20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21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22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</w:style>
  <w:style w:type="table" w:styleId="823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styleId="824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</w:style>
  <w:style w:type="table" w:styleId="825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</w:style>
  <w:style w:type="table" w:styleId="826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</w:style>
  <w:style w:type="table" w:styleId="827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</w:style>
  <w:style w:type="table" w:styleId="828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</w:style>
  <w:style w:type="table" w:styleId="829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30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31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32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33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34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35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36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37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38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39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40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41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42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43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51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52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53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54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55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56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57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F7F7F" w:themeColor="text1" w:themeTint="80" w:sz="32" w:space="0"/>
          <w:bottom w:val="single" w:color="FFFFFF" w:themeColor="light1" w:sz="12" w:space="0"/>
        </w:tcBorders>
        <w:shd w:val="clear" w:color="7f7f7f" w:themeColor="text1" w:themeTint="80" w:fill="7f7f7f" w:themeFill="text1" w:themeFillTint="80"/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2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3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D99695" w:themeColor="accent2" w:themeTint="97" w:sz="32" w:space="0"/>
          <w:bottom w:val="single" w:color="FFFFFF" w:themeColor="light1" w:sz="12" w:space="0"/>
        </w:tcBorders>
        <w:shd w:val="clear" w:color="d99695" w:themeColor="accent2" w:themeTint="97" w:fill="d99695" w:themeFill="accent2" w:themeFillTint="97"/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4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3D69B" w:themeColor="accent3" w:themeTint="98" w:sz="32" w:space="0"/>
          <w:bottom w:val="single" w:color="FFFFFF" w:themeColor="light1" w:sz="12" w:space="0"/>
        </w:tcBorders>
        <w:shd w:val="clear" w:color="c3d69b" w:themeColor="accent3" w:themeTint="98" w:fill="c3d69b" w:themeFill="accent3" w:themeFillTint="98"/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5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6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7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8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79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80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81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82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83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84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85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86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87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88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89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90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91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92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93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94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95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96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97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98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99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00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01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02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03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04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05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06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07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08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09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10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11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12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13">
    <w:name w:val="Hyperlink"/>
    <w:rPr>
      <w:color w:val="0000ff"/>
      <w:u w:val="single"/>
    </w:rPr>
  </w:style>
  <w:style w:type="paragraph" w:styleId="914">
    <w:name w:val="footnote text"/>
    <w:basedOn w:val="749"/>
    <w:link w:val="915"/>
    <w:uiPriority w:val="99"/>
    <w:semiHidden/>
    <w:unhideWhenUsed/>
    <w:pPr>
      <w:spacing w:after="40"/>
    </w:pPr>
    <w:rPr>
      <w:sz w:val="18"/>
    </w:rPr>
  </w:style>
  <w:style w:type="character" w:styleId="915" w:customStyle="1">
    <w:name w:val="Текст сноски Знак"/>
    <w:link w:val="914"/>
    <w:uiPriority w:val="99"/>
    <w:rPr>
      <w:sz w:val="18"/>
    </w:rPr>
  </w:style>
  <w:style w:type="character" w:styleId="916">
    <w:name w:val="footnote reference"/>
    <w:uiPriority w:val="99"/>
    <w:unhideWhenUsed/>
    <w:rPr>
      <w:vertAlign w:val="superscript"/>
    </w:rPr>
  </w:style>
  <w:style w:type="paragraph" w:styleId="917">
    <w:name w:val="endnote text"/>
    <w:basedOn w:val="749"/>
    <w:link w:val="918"/>
    <w:uiPriority w:val="99"/>
    <w:semiHidden/>
    <w:unhideWhenUsed/>
    <w:rPr>
      <w:sz w:val="20"/>
    </w:rPr>
  </w:style>
  <w:style w:type="character" w:styleId="918" w:customStyle="1">
    <w:name w:val="Текст концевой сноски Знак"/>
    <w:link w:val="917"/>
    <w:uiPriority w:val="99"/>
    <w:rPr>
      <w:sz w:val="20"/>
    </w:rPr>
  </w:style>
  <w:style w:type="character" w:styleId="919">
    <w:name w:val="endnote reference"/>
    <w:uiPriority w:val="99"/>
    <w:semiHidden/>
    <w:unhideWhenUsed/>
    <w:rPr>
      <w:vertAlign w:val="superscript"/>
    </w:rPr>
  </w:style>
  <w:style w:type="paragraph" w:styleId="920">
    <w:name w:val="toc 1"/>
    <w:basedOn w:val="749"/>
    <w:next w:val="749"/>
    <w:uiPriority w:val="39"/>
    <w:unhideWhenUsed/>
    <w:pPr>
      <w:spacing w:after="57"/>
    </w:pPr>
  </w:style>
  <w:style w:type="paragraph" w:styleId="921">
    <w:name w:val="toc 2"/>
    <w:basedOn w:val="749"/>
    <w:next w:val="749"/>
    <w:uiPriority w:val="39"/>
    <w:unhideWhenUsed/>
    <w:pPr>
      <w:spacing w:after="57"/>
      <w:ind w:left="283"/>
    </w:pPr>
  </w:style>
  <w:style w:type="paragraph" w:styleId="922">
    <w:name w:val="toc 3"/>
    <w:basedOn w:val="749"/>
    <w:next w:val="749"/>
    <w:uiPriority w:val="39"/>
    <w:unhideWhenUsed/>
    <w:pPr>
      <w:spacing w:after="57"/>
      <w:ind w:left="567"/>
    </w:pPr>
  </w:style>
  <w:style w:type="paragraph" w:styleId="923">
    <w:name w:val="toc 4"/>
    <w:basedOn w:val="749"/>
    <w:next w:val="749"/>
    <w:uiPriority w:val="39"/>
    <w:unhideWhenUsed/>
    <w:pPr>
      <w:spacing w:after="57"/>
      <w:ind w:left="850"/>
    </w:pPr>
  </w:style>
  <w:style w:type="paragraph" w:styleId="924">
    <w:name w:val="toc 5"/>
    <w:basedOn w:val="749"/>
    <w:next w:val="749"/>
    <w:uiPriority w:val="39"/>
    <w:unhideWhenUsed/>
    <w:pPr>
      <w:spacing w:after="57"/>
      <w:ind w:left="1134"/>
    </w:pPr>
  </w:style>
  <w:style w:type="paragraph" w:styleId="925">
    <w:name w:val="toc 6"/>
    <w:basedOn w:val="749"/>
    <w:next w:val="749"/>
    <w:uiPriority w:val="39"/>
    <w:unhideWhenUsed/>
    <w:pPr>
      <w:spacing w:after="57"/>
      <w:ind w:left="1417"/>
    </w:pPr>
  </w:style>
  <w:style w:type="paragraph" w:styleId="926">
    <w:name w:val="toc 7"/>
    <w:basedOn w:val="749"/>
    <w:next w:val="749"/>
    <w:uiPriority w:val="39"/>
    <w:unhideWhenUsed/>
    <w:pPr>
      <w:spacing w:after="57"/>
      <w:ind w:left="1701"/>
    </w:pPr>
  </w:style>
  <w:style w:type="paragraph" w:styleId="927">
    <w:name w:val="toc 8"/>
    <w:basedOn w:val="749"/>
    <w:next w:val="749"/>
    <w:uiPriority w:val="39"/>
    <w:unhideWhenUsed/>
    <w:pPr>
      <w:spacing w:after="57"/>
      <w:ind w:left="1984"/>
    </w:pPr>
  </w:style>
  <w:style w:type="paragraph" w:styleId="928">
    <w:name w:val="toc 9"/>
    <w:basedOn w:val="749"/>
    <w:next w:val="749"/>
    <w:uiPriority w:val="39"/>
    <w:unhideWhenUsed/>
    <w:pPr>
      <w:spacing w:after="57"/>
      <w:ind w:left="2268"/>
    </w:pPr>
  </w:style>
  <w:style w:type="paragraph" w:styleId="929">
    <w:name w:val="TOC Heading"/>
    <w:uiPriority w:val="39"/>
    <w:unhideWhenUsed/>
  </w:style>
  <w:style w:type="paragraph" w:styleId="930">
    <w:name w:val="table of figures"/>
    <w:basedOn w:val="749"/>
    <w:next w:val="749"/>
    <w:uiPriority w:val="99"/>
    <w:unhideWhenUsed/>
  </w:style>
  <w:style w:type="paragraph" w:styleId="931" w:customStyle="1">
    <w:name w:val="ConsPlusCell"/>
    <w:rPr>
      <w:rFonts w:ascii="Arial" w:hAnsi="Arial" w:cs="Arial"/>
      <w:lang w:eastAsia="ru-RU"/>
    </w:rPr>
  </w:style>
  <w:style w:type="paragraph" w:styleId="932">
    <w:name w:val="Body Text 2"/>
    <w:basedOn w:val="749"/>
    <w:link w:val="933"/>
    <w:pPr>
      <w:jc w:val="both"/>
    </w:pPr>
    <w:rPr>
      <w:sz w:val="28"/>
      <w:szCs w:val="28"/>
    </w:rPr>
  </w:style>
  <w:style w:type="character" w:styleId="933" w:customStyle="1">
    <w:name w:val="Основной текст 2 Знак"/>
    <w:link w:val="932"/>
    <w:rPr>
      <w:sz w:val="28"/>
      <w:szCs w:val="28"/>
      <w:lang w:val="ru-RU" w:eastAsia="ru-RU" w:bidi="ar-SA"/>
    </w:rPr>
  </w:style>
  <w:style w:type="paragraph" w:styleId="934" w:customStyle="1">
    <w:name w:val="ConsPlusNormal"/>
    <w:qFormat/>
    <w:pPr>
      <w:widowControl w:val="off"/>
      <w:ind w:firstLine="720"/>
    </w:pPr>
    <w:rPr>
      <w:rFonts w:ascii="Arial" w:hAnsi="Arial" w:cs="Arial"/>
      <w:lang w:eastAsia="ru-RU"/>
    </w:rPr>
  </w:style>
  <w:style w:type="character" w:styleId="935">
    <w:name w:val="annotation reference"/>
    <w:semiHidden/>
    <w:rPr>
      <w:sz w:val="16"/>
      <w:szCs w:val="16"/>
    </w:rPr>
  </w:style>
  <w:style w:type="paragraph" w:styleId="936">
    <w:name w:val="annotation text"/>
    <w:basedOn w:val="749"/>
    <w:link w:val="951"/>
    <w:semiHidden/>
    <w:rPr>
      <w:sz w:val="20"/>
      <w:szCs w:val="20"/>
    </w:rPr>
  </w:style>
  <w:style w:type="paragraph" w:styleId="937">
    <w:name w:val="annotation subject"/>
    <w:basedOn w:val="936"/>
    <w:next w:val="936"/>
    <w:semiHidden/>
    <w:rPr>
      <w:b/>
      <w:bCs/>
    </w:rPr>
  </w:style>
  <w:style w:type="paragraph" w:styleId="938">
    <w:name w:val="Balloon Text"/>
    <w:basedOn w:val="749"/>
    <w:semiHidden/>
    <w:rPr>
      <w:rFonts w:ascii="Tahoma" w:hAnsi="Tahoma" w:cs="Tahoma"/>
      <w:sz w:val="16"/>
      <w:szCs w:val="16"/>
    </w:rPr>
  </w:style>
  <w:style w:type="paragraph" w:styleId="939" w:customStyle="1">
    <w:name w:val="ConsPlusTitle"/>
    <w:pPr>
      <w:widowControl w:val="off"/>
    </w:pPr>
    <w:rPr>
      <w:b/>
      <w:bCs/>
      <w:sz w:val="24"/>
      <w:szCs w:val="24"/>
      <w:lang w:eastAsia="ru-RU"/>
    </w:rPr>
  </w:style>
  <w:style w:type="paragraph" w:styleId="940">
    <w:name w:val="Body Text"/>
    <w:basedOn w:val="749"/>
    <w:link w:val="941"/>
    <w:pPr>
      <w:spacing w:after="120"/>
    </w:pPr>
    <w:rPr>
      <w:lang w:val="en-US" w:eastAsia="en-US"/>
    </w:rPr>
  </w:style>
  <w:style w:type="character" w:styleId="941" w:customStyle="1">
    <w:name w:val="Основной текст Знак"/>
    <w:link w:val="940"/>
    <w:rPr>
      <w:sz w:val="24"/>
      <w:szCs w:val="24"/>
    </w:rPr>
  </w:style>
  <w:style w:type="paragraph" w:styleId="942">
    <w:name w:val="Body Text Indent"/>
    <w:basedOn w:val="749"/>
    <w:link w:val="943"/>
    <w:pPr>
      <w:spacing w:after="120"/>
      <w:ind w:left="283"/>
    </w:pPr>
    <w:rPr>
      <w:lang w:val="en-US" w:eastAsia="en-US"/>
    </w:rPr>
  </w:style>
  <w:style w:type="character" w:styleId="943" w:customStyle="1">
    <w:name w:val="Основной текст с отступом Знак"/>
    <w:link w:val="942"/>
    <w:rPr>
      <w:sz w:val="24"/>
      <w:szCs w:val="24"/>
    </w:rPr>
  </w:style>
  <w:style w:type="character" w:styleId="944" w:customStyle="1">
    <w:name w:val="Верхний колонтитул Знак"/>
    <w:link w:val="781"/>
    <w:uiPriority w:val="99"/>
    <w:rPr>
      <w:sz w:val="24"/>
      <w:szCs w:val="24"/>
    </w:rPr>
  </w:style>
  <w:style w:type="character" w:styleId="945" w:customStyle="1">
    <w:name w:val="Нижний колонтитул Знак"/>
    <w:link w:val="783"/>
    <w:uiPriority w:val="99"/>
    <w:rPr>
      <w:sz w:val="24"/>
      <w:szCs w:val="24"/>
    </w:rPr>
  </w:style>
  <w:style w:type="paragraph" w:styleId="946" w:customStyle="1">
    <w:name w:val="Заголовок;Название"/>
    <w:basedOn w:val="749"/>
    <w:link w:val="947"/>
    <w:qFormat/>
    <w:pPr>
      <w:jc w:val="center"/>
    </w:pPr>
    <w:rPr>
      <w:sz w:val="28"/>
    </w:rPr>
  </w:style>
  <w:style w:type="character" w:styleId="947" w:customStyle="1">
    <w:name w:val="Название Знак"/>
    <w:link w:val="946"/>
    <w:rPr>
      <w:sz w:val="28"/>
      <w:szCs w:val="24"/>
    </w:rPr>
  </w:style>
  <w:style w:type="character" w:styleId="948">
    <w:name w:val="FollowedHyperlink"/>
    <w:rPr>
      <w:color w:val="800080"/>
      <w:u w:val="single"/>
    </w:rPr>
  </w:style>
  <w:style w:type="paragraph" w:styleId="949">
    <w:name w:val="Plain Text"/>
    <w:basedOn w:val="749"/>
    <w:link w:val="950"/>
    <w:rPr>
      <w:rFonts w:ascii="Courier New" w:hAnsi="Courier New" w:cs="Courier New"/>
      <w:sz w:val="20"/>
      <w:szCs w:val="20"/>
    </w:rPr>
  </w:style>
  <w:style w:type="character" w:styleId="950" w:customStyle="1">
    <w:name w:val="Текст Знак"/>
    <w:link w:val="949"/>
    <w:rPr>
      <w:rFonts w:ascii="Courier New" w:hAnsi="Courier New" w:cs="Courier New"/>
    </w:rPr>
  </w:style>
  <w:style w:type="character" w:styleId="951" w:customStyle="1">
    <w:name w:val="Текст примечания Знак"/>
    <w:link w:val="936"/>
    <w:semiHidden/>
  </w:style>
  <w:style w:type="paragraph" w:styleId="952" w:customStyle="1">
    <w:name w:val="docdata"/>
    <w:basedOn w:val="749"/>
    <w:pPr>
      <w:spacing w:before="100" w:beforeAutospacing="1" w:after="100" w:afterAutospacing="1"/>
    </w:pPr>
  </w:style>
  <w:style w:type="paragraph" w:styleId="953">
    <w:name w:val="Normal (Web)"/>
    <w:basedOn w:val="749"/>
    <w:uiPriority w:val="99"/>
    <w:unhideWhenUsed/>
    <w:pPr>
      <w:spacing w:before="100" w:beforeAutospacing="1" w:after="100" w:afterAutospacing="1"/>
    </w:pPr>
  </w:style>
  <w:style w:type="character" w:styleId="954" w:customStyle="1">
    <w:name w:val="2717"/>
  </w:style>
  <w:style w:type="character" w:styleId="955" w:customStyle="1">
    <w:name w:val="3712"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Relationship Id="rId12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94B909-04BF-4FB6-AC8D-BBC5E5C3D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ANO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СТРОИТЕЛЬСТВА И ЖИЛИЩНО-КОММУНАЛЬНОГО ХОЗЯЙСТВА НОВОСИБИРСКОЙ ОБЛАСТИ</dc:title>
  <dc:creator>nat</dc:creator>
  <cp:lastModifiedBy>hagm@NSO.LOC</cp:lastModifiedBy>
  <cp:revision>118</cp:revision>
  <dcterms:created xsi:type="dcterms:W3CDTF">2022-01-26T11:35:00Z</dcterms:created>
  <dcterms:modified xsi:type="dcterms:W3CDTF">2025-12-18T08:02:31Z</dcterms:modified>
  <cp:version>1048576</cp:version>
</cp:coreProperties>
</file>