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ind w:left="0" w:right="0" w:firstLine="0"/>
        <w:jc w:val="center"/>
        <w:suppressLineNumbers w:val="0"/>
      </w:pPr>
      <w:r>
        <w:rPr>
          <w:sz w:val="20"/>
          <w:szCs w:val="20"/>
        </w:rPr>
      </w:r>
      <w:r>
        <w:rPr>
          <w:rFonts w:ascii="Times New Roman" w:hAnsi="Times New Roman"/>
          <w:b/>
          <w:bCs/>
          <w:sz w:val="27"/>
          <w:szCs w:val="27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57225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4740867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61974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5pt;height:51.75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0"/>
          <w:szCs w:val="20"/>
        </w:rPr>
      </w:r>
      <w:r/>
    </w:p>
    <w:p>
      <w:pPr>
        <w:ind w:left="0" w:right="0"/>
        <w:jc w:val="center"/>
        <w:spacing w:after="0" w:line="240" w:lineRule="auto"/>
        <w:suppressLineNumbers w:val="0"/>
      </w:pPr>
      <w:r/>
      <w:r/>
    </w:p>
    <w:p>
      <w:pPr>
        <w:ind w:left="0" w:right="0"/>
        <w:jc w:val="center"/>
        <w:spacing w:after="0" w:line="240" w:lineRule="auto"/>
        <w:rPr>
          <w:rFonts w:ascii="Times New Roman" w:hAnsi="Times New Roman"/>
          <w:b/>
          <w:bCs/>
          <w:sz w:val="26"/>
          <w:szCs w:val="26"/>
        </w:rPr>
        <w:suppressLineNumbers w:val="0"/>
      </w:pPr>
      <w:r>
        <w:rPr>
          <w:rFonts w:ascii="Times New Roman" w:hAnsi="Times New Roman"/>
          <w:sz w:val="26"/>
          <w:szCs w:val="26"/>
        </w:rPr>
        <w:t xml:space="preserve">МИНИСТЕРСТВО ПРОМЫШЛЕННОСТИ, ТОРГОВЛИ И РАЗВИТИЯ ПРЕДПРИНИМАТЕЛЬСТВА НОВОСИБИРСКОЙ ОБЛАСТИ 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left="0" w:right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left="0" w:right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left="0" w:right="0"/>
        <w:jc w:val="center"/>
        <w:spacing w:after="0" w:line="240" w:lineRule="auto"/>
        <w:rPr>
          <w:rFonts w:ascii="Times New Roman" w:hAnsi="Times New Roman"/>
          <w:bCs/>
        </w:rPr>
        <w:suppressLineNumbers w:val="0"/>
      </w:pPr>
      <w:r>
        <w:rPr>
          <w:rFonts w:ascii="Times New Roman" w:hAnsi="Times New Roman"/>
          <w:b/>
          <w:sz w:val="28"/>
          <w:szCs w:val="28"/>
        </w:rPr>
        <w:t xml:space="preserve">к проекту постановления Губернатора Новосибирской области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874"/>
        <w:ind w:left="0" w:right="0"/>
        <w:jc w:val="center"/>
        <w:rPr>
          <w:b/>
          <w:bCs/>
        </w:rPr>
        <w:suppressLineNumbers w:val="0"/>
      </w:pP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b/>
          <w:bCs/>
        </w:rPr>
        <w:t xml:space="preserve">Об организации участия Новосибирской области во всероссийском конкурсе </w:t>
      </w:r>
      <w:r>
        <w:rPr>
          <w:b/>
          <w:bCs/>
        </w:rPr>
        <w:t xml:space="preserve">«Кадры для цифровой промышленности. Создание законченных проектно-конструкторских решений в режиме соревнований «Кибердром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Губернатора Новосибирской области «</w:t>
      </w:r>
      <w:r>
        <w:rPr>
          <w:rFonts w:ascii="Times New Roman" w:hAnsi="Times New Roman"/>
          <w:sz w:val="28"/>
          <w:szCs w:val="28"/>
        </w:rPr>
        <w:t xml:space="preserve">Об организации участия Новосибирской области во всероссийском конкурсе «Кадры для цифровой промышленности. Создание законченных проектно-конструкторских решений в режиме соревнований «Кибердром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(далее - проект распоряжения) </w:t>
      </w:r>
      <w:r>
        <w:rPr>
          <w:rFonts w:ascii="Times New Roman" w:hAnsi="Times New Roman"/>
          <w:sz w:val="28"/>
          <w:szCs w:val="28"/>
        </w:rPr>
        <w:t xml:space="preserve">подготовлен 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остановлением Губернатора Новосибирской области от 07.06.2005 № 341 «Об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</w:t>
      </w:r>
      <w:r>
        <w:rPr>
          <w:rFonts w:ascii="Times New Roman" w:hAnsi="Times New Roman"/>
          <w:sz w:val="28"/>
          <w:szCs w:val="28"/>
        </w:rPr>
        <w:t xml:space="preserve">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Настоящи</w:t>
      </w:r>
      <w:r>
        <w:rPr>
          <w:rFonts w:ascii="Times New Roman" w:hAnsi="Times New Roman"/>
          <w:sz w:val="28"/>
          <w:szCs w:val="28"/>
        </w:rPr>
        <w:t xml:space="preserve">м проектом постановления предусматривается </w:t>
      </w:r>
      <w:r>
        <w:rPr>
          <w:rFonts w:ascii="Times New Roman" w:hAnsi="Times New Roman"/>
          <w:sz w:val="28"/>
          <w:szCs w:val="28"/>
        </w:rPr>
        <w:t xml:space="preserve">создание организационного комитета по подготовке к участию Новосибирской области во </w:t>
      </w:r>
      <w:r>
        <w:rPr>
          <w:rFonts w:ascii="Times New Roman" w:hAnsi="Times New Roman"/>
          <w:sz w:val="28"/>
          <w:szCs w:val="28"/>
        </w:rPr>
        <w:t xml:space="preserve">всероссийском конкурсе </w:t>
      </w:r>
      <w:r>
        <w:rPr>
          <w:rFonts w:ascii="Times New Roman" w:hAnsi="Times New Roman"/>
          <w:sz w:val="28"/>
          <w:szCs w:val="28"/>
        </w:rPr>
        <w:t xml:space="preserve">«Кадры для цифровой промышленности. Создание законченных проектно-конструкторских решений в режиме соревнований «Кибердром»</w:t>
      </w:r>
      <w:r>
        <w:rPr>
          <w:rFonts w:ascii="Times New Roman" w:hAnsi="Times New Roman"/>
          <w:sz w:val="28"/>
          <w:szCs w:val="28"/>
        </w:rPr>
        <w:t xml:space="preserve"> (далее – организационный комитет, всероссийский конкурс)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Организационный </w:t>
      </w:r>
      <w:r>
        <w:rPr>
          <w:rFonts w:ascii="Times New Roman" w:hAnsi="Times New Roman"/>
          <w:sz w:val="28"/>
          <w:szCs w:val="28"/>
        </w:rPr>
        <w:t xml:space="preserve">комитет создается в целях обеспечения ежегодного участия Новосибирской области в этапах </w:t>
      </w:r>
      <w:r>
        <w:rPr>
          <w:rFonts w:ascii="Times New Roman" w:hAnsi="Times New Roman"/>
          <w:sz w:val="28"/>
          <w:szCs w:val="28"/>
        </w:rPr>
        <w:t xml:space="preserve">всероссийского конкурса.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Основной целью всероссийского конкурса является обеспечение п</w:t>
      </w:r>
      <w:r>
        <w:rPr>
          <w:rFonts w:ascii="Times New Roman" w:hAnsi="Times New Roman"/>
          <w:sz w:val="28"/>
          <w:szCs w:val="28"/>
        </w:rPr>
        <w:t xml:space="preserve">одготовки высококвалифицированных кадров в области беспилотных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авиационных систем (далее – БАС) и наземной робототехники, привлечение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молодежи к внедрению инновационных технологий для решения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перспективных задач в интересах организаций и предприятий промышленности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 и социально-экономического развития Российской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Федерации.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Она достигается выполнением следующих задач: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- выявление в регионах Российской Федерации потенциальных участников </w:t>
      </w:r>
      <w:r>
        <w:rPr>
          <w:rFonts w:ascii="Times New Roman" w:hAnsi="Times New Roman"/>
          <w:sz w:val="28"/>
          <w:szCs w:val="28"/>
        </w:rPr>
        <w:t xml:space="preserve">Всероссийского конкурса в возрасте 14-27 лет (обучающихся школ,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студентов и молодых специалистов), ориентированных на научно-</w:t>
      </w:r>
      <w:r>
        <w:rPr>
          <w:rFonts w:ascii="Times New Roman" w:hAnsi="Times New Roman"/>
          <w:sz w:val="28"/>
          <w:szCs w:val="28"/>
        </w:rPr>
        <w:t xml:space="preserve">техническое творчество и решение задач в области беспилотных технологий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 робототехники;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- обучение участников, зарегистрированных на информационно-</w:t>
      </w:r>
      <w:r>
        <w:rPr>
          <w:rFonts w:ascii="Times New Roman" w:hAnsi="Times New Roman"/>
          <w:sz w:val="28"/>
          <w:szCs w:val="28"/>
        </w:rPr>
        <w:t xml:space="preserve">образовательной платформе Кибердром (КИБЕР-ДРОМ.РФ), теоретическим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 практическим навыкам в части проектирования и управления БАС,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авиационной безопасности и кибербезопасности, предпринимательской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деятельности и др.;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- обеспечение проведения комплексного экзамена с целью проверки </w:t>
      </w:r>
      <w:r>
        <w:rPr>
          <w:rFonts w:ascii="Times New Roman" w:hAnsi="Times New Roman"/>
          <w:sz w:val="28"/>
          <w:szCs w:val="28"/>
        </w:rPr>
        <w:t xml:space="preserve">теоретических знаний обучаемых и их навыков управления БАС;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- проведение этапов всероссийского конкурса, включая четвертьфинал этап </w:t>
      </w:r>
      <w:r>
        <w:rPr>
          <w:rFonts w:ascii="Times New Roman" w:hAnsi="Times New Roman"/>
          <w:sz w:val="28"/>
          <w:szCs w:val="28"/>
        </w:rPr>
        <w:t xml:space="preserve">«Зарница» и конкурс видеороликов, полуфинал этап «Авиационная работа»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 конкурс «Сборка Сим», гранд-финал (финал) и конкурс инженерных 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предпринимательских проектов с целью выявления лучшей команды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всероссийского конкурса, сформированной на базе организации или </w:t>
      </w:r>
      <w:r>
        <w:rPr>
          <w:rFonts w:ascii="Times New Roman" w:hAnsi="Times New Roman"/>
          <w:sz w:val="28"/>
          <w:szCs w:val="28"/>
        </w:rPr>
        <w:t xml:space="preserve">предприятия промышленности Российской Федерации.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По итогам прохождения базового обучения участники, успешно справившиеся с выполнением теоретической и практической части комплексного экзамена, </w:t>
      </w:r>
      <w:r>
        <w:rPr>
          <w:rFonts w:ascii="Times New Roman" w:hAnsi="Times New Roman"/>
          <w:sz w:val="28"/>
          <w:szCs w:val="28"/>
        </w:rPr>
        <w:t xml:space="preserve">получают свидетельство об освоении профессии </w:t>
      </w:r>
      <w:r>
        <w:rPr>
          <w:rFonts w:ascii="Times New Roman" w:hAnsi="Times New Roman"/>
          <w:sz w:val="28"/>
          <w:szCs w:val="28"/>
        </w:rPr>
        <w:t xml:space="preserve">«Оператор беспилотных авиационных систем (с максимальной взлетной </w:t>
      </w:r>
      <w:r>
        <w:rPr>
          <w:rFonts w:ascii="Times New Roman" w:hAnsi="Times New Roman"/>
          <w:sz w:val="28"/>
          <w:szCs w:val="28"/>
        </w:rPr>
        <w:t xml:space="preserve">массой 30 килограммов и менее)»</w:t>
      </w:r>
      <w:r>
        <w:t xml:space="preserve">.</w:t>
      </w:r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                    А.А. Гончаров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850" w:bottom="1134" w:left="1701" w:header="709" w:footer="567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7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3">
    <w:name w:val="Heading 1 Char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674">
    <w:name w:val="Heading 2 Char"/>
    <w:basedOn w:val="700"/>
    <w:link w:val="692"/>
    <w:uiPriority w:val="9"/>
    <w:rPr>
      <w:rFonts w:ascii="Arial" w:hAnsi="Arial" w:eastAsia="Arial" w:cs="Arial"/>
      <w:sz w:val="34"/>
    </w:rPr>
  </w:style>
  <w:style w:type="character" w:styleId="675">
    <w:name w:val="Heading 3 Char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676">
    <w:name w:val="Heading 4 Char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677">
    <w:name w:val="Heading 5 Char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678">
    <w:name w:val="Heading 6 Char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679">
    <w:name w:val="Heading 7 Char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8 Char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681">
    <w:name w:val="Heading 9 Char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682">
    <w:name w:val="Title Char"/>
    <w:basedOn w:val="700"/>
    <w:link w:val="712"/>
    <w:uiPriority w:val="10"/>
    <w:rPr>
      <w:sz w:val="48"/>
      <w:szCs w:val="48"/>
    </w:rPr>
  </w:style>
  <w:style w:type="character" w:styleId="683">
    <w:name w:val="Subtitle Char"/>
    <w:basedOn w:val="700"/>
    <w:link w:val="714"/>
    <w:uiPriority w:val="11"/>
    <w:rPr>
      <w:sz w:val="24"/>
      <w:szCs w:val="24"/>
    </w:rPr>
  </w:style>
  <w:style w:type="character" w:styleId="684">
    <w:name w:val="Quote Char"/>
    <w:link w:val="716"/>
    <w:uiPriority w:val="29"/>
    <w:rPr>
      <w:i/>
    </w:rPr>
  </w:style>
  <w:style w:type="character" w:styleId="685">
    <w:name w:val="Intense Quote Char"/>
    <w:link w:val="718"/>
    <w:uiPriority w:val="30"/>
    <w:rPr>
      <w:i/>
    </w:rPr>
  </w:style>
  <w:style w:type="character" w:styleId="686">
    <w:name w:val="Header Char"/>
    <w:basedOn w:val="700"/>
    <w:link w:val="720"/>
    <w:uiPriority w:val="99"/>
  </w:style>
  <w:style w:type="character" w:styleId="687">
    <w:name w:val="Caption Char"/>
    <w:basedOn w:val="724"/>
    <w:link w:val="722"/>
    <w:uiPriority w:val="99"/>
  </w:style>
  <w:style w:type="character" w:styleId="688">
    <w:name w:val="Footnote Text Char"/>
    <w:link w:val="853"/>
    <w:uiPriority w:val="99"/>
    <w:rPr>
      <w:sz w:val="18"/>
    </w:rPr>
  </w:style>
  <w:style w:type="character" w:styleId="689">
    <w:name w:val="Endnote Text Char"/>
    <w:link w:val="856"/>
    <w:uiPriority w:val="99"/>
    <w:rPr>
      <w:sz w:val="20"/>
    </w:rPr>
  </w:style>
  <w:style w:type="paragraph" w:styleId="690" w:default="1">
    <w:name w:val="Normal"/>
    <w:qFormat/>
  </w:style>
  <w:style w:type="paragraph" w:styleId="691">
    <w:name w:val="Heading 1"/>
    <w:basedOn w:val="690"/>
    <w:next w:val="690"/>
    <w:link w:val="70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link w:val="70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70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0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0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0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7">
    <w:name w:val="Heading 7"/>
    <w:basedOn w:val="690"/>
    <w:next w:val="690"/>
    <w:link w:val="70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8">
    <w:name w:val="Heading 8"/>
    <w:basedOn w:val="690"/>
    <w:next w:val="690"/>
    <w:link w:val="71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9">
    <w:name w:val="Heading 9"/>
    <w:basedOn w:val="690"/>
    <w:next w:val="690"/>
    <w:link w:val="71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Заголовок 1 Знак"/>
    <w:link w:val="691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link w:val="692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link w:val="693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Title"/>
    <w:basedOn w:val="690"/>
    <w:next w:val="690"/>
    <w:link w:val="713"/>
    <w:uiPriority w:val="10"/>
    <w:qFormat/>
    <w:pPr>
      <w:contextualSpacing/>
      <w:spacing w:before="300"/>
    </w:pPr>
    <w:rPr>
      <w:sz w:val="48"/>
      <w:szCs w:val="48"/>
    </w:rPr>
  </w:style>
  <w:style w:type="character" w:styleId="713" w:customStyle="1">
    <w:name w:val="Название Знак"/>
    <w:link w:val="712"/>
    <w:uiPriority w:val="10"/>
    <w:rPr>
      <w:sz w:val="48"/>
      <w:szCs w:val="48"/>
    </w:rPr>
  </w:style>
  <w:style w:type="paragraph" w:styleId="714">
    <w:name w:val="Subtitle"/>
    <w:basedOn w:val="690"/>
    <w:next w:val="690"/>
    <w:link w:val="715"/>
    <w:uiPriority w:val="11"/>
    <w:qFormat/>
    <w:pPr>
      <w:spacing w:before="200"/>
    </w:pPr>
    <w:rPr>
      <w:sz w:val="24"/>
      <w:szCs w:val="24"/>
    </w:rPr>
  </w:style>
  <w:style w:type="character" w:styleId="715" w:customStyle="1">
    <w:name w:val="Подзаголовок Знак"/>
    <w:link w:val="714"/>
    <w:uiPriority w:val="11"/>
    <w:rPr>
      <w:sz w:val="24"/>
      <w:szCs w:val="24"/>
    </w:rPr>
  </w:style>
  <w:style w:type="paragraph" w:styleId="716">
    <w:name w:val="Quote"/>
    <w:basedOn w:val="690"/>
    <w:next w:val="690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90"/>
    <w:next w:val="690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paragraph" w:styleId="720">
    <w:name w:val="Header"/>
    <w:basedOn w:val="69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 w:customStyle="1">
    <w:name w:val="Верхний колонтитул Знак"/>
    <w:link w:val="720"/>
    <w:uiPriority w:val="99"/>
  </w:style>
  <w:style w:type="paragraph" w:styleId="722">
    <w:name w:val="Footer"/>
    <w:basedOn w:val="69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 w:customStyle="1">
    <w:name w:val="Footer Char"/>
    <w:uiPriority w:val="99"/>
  </w:style>
  <w:style w:type="paragraph" w:styleId="724">
    <w:name w:val="Caption"/>
    <w:basedOn w:val="690"/>
    <w:next w:val="69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25" w:customStyle="1">
    <w:name w:val="Нижний колонтитул Знак"/>
    <w:link w:val="722"/>
    <w:uiPriority w:val="99"/>
  </w:style>
  <w:style w:type="table" w:styleId="726">
    <w:name w:val="Table Grid"/>
    <w:basedOn w:val="70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7" w:customStyle="1">
    <w:name w:val="Table Grid Light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8" w:customStyle="1">
    <w:name w:val="Plain Table 1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 w:customStyle="1">
    <w:name w:val="Plain Table 2"/>
    <w:basedOn w:val="7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 w:customStyle="1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6" w:customStyle="1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7" w:customStyle="1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8" w:customStyle="1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9" w:customStyle="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0" w:customStyle="1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1" w:customStyle="1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0" w:customStyle="1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1" w:customStyle="1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2" w:customStyle="1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3" w:customStyle="1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 w:customStyle="1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5" w:customStyle="1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6" w:customStyle="1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9" w:customStyle="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0" w:customStyle="1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1" w:customStyle="1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2" w:customStyle="1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3" w:customStyle="1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4" w:customStyle="1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3" w:customStyle="1">
    <w:name w:val="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7" w:customStyle="1">
    <w:name w:val="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 &amp; 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Bordered &amp; 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Bordered &amp; 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Bordered &amp; 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Bordered &amp; 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Bordered &amp; 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7" w:customStyle="1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8" w:customStyle="1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9" w:customStyle="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0" w:customStyle="1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1" w:customStyle="1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563c1" w:themeColor="hyperlink"/>
      <w:u w:val="single"/>
    </w:rPr>
  </w:style>
  <w:style w:type="paragraph" w:styleId="853">
    <w:name w:val="footnote text"/>
    <w:basedOn w:val="69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69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690"/>
    <w:next w:val="690"/>
    <w:uiPriority w:val="39"/>
    <w:unhideWhenUsed/>
    <w:pPr>
      <w:spacing w:after="57"/>
    </w:pPr>
  </w:style>
  <w:style w:type="paragraph" w:styleId="860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61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62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63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64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65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66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67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90"/>
    <w:next w:val="690"/>
    <w:uiPriority w:val="99"/>
    <w:unhideWhenUsed/>
    <w:pPr>
      <w:spacing w:after="0"/>
    </w:pPr>
  </w:style>
  <w:style w:type="paragraph" w:styleId="870">
    <w:name w:val="No Spacing"/>
    <w:basedOn w:val="690"/>
    <w:uiPriority w:val="1"/>
    <w:qFormat/>
    <w:pPr>
      <w:spacing w:after="0" w:line="240" w:lineRule="auto"/>
    </w:pPr>
  </w:style>
  <w:style w:type="paragraph" w:styleId="871">
    <w:name w:val="List Paragraph"/>
    <w:basedOn w:val="690"/>
    <w:uiPriority w:val="34"/>
    <w:qFormat/>
    <w:pPr>
      <w:contextualSpacing/>
      <w:ind w:left="720"/>
    </w:pPr>
  </w:style>
  <w:style w:type="paragraph" w:styleId="872" w:customStyle="1">
    <w:name w:val="Основной текст1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3" w:customStyle="1">
    <w:name w:val="Заголовок 21"/>
    <w:qFormat/>
    <w:pPr>
      <w:jc w:val="center"/>
      <w:keepNext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74" w:customStyle="1">
    <w:name w:val="Body Text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Гагаркина Анастасия Викторовна</dc:creator>
  <cp:revision>15</cp:revision>
  <dcterms:created xsi:type="dcterms:W3CDTF">2023-07-21T09:06:00Z</dcterms:created>
  <dcterms:modified xsi:type="dcterms:W3CDTF">2025-03-07T04:50:12Z</dcterms:modified>
</cp:coreProperties>
</file>