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F1" w:rsidRDefault="004E301C" w:rsidP="00B8547D">
      <w:pPr>
        <w:widowControl w:val="0"/>
        <w:tabs>
          <w:tab w:val="left" w:pos="284"/>
        </w:tabs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3DF1" w:rsidRDefault="004E301C" w:rsidP="00B8547D">
      <w:pPr>
        <w:widowControl w:val="0"/>
        <w:tabs>
          <w:tab w:val="left" w:pos="284"/>
        </w:tabs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2C3DF1" w:rsidRDefault="004E301C" w:rsidP="00B8547D">
      <w:pPr>
        <w:widowControl w:val="0"/>
        <w:tabs>
          <w:tab w:val="left" w:pos="284"/>
        </w:tabs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3DF1" w:rsidRDefault="002C3DF1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F1" w:rsidRDefault="002C3DF1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DF1" w:rsidRDefault="002C3DF1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9A" w:rsidRDefault="0072639A" w:rsidP="00B8547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72639A">
        <w:rPr>
          <w:rFonts w:ascii="Times New Roman" w:hAnsi="Times New Roman" w:cs="Times New Roman"/>
          <w:sz w:val="28"/>
          <w:szCs w:val="28"/>
        </w:rPr>
        <w:t xml:space="preserve"> Гу</w:t>
      </w:r>
      <w:r>
        <w:rPr>
          <w:rFonts w:ascii="Times New Roman" w:hAnsi="Times New Roman" w:cs="Times New Roman"/>
          <w:sz w:val="28"/>
          <w:szCs w:val="28"/>
        </w:rPr>
        <w:t>бернатора Новосибирской области</w:t>
      </w:r>
    </w:p>
    <w:p w:rsidR="002C3DF1" w:rsidRDefault="0072639A" w:rsidP="00B8547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9A">
        <w:rPr>
          <w:rFonts w:ascii="Times New Roman" w:hAnsi="Times New Roman" w:cs="Times New Roman"/>
          <w:sz w:val="28"/>
          <w:szCs w:val="28"/>
        </w:rPr>
        <w:t>от 31.10.2014 № 173</w:t>
      </w:r>
    </w:p>
    <w:p w:rsidR="002C3DF1" w:rsidRDefault="002C3DF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F1" w:rsidRDefault="004E301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B8547D" w:rsidRDefault="0072639A" w:rsidP="007263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72639A">
        <w:rPr>
          <w:rFonts w:ascii="Times New Roman" w:hAnsi="Times New Roman" w:cs="Times New Roman"/>
          <w:sz w:val="28"/>
          <w:szCs w:val="28"/>
        </w:rPr>
        <w:t>остановление Губернатора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31.10.2014 № </w:t>
      </w:r>
      <w:r w:rsidRPr="0072639A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639A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rPr>
          <w:rFonts w:ascii="Times New Roman" w:hAnsi="Times New Roman" w:cs="Times New Roman"/>
          <w:sz w:val="28"/>
          <w:szCs w:val="28"/>
        </w:rPr>
        <w:t>ые конкурс может не проводиться» следующие изменения:</w:t>
      </w:r>
    </w:p>
    <w:p w:rsidR="0072639A" w:rsidRDefault="0072639A" w:rsidP="007263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наименовании слова «государственной власти»</w:t>
      </w:r>
      <w:r w:rsidRPr="0072639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2639A" w:rsidRDefault="0072639A" w:rsidP="007263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1 слова «государственной власти»</w:t>
      </w:r>
      <w:r w:rsidRPr="0072639A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39A" w:rsidRDefault="0072639A" w:rsidP="007263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D0986">
        <w:rPr>
          <w:rFonts w:ascii="Times New Roman" w:hAnsi="Times New Roman" w:cs="Times New Roman"/>
          <w:sz w:val="28"/>
          <w:szCs w:val="28"/>
        </w:rPr>
        <w:t>В Перечне</w:t>
      </w:r>
      <w:r w:rsidR="001B4F72">
        <w:rPr>
          <w:rFonts w:ascii="Times New Roman" w:hAnsi="Times New Roman" w:cs="Times New Roman"/>
          <w:sz w:val="28"/>
          <w:szCs w:val="28"/>
        </w:rPr>
        <w:t xml:space="preserve"> </w:t>
      </w:r>
      <w:r w:rsidR="001B4F72" w:rsidRPr="001B4F72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AD0986">
        <w:rPr>
          <w:rFonts w:ascii="Times New Roman" w:hAnsi="Times New Roman" w:cs="Times New Roman"/>
          <w:sz w:val="28"/>
          <w:szCs w:val="28"/>
        </w:rPr>
        <w:t>:</w:t>
      </w:r>
    </w:p>
    <w:p w:rsidR="001B4F72" w:rsidRDefault="001B4F72" w:rsidP="001B4F7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слова «государственной власти» исключить;</w:t>
      </w:r>
    </w:p>
    <w:p w:rsidR="00F17F22" w:rsidRDefault="001B4F72" w:rsidP="001B4F7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после абзаца «</w:t>
      </w:r>
      <w:r w:rsidRPr="001B4F72">
        <w:rPr>
          <w:rFonts w:ascii="Times New Roman" w:hAnsi="Times New Roman" w:cs="Times New Roman"/>
          <w:sz w:val="28"/>
          <w:szCs w:val="28"/>
        </w:rPr>
        <w:t>Руководитель департамента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1B4F72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 w:cs="Times New Roman"/>
          <w:sz w:val="28"/>
          <w:szCs w:val="28"/>
        </w:rPr>
        <w:t>«Руководитель департамента молодежной политики Новосибирской области.»;</w:t>
      </w:r>
    </w:p>
    <w:p w:rsidR="001B4F72" w:rsidRDefault="001B4F72" w:rsidP="001B4F7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после абзаца «</w:t>
      </w:r>
      <w:r w:rsidRPr="001B4F72">
        <w:rPr>
          <w:rFonts w:ascii="Times New Roman" w:hAnsi="Times New Roman" w:cs="Times New Roman"/>
          <w:sz w:val="28"/>
          <w:szCs w:val="28"/>
        </w:rPr>
        <w:t>Заместитель министра региональной политики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F72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 w:cs="Times New Roman"/>
          <w:sz w:val="28"/>
          <w:szCs w:val="28"/>
        </w:rPr>
        <w:t>«Первый заместитель министра сельского хозяйства Новосибирской области.»;</w:t>
      </w:r>
    </w:p>
    <w:p w:rsidR="001B4F72" w:rsidRDefault="001B4F72" w:rsidP="001B4F7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после абзаца «</w:t>
      </w:r>
      <w:r w:rsidRPr="001B4F72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1B4F72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F72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 w:cs="Times New Roman"/>
          <w:sz w:val="28"/>
          <w:szCs w:val="28"/>
        </w:rPr>
        <w:t>«Первый заместитель министра строительства Новосибирской области.»;</w:t>
      </w:r>
    </w:p>
    <w:p w:rsidR="001B4F72" w:rsidRDefault="001B4F72" w:rsidP="001B4F7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после абзаца «Заместитель руководителя департамента имущества и земельных отношений Новосибирской области</w:t>
      </w:r>
      <w:r w:rsidRPr="001B4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F72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 w:cs="Times New Roman"/>
          <w:sz w:val="28"/>
          <w:szCs w:val="28"/>
        </w:rPr>
        <w:t>«Заместитель руководителя департамента молодежной политики Новосибирской области.».</w:t>
      </w:r>
    </w:p>
    <w:p w:rsidR="001B4F72" w:rsidRDefault="001B4F72" w:rsidP="001B4F7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F1" w:rsidRDefault="002C3DF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7D" w:rsidRDefault="00B8547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F1" w:rsidRDefault="004E301C">
      <w:pPr>
        <w:pStyle w:val="af5"/>
        <w:widowControl w:val="0"/>
        <w:tabs>
          <w:tab w:val="left" w:pos="28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C3DF1" w:rsidRDefault="004E301C">
      <w:pPr>
        <w:pStyle w:val="af7"/>
        <w:widowControl w:val="0"/>
        <w:tabs>
          <w:tab w:val="left" w:pos="284"/>
        </w:tabs>
        <w:jc w:val="center"/>
        <w:rPr>
          <w:color w:val="FFFFFF" w:themeColor="background1"/>
        </w:rPr>
      </w:pPr>
      <w:r>
        <w:rPr>
          <w:color w:val="FFFFFF" w:themeColor="background1"/>
        </w:rPr>
        <w:t>[МЕСТО ДЛЯ ПОДПИСИ]</w:t>
      </w:r>
    </w:p>
    <w:p w:rsidR="00AD0986" w:rsidRPr="00F17F22" w:rsidRDefault="00AD0986">
      <w:pPr>
        <w:pStyle w:val="af5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3DF1" w:rsidRPr="00F17F22" w:rsidRDefault="0080103B">
      <w:pPr>
        <w:pStyle w:val="af5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17F22">
        <w:rPr>
          <w:rFonts w:ascii="Times New Roman" w:hAnsi="Times New Roman" w:cs="Times New Roman"/>
          <w:sz w:val="20"/>
          <w:szCs w:val="20"/>
        </w:rPr>
        <w:t>Н.К. Авдеева</w:t>
      </w:r>
    </w:p>
    <w:p w:rsidR="002C3DF1" w:rsidRPr="00AC522C" w:rsidRDefault="00AD0986" w:rsidP="00C05030">
      <w:pPr>
        <w:pStyle w:val="af5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  <w:sectPr w:rsidR="002C3DF1" w:rsidRPr="00AC522C">
          <w:pgSz w:w="11906" w:h="16838"/>
          <w:pgMar w:top="1134" w:right="567" w:bottom="1134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0"/>
          <w:szCs w:val="20"/>
        </w:rPr>
        <w:t>296 50 50</w:t>
      </w: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</w:t>
      </w: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Ю.Ф. Петухов</w:t>
      </w: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2024 г.</w:t>
      </w: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BA51BA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руководителя</w:t>
      </w:r>
      <w:r w:rsidR="004E301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организации управления</w:t>
      </w: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Губернатора Новосибирской области</w:t>
      </w: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BA51BA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Н.К. Авдеева</w:t>
      </w: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2024 г.</w:t>
      </w: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2C3DF1" w:rsidRDefault="002C3DF1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2C3DF1" w:rsidRDefault="004E301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2024 г.</w:t>
      </w:r>
    </w:p>
    <w:p w:rsidR="009F172C" w:rsidRDefault="009F172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72C" w:rsidRDefault="009F172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72C" w:rsidRDefault="009F172C" w:rsidP="009F172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2C">
        <w:rPr>
          <w:rFonts w:ascii="Times New Roman" w:eastAsia="Times New Roman" w:hAnsi="Times New Roman" w:cs="Times New Roman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sz w:val="28"/>
          <w:szCs w:val="28"/>
        </w:rPr>
        <w:t>льник режимно-секретного отдела</w:t>
      </w:r>
    </w:p>
    <w:p w:rsidR="009F172C" w:rsidRDefault="009F172C" w:rsidP="009F172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2C"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трации Губернатора Новосибирской</w:t>
      </w:r>
    </w:p>
    <w:p w:rsidR="009F172C" w:rsidRDefault="009F172C" w:rsidP="009F172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72C">
        <w:rPr>
          <w:rFonts w:ascii="Times New Roman" w:eastAsia="Times New Roman" w:hAnsi="Times New Roman" w:cs="Times New Roman"/>
          <w:sz w:val="28"/>
          <w:szCs w:val="28"/>
        </w:rPr>
        <w:t>области и Правительства Новосибирской области</w:t>
      </w:r>
    </w:p>
    <w:p w:rsidR="009F172C" w:rsidRDefault="009F172C" w:rsidP="009F172C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72C" w:rsidRDefault="009F172C" w:rsidP="009F172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О.Ю. Иванова</w:t>
      </w:r>
    </w:p>
    <w:p w:rsidR="009F172C" w:rsidRDefault="009F172C" w:rsidP="009F172C">
      <w:pPr>
        <w:widowControl w:val="0"/>
        <w:tabs>
          <w:tab w:val="center" w:pos="4153"/>
          <w:tab w:val="right" w:pos="8306"/>
        </w:tabs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2024 г.</w:t>
      </w:r>
    </w:p>
    <w:sectPr w:rsidR="009F172C">
      <w:headerReference w:type="default" r:id="rId6"/>
      <w:headerReference w:type="firs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C2" w:rsidRDefault="001D58C2">
      <w:pPr>
        <w:spacing w:after="0" w:line="240" w:lineRule="auto"/>
      </w:pPr>
      <w:r>
        <w:separator/>
      </w:r>
    </w:p>
  </w:endnote>
  <w:endnote w:type="continuationSeparator" w:id="0">
    <w:p w:rsidR="001D58C2" w:rsidRDefault="001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Helvetica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C2" w:rsidRDefault="001D58C2">
      <w:pPr>
        <w:spacing w:after="0" w:line="240" w:lineRule="auto"/>
      </w:pPr>
      <w:r>
        <w:separator/>
      </w:r>
    </w:p>
  </w:footnote>
  <w:footnote w:type="continuationSeparator" w:id="0">
    <w:p w:rsidR="001D58C2" w:rsidRDefault="001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945151"/>
      <w:docPartObj>
        <w:docPartGallery w:val="Page Numbers (Top of Page)"/>
        <w:docPartUnique/>
      </w:docPartObj>
    </w:sdtPr>
    <w:sdtEndPr/>
    <w:sdtContent>
      <w:p w:rsidR="002C3DF1" w:rsidRDefault="004E301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F1" w:rsidRDefault="002C3D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2C3DF1"/>
    <w:rsid w:val="00057402"/>
    <w:rsid w:val="001038CA"/>
    <w:rsid w:val="00184CFF"/>
    <w:rsid w:val="001B4F72"/>
    <w:rsid w:val="001B5870"/>
    <w:rsid w:val="001D58C2"/>
    <w:rsid w:val="002C3041"/>
    <w:rsid w:val="002C3DF1"/>
    <w:rsid w:val="003E46E5"/>
    <w:rsid w:val="00402B65"/>
    <w:rsid w:val="004E301C"/>
    <w:rsid w:val="00570A27"/>
    <w:rsid w:val="0072639A"/>
    <w:rsid w:val="00741097"/>
    <w:rsid w:val="00741F8F"/>
    <w:rsid w:val="0080103B"/>
    <w:rsid w:val="008241A3"/>
    <w:rsid w:val="00853BAB"/>
    <w:rsid w:val="0088071D"/>
    <w:rsid w:val="00922031"/>
    <w:rsid w:val="009F172C"/>
    <w:rsid w:val="00A37F87"/>
    <w:rsid w:val="00AC1198"/>
    <w:rsid w:val="00AC522C"/>
    <w:rsid w:val="00AD0986"/>
    <w:rsid w:val="00B8547D"/>
    <w:rsid w:val="00B91919"/>
    <w:rsid w:val="00BA51BA"/>
    <w:rsid w:val="00C05030"/>
    <w:rsid w:val="00E97788"/>
    <w:rsid w:val="00F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DA86"/>
  <w15:docId w15:val="{7956EF7D-1CA8-46EF-BD76-E5DE20BD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82870"/>
  </w:style>
  <w:style w:type="character" w:styleId="a5">
    <w:name w:val="Hyperlink"/>
    <w:basedOn w:val="a0"/>
    <w:uiPriority w:val="99"/>
    <w:unhideWhenUsed/>
    <w:rsid w:val="00582870"/>
    <w:rPr>
      <w:color w:val="0000FF"/>
      <w:u w:val="single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582870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034ED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D54160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D54160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D54160"/>
    <w:rPr>
      <w:b/>
      <w:bCs/>
      <w:sz w:val="20"/>
      <w:szCs w:val="20"/>
    </w:rPr>
  </w:style>
  <w:style w:type="character" w:styleId="af">
    <w:name w:val="line number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f5">
    <w:name w:val="List Paragraph"/>
    <w:basedOn w:val="a"/>
    <w:uiPriority w:val="34"/>
    <w:qFormat/>
    <w:rsid w:val="00582870"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828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582870"/>
    <w:rPr>
      <w:rFonts w:ascii="Times New Roman" w:hAnsi="Times New Roman" w:cs="Times New Roman"/>
      <w:sz w:val="28"/>
      <w:szCs w:val="28"/>
    </w:rPr>
  </w:style>
  <w:style w:type="paragraph" w:styleId="af7">
    <w:name w:val="No Spacing"/>
    <w:uiPriority w:val="1"/>
    <w:qFormat/>
    <w:rsid w:val="005828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6"/>
    <w:uiPriority w:val="99"/>
    <w:unhideWhenUsed/>
    <w:rsid w:val="0058287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034E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b"/>
    <w:uiPriority w:val="99"/>
    <w:semiHidden/>
    <w:unhideWhenUsed/>
    <w:qFormat/>
    <w:rsid w:val="00D54160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D54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Новосибирской области от 19.04.2019 N 124(ред. от 07.03.2024)"О делегировании полномочий представителя нанимателя"</vt:lpstr>
    </vt:vector>
  </TitlesOfParts>
  <Company>КонсультантПлюс Версия 4022.00.55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19.04.2019 N 124(ред. от 07.03.2024)"О делегировании полномочий представителя нанимателя"</dc:title>
  <dc:subject/>
  <dc:creator>Макарова Оксана Васильевна</dc:creator>
  <dc:description/>
  <cp:lastModifiedBy>Галушкина Дарья Алексеевна</cp:lastModifiedBy>
  <cp:revision>54</cp:revision>
  <cp:lastPrinted>2024-10-31T08:07:00Z</cp:lastPrinted>
  <dcterms:created xsi:type="dcterms:W3CDTF">2024-08-20T10:26:00Z</dcterms:created>
  <dcterms:modified xsi:type="dcterms:W3CDTF">2024-11-01T03:18:00Z</dcterms:modified>
  <dc:language>ru-RU</dc:language>
</cp:coreProperties>
</file>