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666"/>
        <w:gridCol w:w="3295"/>
        <w:gridCol w:w="4258"/>
        <w:gridCol w:w="1700"/>
        <w:gridCol w:w="1700"/>
        <w:gridCol w:w="1808"/>
        <w:gridCol w:w="1599"/>
      </w:tblGrid>
      <w:tr w:rsidR="00AC6323" w:rsidRPr="00AC6323" w:rsidTr="006055A0">
        <w:trPr>
          <w:trHeight w:val="1305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455" w:rsidRPr="00A0392E" w:rsidRDefault="00473455" w:rsidP="00767693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color w:val="000000" w:themeColor="text1"/>
                <w:szCs w:val="28"/>
              </w:rPr>
            </w:pPr>
            <w:r w:rsidRPr="00A0392E">
              <w:rPr>
                <w:rFonts w:cs="Times New Roman"/>
                <w:color w:val="000000" w:themeColor="text1"/>
                <w:szCs w:val="28"/>
              </w:rPr>
              <w:t>Приложение 1</w:t>
            </w:r>
          </w:p>
          <w:p w:rsidR="00473455" w:rsidRPr="00A0392E" w:rsidRDefault="00473455" w:rsidP="0047345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 w:themeColor="text1"/>
                <w:szCs w:val="28"/>
              </w:rPr>
            </w:pPr>
            <w:r w:rsidRPr="00A0392E">
              <w:rPr>
                <w:rFonts w:cs="Times New Roman"/>
                <w:color w:val="000000" w:themeColor="text1"/>
                <w:szCs w:val="28"/>
              </w:rPr>
              <w:t>к Закону Новосибирской области</w:t>
            </w:r>
          </w:p>
          <w:p w:rsidR="00EE1A24" w:rsidRPr="00EE1A24" w:rsidRDefault="00A0392E" w:rsidP="00EE1A24">
            <w:pPr>
              <w:autoSpaceDE w:val="0"/>
              <w:autoSpaceDN w:val="0"/>
              <w:adjustRightInd w:val="0"/>
              <w:ind w:left="5954"/>
              <w:jc w:val="right"/>
              <w:rPr>
                <w:color w:val="000000" w:themeColor="text1"/>
                <w:szCs w:val="28"/>
              </w:rPr>
            </w:pPr>
            <w:r w:rsidRPr="00A0392E">
              <w:rPr>
                <w:color w:val="000000" w:themeColor="text1"/>
                <w:szCs w:val="28"/>
              </w:rPr>
              <w:t>«</w:t>
            </w:r>
            <w:r w:rsidR="00EE1A24" w:rsidRPr="00EE1A24">
              <w:rPr>
                <w:color w:val="000000" w:themeColor="text1"/>
                <w:szCs w:val="28"/>
              </w:rPr>
              <w:t xml:space="preserve">О налогах и особенностях налогообложения отдельных </w:t>
            </w:r>
          </w:p>
          <w:p w:rsidR="00473455" w:rsidRPr="00A0392E" w:rsidRDefault="00EE1A24" w:rsidP="00EE1A24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color w:val="000000" w:themeColor="text1"/>
                <w:szCs w:val="28"/>
              </w:rPr>
            </w:pPr>
            <w:r w:rsidRPr="00EE1A24">
              <w:rPr>
                <w:color w:val="000000" w:themeColor="text1"/>
                <w:szCs w:val="28"/>
              </w:rPr>
              <w:t>категорий налогоплательщиков в Новосибирской области</w:t>
            </w:r>
            <w:r w:rsidR="00A0392E" w:rsidRPr="00A0392E">
              <w:rPr>
                <w:color w:val="000000" w:themeColor="text1"/>
                <w:szCs w:val="28"/>
              </w:rPr>
              <w:t>»</w:t>
            </w:r>
            <w:r w:rsidR="00AB0A7D" w:rsidRPr="00A0392E">
              <w:rPr>
                <w:color w:val="000000" w:themeColor="text1"/>
                <w:szCs w:val="28"/>
              </w:rPr>
              <w:t xml:space="preserve"> </w:t>
            </w:r>
          </w:p>
          <w:p w:rsidR="00AC6323" w:rsidRPr="00A0392E" w:rsidRDefault="00AC6323" w:rsidP="00AC6323">
            <w:pPr>
              <w:ind w:left="960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C6323" w:rsidRPr="0096049D" w:rsidRDefault="00AB34B7" w:rsidP="00AC6323">
            <w:pPr>
              <w:ind w:left="-108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>Перечень видов предпринимательской деятельности, в отношении которых применяется патентная система налогообложения, и р</w:t>
            </w:r>
            <w:r w:rsidR="00AC6323" w:rsidRPr="0096049D">
              <w:rPr>
                <w:rFonts w:cs="Times New Roman"/>
                <w:b/>
                <w:szCs w:val="28"/>
              </w:rPr>
              <w:t xml:space="preserve">азмеры потенциально возможного к получению индивидуальным предпринимателем годового дохода по </w:t>
            </w:r>
            <w:r>
              <w:rPr>
                <w:rFonts w:cs="Times New Roman"/>
                <w:b/>
                <w:szCs w:val="28"/>
              </w:rPr>
              <w:t xml:space="preserve">указанным </w:t>
            </w:r>
            <w:r w:rsidR="00AC6323" w:rsidRPr="0096049D">
              <w:rPr>
                <w:rFonts w:cs="Times New Roman"/>
                <w:b/>
                <w:szCs w:val="28"/>
              </w:rPr>
              <w:t>видам деятельности</w:t>
            </w:r>
            <w:r w:rsidR="006E7E81" w:rsidRPr="0096049D">
              <w:rPr>
                <w:rFonts w:cs="Times New Roman"/>
                <w:b/>
                <w:szCs w:val="28"/>
              </w:rPr>
              <w:t xml:space="preserve"> </w:t>
            </w:r>
          </w:p>
          <w:p w:rsidR="00AC6323" w:rsidRPr="0096049D" w:rsidRDefault="00AC6323" w:rsidP="00AC6323">
            <w:pPr>
              <w:ind w:left="96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323" w:rsidRPr="00AC6323" w:rsidTr="006055A0">
        <w:trPr>
          <w:trHeight w:val="99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4F64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Корректирующ</w:t>
            </w:r>
            <w:bookmarkStart w:id="0" w:name="_GoBack"/>
            <w:bookmarkEnd w:id="0"/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ий показатель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AC6323" w:rsidRPr="00AC6323" w:rsidTr="00FB710D">
        <w:trPr>
          <w:trHeight w:val="159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городского округа с численностью населения более 1 млн.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округов с численностью населения до 1 млн. человек включительно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636F99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F9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муниципальных округов, </w:t>
            </w:r>
            <w:r w:rsidR="00AC6323" w:rsidRPr="00636F9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сельских поселений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Ремонт, чистка, окраска и пошив обуви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Парикмахерские и косметические услуги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07DC3" w:rsidRPr="00AC6323" w:rsidTr="00FB710D">
        <w:trPr>
          <w:trHeight w:val="35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07DC3" w:rsidRPr="00AC6323" w:rsidTr="00FB710D">
        <w:trPr>
          <w:trHeight w:val="10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07DC3" w:rsidRPr="00AC6323" w:rsidTr="00FB710D">
        <w:trPr>
          <w:trHeight w:val="10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мебели и предметов домашнего обихода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в области фотографии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07DC3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07DC3" w:rsidRPr="00AC6323" w:rsidTr="00FB710D">
        <w:trPr>
          <w:trHeight w:val="96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Ремонт, техническое обслуживание автотранспортных и </w:t>
            </w:r>
            <w:proofErr w:type="spellStart"/>
            <w:r w:rsidRPr="006055A0">
              <w:rPr>
                <w:rFonts w:cs="Times New Roman"/>
                <w:color w:val="000000"/>
                <w:sz w:val="20"/>
                <w:szCs w:val="20"/>
              </w:rPr>
              <w:t>мототранспортных</w:t>
            </w:r>
            <w:proofErr w:type="spellEnd"/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1 557 000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1 410 600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1 260 000</w:t>
            </w:r>
          </w:p>
        </w:tc>
      </w:tr>
      <w:tr w:rsidR="00F07DC3" w:rsidRPr="00AC6323" w:rsidTr="00FB710D">
        <w:trPr>
          <w:trHeight w:val="96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C3" w:rsidRPr="006055A0" w:rsidRDefault="00F07DC3" w:rsidP="00F07D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Pr="006055A0" w:rsidRDefault="00F07DC3" w:rsidP="00F07DC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C3" w:rsidRDefault="00F07DC3" w:rsidP="00F0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грузов автомобильным транспортом с грузоподъемностью до 7 тонн включительно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автотранспортных средств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грузов автомобильным транспортом с грузоподъемностью свыше 7 тонн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тонну грузоподъемности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</w:t>
            </w:r>
          </w:p>
        </w:tc>
      </w:tr>
      <w:tr w:rsidR="00FB710D" w:rsidRPr="00AC6323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A0392E" w:rsidRDefault="00FB710D" w:rsidP="00FB710D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B710D" w:rsidRPr="00AC6323" w:rsidTr="00FB710D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176 000</w:t>
            </w:r>
          </w:p>
        </w:tc>
      </w:tr>
      <w:tr w:rsidR="00FB710D" w:rsidRPr="00AC6323" w:rsidTr="00FB710D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</w:t>
            </w:r>
          </w:p>
        </w:tc>
      </w:tr>
      <w:tr w:rsidR="00FB710D" w:rsidRPr="00AC6323" w:rsidTr="00FB710D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406 000</w:t>
            </w:r>
          </w:p>
        </w:tc>
      </w:tr>
      <w:tr w:rsidR="00FB710D" w:rsidRPr="00AC6323" w:rsidTr="00FB710D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такси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автотранспортных средств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364 000</w:t>
            </w:r>
          </w:p>
        </w:tc>
      </w:tr>
      <w:tr w:rsidR="00FB710D" w:rsidRPr="00AC6323" w:rsidTr="00FB710D">
        <w:trPr>
          <w:trHeight w:val="76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75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1 339 200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1 288 200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1 194 000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присмотру и уходу за детьми и больными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Сбор тары и пригодных для вторичного использования материалов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1 240 200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1 169 400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136 000</w:t>
            </w:r>
          </w:p>
        </w:tc>
      </w:tr>
      <w:tr w:rsidR="00FB710D" w:rsidRPr="00AC6323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A0392E" w:rsidRDefault="00FB710D" w:rsidP="00FB710D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A0392E" w:rsidRDefault="00FB710D" w:rsidP="00FB710D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A0392E" w:rsidRDefault="00FB710D" w:rsidP="00FB710D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A0392E" w:rsidRDefault="00FB710D" w:rsidP="00FB710D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B710D" w:rsidRPr="00AC6323" w:rsidTr="00FB710D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</w:t>
            </w:r>
          </w:p>
        </w:tc>
      </w:tr>
      <w:tr w:rsidR="00FB710D" w:rsidRPr="00AC6323" w:rsidTr="00FB710D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19.2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нежилых помещений (включая выставочные залы, складские помещения) с площадью помещения, сдаваемого в аренду, до 75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нежилого помещения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447 300</w:t>
            </w:r>
          </w:p>
        </w:tc>
      </w:tr>
      <w:tr w:rsidR="00FB710D" w:rsidRPr="00AC6323" w:rsidTr="00FB710D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нежилых помещений (включая выставочные залы, складские помещения) с площадью помещения, сдаваемого в аренду, свыше 75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</w:t>
            </w:r>
          </w:p>
        </w:tc>
      </w:tr>
      <w:tr w:rsidR="00FB710D" w:rsidRPr="00AC6323" w:rsidTr="00FB710D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земельных участков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изделий народных художественных промыслов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102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Производство и реставрация ковров и ковровых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77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ювелирных изделий, бижутерии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77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Чеканка и гравировка ювелирных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1 380 350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1 339 800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1 288 200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1 194 000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1 285 200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1 194 600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Проведение занятий по физической культуре и спорту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1 349 300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1 313 400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1 267 200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1 183 800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платных туалетов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9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80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услуг по перевозке пассажиров водным транспортом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услуг по перевозке грузов водным транспортом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тонну грузоподъемности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1 222 800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1 159 800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по благоустройству ландшафта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1 197 000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1 147 200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</w:t>
            </w:r>
          </w:p>
        </w:tc>
      </w:tr>
      <w:tr w:rsidR="00FB710D" w:rsidRPr="00AC6323" w:rsidTr="00FB710D">
        <w:trPr>
          <w:trHeight w:val="200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  <w:t>№</w:t>
            </w: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 61-ФЗ </w:t>
            </w: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6055A0">
              <w:rPr>
                <w:rFonts w:cs="Times New Roman"/>
                <w:color w:val="000000"/>
                <w:sz w:val="20"/>
                <w:szCs w:val="20"/>
              </w:rPr>
              <w:t>Об обращении лекарственных средств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1 513 800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1 426 200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1 267 200</w:t>
            </w:r>
          </w:p>
        </w:tc>
      </w:tr>
      <w:tr w:rsidR="00FB710D" w:rsidRPr="00AC6323" w:rsidTr="00FB710D">
        <w:trPr>
          <w:trHeight w:val="200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1 549 200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1 396 200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1 216 800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прокату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экскурсионные туристические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2 026 150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1 259 400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1 180 800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1 563 900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Организация похорон и предоставление связанных с ними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уличных патрулей, охранников, сторожей и вахтеров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имеющие торговые залы, с площадью объекта стационарной торговой сети до 15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1 119 800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773 700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</w:t>
            </w:r>
          </w:p>
        </w:tc>
      </w:tr>
      <w:tr w:rsidR="00FB710D" w:rsidRPr="00AC6323" w:rsidTr="00FB710D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имеющие торговые залы, с площадью объекта стационарной торговой сети свыше 15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26 700</w:t>
            </w:r>
          </w:p>
        </w:tc>
      </w:tr>
      <w:tr w:rsidR="00FB710D" w:rsidRPr="00AC6323" w:rsidTr="00FB710D">
        <w:trPr>
          <w:trHeight w:val="18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46.1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 с площадью объекта стационарной торговой сети, не имеющей торгового зала, до 15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стационарной (нестационарной)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1 119 800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773 700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</w:t>
            </w:r>
          </w:p>
        </w:tc>
      </w:tr>
      <w:tr w:rsidR="00FB710D" w:rsidRPr="00AC6323" w:rsidTr="00FB710D">
        <w:trPr>
          <w:trHeight w:val="18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 с площадью объекта стационарной торговой сети, не имеющей торгового зала, свыше 15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стационарной (нестационарной)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нестационарной торговой сети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1 711 200</w:t>
            </w:r>
          </w:p>
        </w:tc>
      </w:tr>
      <w:tr w:rsidR="00FB710D" w:rsidRPr="00AC6323" w:rsidTr="00FB710D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 с площадью объекта организации общественного питания до 35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1 256 700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452 800</w:t>
            </w:r>
          </w:p>
        </w:tc>
      </w:tr>
      <w:tr w:rsidR="00FB710D" w:rsidRPr="00AC6323" w:rsidTr="00FB710D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 с площадью объекта организации общественного питания свыше 35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</w:t>
            </w:r>
          </w:p>
        </w:tc>
      </w:tr>
      <w:tr w:rsidR="00FB710D" w:rsidRPr="00AC6323" w:rsidTr="00FB710D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48.1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посетителей, с площадью объекта организации общественного питания до 35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1 256 700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452 800</w:t>
            </w:r>
          </w:p>
        </w:tc>
      </w:tr>
      <w:tr w:rsidR="00FB710D" w:rsidRPr="00AC6323" w:rsidTr="00FB710D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посетителей, с площадью объекта организации общественного питания свыше 35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услуг по забою и транспортировке скота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Сбор и заготовка пищевых лесных ресурсов, </w:t>
            </w:r>
            <w:proofErr w:type="spellStart"/>
            <w:r w:rsidRPr="006055A0">
              <w:rPr>
                <w:rFonts w:cs="Times New Roman"/>
                <w:color w:val="000000"/>
                <w:sz w:val="20"/>
                <w:szCs w:val="20"/>
              </w:rPr>
              <w:t>недревесных</w:t>
            </w:r>
            <w:proofErr w:type="spellEnd"/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 лесных ресурсов и лекарственных растений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Переработка и консервирование фруктов и овощей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71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Производство молочной продукции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71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Растениеводство, услуги в области растениеводства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Производство хлебобулочных и мучных кондитерских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1 197 000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1 147 200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Лесоводство и прочая лесохозяйственная деятельность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по письменному и устному переводу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по уходу за престарелыми и инвалидами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1 158 600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1 158 000</w:t>
            </w:r>
          </w:p>
        </w:tc>
      </w:tr>
      <w:tr w:rsidR="00FB710D" w:rsidRPr="00AC6323" w:rsidTr="00FB710D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117 000</w:t>
            </w:r>
          </w:p>
        </w:tc>
      </w:tr>
      <w:tr w:rsidR="00FB710D" w:rsidRPr="00AC6323" w:rsidTr="00FB710D">
        <w:trPr>
          <w:trHeight w:val="67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Резка, обработка и отделка камня для памятников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1 732 050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1 446 600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1 371 600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1 240 800</w:t>
            </w:r>
          </w:p>
        </w:tc>
      </w:tr>
      <w:tr w:rsidR="00FB710D" w:rsidRPr="00AC6323" w:rsidTr="00FB710D">
        <w:trPr>
          <w:trHeight w:val="80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255 000</w:t>
            </w:r>
          </w:p>
        </w:tc>
      </w:tr>
      <w:tr w:rsidR="00FB710D" w:rsidRPr="00AC6323" w:rsidTr="00836FA9">
        <w:trPr>
          <w:trHeight w:val="85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6055A0">
              <w:rPr>
                <w:rFonts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6055A0">
              <w:rPr>
                <w:rFonts w:cs="Times New Roman"/>
                <w:color w:val="000000"/>
                <w:sz w:val="20"/>
                <w:szCs w:val="20"/>
              </w:rPr>
              <w:t>-страниц, включая их адаптацию и модификацию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2 547 400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1 899 600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1 725 600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1 431 600</w:t>
            </w:r>
          </w:p>
        </w:tc>
      </w:tr>
      <w:tr w:rsidR="00FB710D" w:rsidRPr="00AC6323" w:rsidTr="00836FA9">
        <w:trPr>
          <w:trHeight w:val="85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2 432 700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573 000</w:t>
            </w:r>
          </w:p>
        </w:tc>
      </w:tr>
      <w:tr w:rsidR="00FB710D" w:rsidRPr="00AC6323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компьютеров и коммуникационного оборудования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1 363 950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1 211 400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1 183 800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1 166 400</w:t>
            </w:r>
          </w:p>
        </w:tc>
      </w:tr>
      <w:tr w:rsidR="00FB710D" w:rsidRPr="00AC6323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131 000</w:t>
            </w:r>
          </w:p>
        </w:tc>
      </w:tr>
      <w:tr w:rsidR="00FB710D" w:rsidRPr="00AC6323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Животноводство, услуги в области животноводства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AC6323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стоянок для транспортных средств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стоянки для 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уходу за домашними животными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82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изготовлению валяной обуви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85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игрушек и подобных им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спортивного и туристического оборудования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распиловке дров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44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Сборка и ремонт очков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5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0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2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Переплетные, брошюровочные, окантовочные, картонажные работы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  <w:tr w:rsidR="00FB710D" w:rsidRPr="005020BB" w:rsidTr="00836FA9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Услуги по ремонту сифонов и </w:t>
            </w:r>
            <w:proofErr w:type="spellStart"/>
            <w:r w:rsidRPr="006055A0">
              <w:rPr>
                <w:rFonts w:cs="Times New Roman"/>
                <w:color w:val="000000"/>
                <w:sz w:val="20"/>
                <w:szCs w:val="20"/>
              </w:rPr>
              <w:t>автосифонов</w:t>
            </w:r>
            <w:proofErr w:type="spellEnd"/>
            <w:r w:rsidRPr="006055A0">
              <w:rPr>
                <w:rFonts w:cs="Times New Roman"/>
                <w:color w:val="000000"/>
                <w:sz w:val="20"/>
                <w:szCs w:val="20"/>
              </w:rPr>
              <w:t>, в том числе зарядка газовых баллончиков для сифонов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1 238 400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1 167 600</w:t>
            </w:r>
          </w:p>
        </w:tc>
      </w:tr>
      <w:tr w:rsidR="00FB710D" w:rsidRPr="00DC6BC7" w:rsidTr="00836FA9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0D" w:rsidRPr="006055A0" w:rsidRDefault="00FB710D" w:rsidP="00FB710D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0D" w:rsidRDefault="00FB710D" w:rsidP="00FB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133 000</w:t>
            </w:r>
          </w:p>
        </w:tc>
      </w:tr>
    </w:tbl>
    <w:p w:rsidR="005473EC" w:rsidRPr="005473EC" w:rsidRDefault="005473EC" w:rsidP="002F133B">
      <w:pPr>
        <w:jc w:val="center"/>
        <w:rPr>
          <w:rFonts w:cs="Times New Roman"/>
          <w:sz w:val="24"/>
          <w:szCs w:val="24"/>
        </w:rPr>
      </w:pPr>
    </w:p>
    <w:p w:rsidR="002F133B" w:rsidRPr="00AC6323" w:rsidRDefault="002F133B" w:rsidP="002F133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</w:t>
      </w:r>
    </w:p>
    <w:sectPr w:rsidR="002F133B" w:rsidRPr="00AC6323" w:rsidSect="00FB710D">
      <w:headerReference w:type="default" r:id="rId6"/>
      <w:pgSz w:w="16838" w:h="11906" w:orient="landscape"/>
      <w:pgMar w:top="1134" w:right="1134" w:bottom="42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61" w:rsidRDefault="00251661" w:rsidP="00D227FF">
      <w:r>
        <w:separator/>
      </w:r>
    </w:p>
  </w:endnote>
  <w:endnote w:type="continuationSeparator" w:id="0">
    <w:p w:rsidR="00251661" w:rsidRDefault="00251661" w:rsidP="00D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61" w:rsidRDefault="00251661" w:rsidP="00D227FF">
      <w:r>
        <w:separator/>
      </w:r>
    </w:p>
  </w:footnote>
  <w:footnote w:type="continuationSeparator" w:id="0">
    <w:p w:rsidR="00251661" w:rsidRDefault="00251661" w:rsidP="00D2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7003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51661" w:rsidRPr="00B320D6" w:rsidRDefault="00251661">
        <w:pPr>
          <w:pStyle w:val="a5"/>
          <w:jc w:val="center"/>
          <w:rPr>
            <w:sz w:val="20"/>
            <w:szCs w:val="20"/>
          </w:rPr>
        </w:pPr>
        <w:r w:rsidRPr="00B320D6">
          <w:rPr>
            <w:sz w:val="20"/>
            <w:szCs w:val="20"/>
          </w:rPr>
          <w:fldChar w:fldCharType="begin"/>
        </w:r>
        <w:r w:rsidRPr="00B320D6">
          <w:rPr>
            <w:sz w:val="20"/>
            <w:szCs w:val="20"/>
          </w:rPr>
          <w:instrText>PAGE   \* MERGEFORMAT</w:instrText>
        </w:r>
        <w:r w:rsidRPr="00B320D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B320D6">
          <w:rPr>
            <w:sz w:val="20"/>
            <w:szCs w:val="20"/>
          </w:rPr>
          <w:fldChar w:fldCharType="end"/>
        </w:r>
      </w:p>
    </w:sdtContent>
  </w:sdt>
  <w:p w:rsidR="00251661" w:rsidRPr="00B320D6" w:rsidRDefault="00251661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74"/>
    <w:rsid w:val="00004C04"/>
    <w:rsid w:val="00017E40"/>
    <w:rsid w:val="0005235D"/>
    <w:rsid w:val="00052E46"/>
    <w:rsid w:val="00056811"/>
    <w:rsid w:val="000632B2"/>
    <w:rsid w:val="000B1372"/>
    <w:rsid w:val="000C24BA"/>
    <w:rsid w:val="0010731E"/>
    <w:rsid w:val="00115E33"/>
    <w:rsid w:val="00116574"/>
    <w:rsid w:val="00144503"/>
    <w:rsid w:val="001541CB"/>
    <w:rsid w:val="00156E0F"/>
    <w:rsid w:val="00170AA4"/>
    <w:rsid w:val="001A5677"/>
    <w:rsid w:val="00211337"/>
    <w:rsid w:val="002265B5"/>
    <w:rsid w:val="00251661"/>
    <w:rsid w:val="00252688"/>
    <w:rsid w:val="00257006"/>
    <w:rsid w:val="0029039B"/>
    <w:rsid w:val="002F133B"/>
    <w:rsid w:val="003020BB"/>
    <w:rsid w:val="00346D27"/>
    <w:rsid w:val="003602BB"/>
    <w:rsid w:val="00361292"/>
    <w:rsid w:val="003E4F32"/>
    <w:rsid w:val="00401CF7"/>
    <w:rsid w:val="00411ED9"/>
    <w:rsid w:val="00422D3F"/>
    <w:rsid w:val="00431E0D"/>
    <w:rsid w:val="00473455"/>
    <w:rsid w:val="0048569E"/>
    <w:rsid w:val="0049194B"/>
    <w:rsid w:val="004D1E1C"/>
    <w:rsid w:val="004F6462"/>
    <w:rsid w:val="005020BB"/>
    <w:rsid w:val="0050722E"/>
    <w:rsid w:val="005473EC"/>
    <w:rsid w:val="005D66F5"/>
    <w:rsid w:val="005E1E44"/>
    <w:rsid w:val="005F3D4C"/>
    <w:rsid w:val="006055A0"/>
    <w:rsid w:val="00636F99"/>
    <w:rsid w:val="006414A7"/>
    <w:rsid w:val="00643454"/>
    <w:rsid w:val="006551FB"/>
    <w:rsid w:val="0068007D"/>
    <w:rsid w:val="00682450"/>
    <w:rsid w:val="006E28FA"/>
    <w:rsid w:val="006E738B"/>
    <w:rsid w:val="006E7E81"/>
    <w:rsid w:val="007037B3"/>
    <w:rsid w:val="0071182C"/>
    <w:rsid w:val="007119FC"/>
    <w:rsid w:val="0076178C"/>
    <w:rsid w:val="00767693"/>
    <w:rsid w:val="00767E8D"/>
    <w:rsid w:val="007969D0"/>
    <w:rsid w:val="007D5EDE"/>
    <w:rsid w:val="00817D00"/>
    <w:rsid w:val="00831479"/>
    <w:rsid w:val="00836FA9"/>
    <w:rsid w:val="00850600"/>
    <w:rsid w:val="00853D9C"/>
    <w:rsid w:val="00912D4B"/>
    <w:rsid w:val="00915B27"/>
    <w:rsid w:val="0096049D"/>
    <w:rsid w:val="009A024D"/>
    <w:rsid w:val="009A3820"/>
    <w:rsid w:val="009F59CA"/>
    <w:rsid w:val="00A0392E"/>
    <w:rsid w:val="00A41E9D"/>
    <w:rsid w:val="00A443A4"/>
    <w:rsid w:val="00A634B0"/>
    <w:rsid w:val="00AB0A7D"/>
    <w:rsid w:val="00AB34B7"/>
    <w:rsid w:val="00AC6323"/>
    <w:rsid w:val="00AD6C30"/>
    <w:rsid w:val="00B052B9"/>
    <w:rsid w:val="00B320D6"/>
    <w:rsid w:val="00B41243"/>
    <w:rsid w:val="00BA26B7"/>
    <w:rsid w:val="00BB5A7B"/>
    <w:rsid w:val="00BD5C42"/>
    <w:rsid w:val="00C12BD7"/>
    <w:rsid w:val="00C62DD7"/>
    <w:rsid w:val="00C8107F"/>
    <w:rsid w:val="00C97F47"/>
    <w:rsid w:val="00D21B94"/>
    <w:rsid w:val="00D227FF"/>
    <w:rsid w:val="00D433A8"/>
    <w:rsid w:val="00D46543"/>
    <w:rsid w:val="00D62C8E"/>
    <w:rsid w:val="00D85E2B"/>
    <w:rsid w:val="00D9795C"/>
    <w:rsid w:val="00DB4CDD"/>
    <w:rsid w:val="00DC6BC7"/>
    <w:rsid w:val="00DD747F"/>
    <w:rsid w:val="00E1266C"/>
    <w:rsid w:val="00E474AD"/>
    <w:rsid w:val="00E6075E"/>
    <w:rsid w:val="00E82DBA"/>
    <w:rsid w:val="00E9051D"/>
    <w:rsid w:val="00E95F80"/>
    <w:rsid w:val="00EE1A24"/>
    <w:rsid w:val="00EE2DDC"/>
    <w:rsid w:val="00F05220"/>
    <w:rsid w:val="00F07DC3"/>
    <w:rsid w:val="00F224BA"/>
    <w:rsid w:val="00F55785"/>
    <w:rsid w:val="00F67E45"/>
    <w:rsid w:val="00F713FA"/>
    <w:rsid w:val="00FA174B"/>
    <w:rsid w:val="00FA1F75"/>
    <w:rsid w:val="00FA36C2"/>
    <w:rsid w:val="00F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063B-21C2-4D1B-998C-331CE40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6323"/>
  </w:style>
  <w:style w:type="character" w:styleId="a3">
    <w:name w:val="Hyperlink"/>
    <w:basedOn w:val="a0"/>
    <w:uiPriority w:val="99"/>
    <w:semiHidden/>
    <w:unhideWhenUsed/>
    <w:rsid w:val="00AC63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6323"/>
    <w:rPr>
      <w:color w:val="954F72"/>
      <w:u w:val="single"/>
    </w:rPr>
  </w:style>
  <w:style w:type="paragraph" w:customStyle="1" w:styleId="xl65">
    <w:name w:val="xl65"/>
    <w:basedOn w:val="a"/>
    <w:rsid w:val="00AC6323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C632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C6323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C6323"/>
    <w:pPr>
      <w:pBdr>
        <w:top w:val="single" w:sz="4" w:space="0" w:color="BFBFBF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AC6323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C63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C6323"/>
    <w:pPr>
      <w:pBdr>
        <w:top w:val="single" w:sz="8" w:space="0" w:color="auto"/>
        <w:left w:val="single" w:sz="4" w:space="0" w:color="BFBFBF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C632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7FF"/>
  </w:style>
  <w:style w:type="paragraph" w:styleId="a7">
    <w:name w:val="footer"/>
    <w:basedOn w:val="a"/>
    <w:link w:val="a8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7FF"/>
  </w:style>
  <w:style w:type="paragraph" w:styleId="a9">
    <w:name w:val="Balloon Text"/>
    <w:basedOn w:val="a"/>
    <w:link w:val="aa"/>
    <w:uiPriority w:val="99"/>
    <w:semiHidden/>
    <w:unhideWhenUsed/>
    <w:rsid w:val="0071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Александрович</dc:creator>
  <cp:keywords/>
  <dc:description/>
  <cp:lastModifiedBy>Емельянова Мария Вадимовна</cp:lastModifiedBy>
  <cp:revision>23</cp:revision>
  <cp:lastPrinted>2024-04-04T03:54:00Z</cp:lastPrinted>
  <dcterms:created xsi:type="dcterms:W3CDTF">2023-08-22T00:37:00Z</dcterms:created>
  <dcterms:modified xsi:type="dcterms:W3CDTF">2025-04-08T08:35:00Z</dcterms:modified>
</cp:coreProperties>
</file>