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19" w:type="dxa"/>
        <w:tblLayout w:type="fixed"/>
        <w:tblLook w:val="00A0" w:firstRow="1" w:lastRow="0" w:firstColumn="1" w:lastColumn="0" w:noHBand="0" w:noVBand="0"/>
      </w:tblPr>
      <w:tblGrid>
        <w:gridCol w:w="479"/>
        <w:gridCol w:w="1505"/>
        <w:gridCol w:w="5825"/>
        <w:gridCol w:w="484"/>
        <w:gridCol w:w="1526"/>
      </w:tblGrid>
      <w:tr>
        <w:tblPrEx/>
        <w:trPr>
          <w:trHeight w:val="2637"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19" w:type="dxa"/>
            <w:textDirection w:val="lrTb"/>
            <w:noWrap w:val="false"/>
          </w:tcPr>
          <w:p>
            <w:pPr>
              <w:pStyle w:val="743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1208" cy="630936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1208" cy="6309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04pt;height:49.68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МИНИСТЕРСТВО РЕГИОНАЛЬНОЙ ПОЛИТИКИ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НОВОСИБИРСКОЙ ОБЛАСТИ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rPr>
                <w:b/>
                <w:bCs/>
                <w:highlight w:val="none"/>
              </w:rPr>
            </w:pPr>
            <w:r>
              <w:rPr>
                <w:b/>
                <w:highlight w:val="none"/>
              </w:rPr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  <w:p>
            <w:pPr>
              <w:jc w:val="center"/>
              <w:rPr>
                <w:b/>
                <w:bCs/>
                <w:highlight w:val="none"/>
              </w:rPr>
            </w:pPr>
            <w:r>
              <w:rPr>
                <w:b/>
              </w:rPr>
              <w:t xml:space="preserve">ПРИКАЗ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1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57"/>
        </w:trPr>
        <w:tc>
          <w:tcPr>
            <w:tcW w:w="479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от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1505" w:type="dxa"/>
            <w:textDirection w:val="lrTb"/>
            <w:noWrap w:val="false"/>
          </w:tcPr>
          <w:p>
            <w:r/>
            <w:r/>
          </w:p>
        </w:tc>
        <w:tc>
          <w:tcPr>
            <w:tcW w:w="5825" w:type="dxa"/>
            <w:textDirection w:val="lrTb"/>
            <w:noWrap w:val="false"/>
          </w:tcPr>
          <w:p>
            <w:r/>
            <w:r/>
          </w:p>
        </w:tc>
        <w:tc>
          <w:tcPr>
            <w:tcW w:w="484" w:type="dxa"/>
            <w:textDirection w:val="lrTb"/>
            <w:noWrap w:val="false"/>
          </w:tcPr>
          <w:p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526" w:type="dxa"/>
            <w:textDirection w:val="lrTb"/>
            <w:noWrap w:val="false"/>
          </w:tcPr>
          <w:p>
            <w:pPr>
              <w:jc w:val="center"/>
            </w:pPr>
            <w:r>
              <w:t xml:space="preserve">        </w:t>
            </w:r>
            <w:r/>
          </w:p>
        </w:tc>
      </w:tr>
    </w:tbl>
    <w:p>
      <w:pPr>
        <w:jc w:val="center"/>
      </w:pPr>
      <w:r>
        <w:t xml:space="preserve">г. Новосибирск</w:t>
      </w:r>
      <w:r/>
    </w:p>
    <w:p>
      <w:r/>
      <w:r/>
    </w:p>
    <w:p>
      <w:pPr>
        <w:jc w:val="center"/>
        <w:rPr>
          <w:b/>
        </w:rPr>
      </w:pPr>
      <w:r>
        <w:rPr>
          <w:b/>
        </w:rPr>
        <w:t xml:space="preserve">О внесении изменений в приказ министерства региональной политики Новосибирской области </w:t>
      </w:r>
      <w:r>
        <w:rPr>
          <w:b/>
        </w:rPr>
        <w:t xml:space="preserve">от 23.07.2016 № 122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b/>
        </w:rPr>
      </w:pPr>
      <w:r>
        <w:rPr>
          <w:b/>
        </w:rPr>
        <w:t xml:space="preserve">П</w:t>
      </w:r>
      <w:r>
        <w:rPr>
          <w:b/>
        </w:rPr>
        <w:t xml:space="preserve"> </w:t>
      </w:r>
      <w:r>
        <w:rPr>
          <w:b/>
        </w:rPr>
        <w:t xml:space="preserve">р</w:t>
      </w:r>
      <w:r>
        <w:rPr>
          <w:b/>
        </w:rPr>
        <w:t xml:space="preserve"> </w:t>
      </w:r>
      <w:r>
        <w:rPr>
          <w:b/>
        </w:rPr>
        <w:t xml:space="preserve">и</w:t>
      </w:r>
      <w:r>
        <w:rPr>
          <w:b/>
        </w:rPr>
        <w:t xml:space="preserve"> </w:t>
      </w:r>
      <w:r>
        <w:rPr>
          <w:b/>
        </w:rPr>
        <w:t xml:space="preserve">к</w:t>
      </w:r>
      <w:r>
        <w:rPr>
          <w:b/>
        </w:rPr>
        <w:t xml:space="preserve"> </w:t>
      </w:r>
      <w:r>
        <w:rPr>
          <w:b/>
        </w:rPr>
        <w:t xml:space="preserve">а</w:t>
      </w:r>
      <w:r>
        <w:rPr>
          <w:b/>
        </w:rPr>
        <w:t xml:space="preserve"> </w:t>
      </w:r>
      <w:r>
        <w:rPr>
          <w:b/>
        </w:rPr>
        <w:t xml:space="preserve">з</w:t>
      </w:r>
      <w:r>
        <w:rPr>
          <w:b/>
        </w:rPr>
        <w:t xml:space="preserve"> </w:t>
      </w:r>
      <w:r>
        <w:rPr>
          <w:b/>
        </w:rPr>
        <w:t xml:space="preserve">ы</w:t>
      </w:r>
      <w:r>
        <w:rPr>
          <w:b/>
        </w:rPr>
        <w:t xml:space="preserve"> </w:t>
      </w:r>
      <w:r>
        <w:rPr>
          <w:b/>
        </w:rPr>
        <w:t xml:space="preserve">в</w:t>
      </w:r>
      <w:r>
        <w:rPr>
          <w:b/>
        </w:rPr>
        <w:t xml:space="preserve"> </w:t>
      </w:r>
      <w:r>
        <w:rPr>
          <w:b/>
        </w:rPr>
        <w:t xml:space="preserve">а</w:t>
      </w:r>
      <w:r>
        <w:rPr>
          <w:b/>
        </w:rPr>
        <w:t xml:space="preserve"> </w:t>
      </w:r>
      <w:r>
        <w:rPr>
          <w:b/>
        </w:rPr>
        <w:t xml:space="preserve">ю:</w:t>
      </w:r>
      <w:r>
        <w:rPr>
          <w:b/>
        </w:rPr>
      </w:r>
      <w:r>
        <w:rPr>
          <w:b/>
        </w:rPr>
      </w:r>
    </w:p>
    <w:p>
      <w:pPr>
        <w:ind w:firstLine="708"/>
        <w:jc w:val="both"/>
        <w:rPr>
          <w:color w:val="000000"/>
          <w:highlight w:val="none"/>
        </w:rPr>
      </w:pPr>
      <w:r>
        <w:rPr>
          <w:color w:val="000000"/>
        </w:rPr>
        <w:t xml:space="preserve">Внести в </w:t>
      </w:r>
      <w:r>
        <w:t xml:space="preserve">приказ министерства региональной политики Новосибирской области</w:t>
      </w:r>
      <w:r>
        <w:rPr>
          <w:color w:val="000000"/>
        </w:rPr>
        <w:t xml:space="preserve"> от 23.07.2016 № 122 «О комиссии по соблюдению требований к служебному поведению государственных гражданских служащих </w:t>
      </w:r>
      <w:r>
        <w:rPr>
          <w:color w:val="000000"/>
        </w:rPr>
        <w:t xml:space="preserve">Новосибирской </w:t>
      </w:r>
      <w:r>
        <w:rPr>
          <w:color w:val="000000"/>
        </w:rPr>
        <w:t xml:space="preserve">област</w:t>
      </w:r>
      <w:r>
        <w:rPr>
          <w:color w:val="000000"/>
        </w:rPr>
        <w:t xml:space="preserve">и и урегулированию конфликта интересов министерства региональной политики Новосибирской области» следующее изменения:</w:t>
      </w:r>
      <w:r>
        <w:rPr>
          <w:color w:val="000000"/>
          <w:highlight w:val="none"/>
        </w:rPr>
      </w:r>
    </w:p>
    <w:p>
      <w:pPr>
        <w:ind w:firstLine="708"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1. В Положении </w:t>
      </w:r>
      <w:r>
        <w:rPr>
          <w:color w:val="000000"/>
        </w:rPr>
        <w:t xml:space="preserve">комиссии по соблюдению требований к служебному поведению государственных гражданских служащих </w:t>
      </w:r>
      <w:r>
        <w:rPr>
          <w:color w:val="000000"/>
        </w:rPr>
        <w:t xml:space="preserve">Новосибирской </w:t>
      </w:r>
      <w:r>
        <w:rPr>
          <w:color w:val="000000"/>
        </w:rPr>
        <w:t xml:space="preserve">област</w:t>
      </w:r>
      <w:r>
        <w:rPr>
          <w:color w:val="000000"/>
        </w:rPr>
        <w:t xml:space="preserve">и и урегулированию конфликта интересов министерства региональной политики Новосибирской области</w:t>
      </w:r>
      <w:r>
        <w:rPr>
          <w:color w:val="000000"/>
          <w:highlight w:val="none"/>
        </w:rPr>
        <w:t xml:space="preserve">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708"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1) пункт 5</w:t>
      </w:r>
      <w:r>
        <w:rPr>
          <w:color w:val="000000"/>
          <w:highlight w:val="none"/>
        </w:rPr>
        <w:t xml:space="preserve"> изложить в следующей редакции: </w:t>
      </w:r>
      <w:r>
        <w:rPr>
          <w:color w:val="000000"/>
          <w:highlight w:val="none"/>
        </w:rPr>
      </w:r>
    </w:p>
    <w:p>
      <w:pPr>
        <w:ind w:firstLine="708"/>
        <w:jc w:val="both"/>
      </w:pPr>
      <w:r>
        <w:rPr>
          <w:color w:val="000000"/>
          <w:highlight w:val="none"/>
        </w:rPr>
        <w:t xml:space="preserve">«5. </w:t>
      </w:r>
      <w:r>
        <w:rPr>
          <w:color w:val="000000"/>
          <w:highlight w:val="none"/>
        </w:rPr>
        <w:t xml:space="preserve">Комиссия о</w:t>
      </w:r>
      <w:r>
        <w:rPr>
          <w:color w:val="000000"/>
          <w:highlight w:val="none"/>
        </w:rPr>
        <w:t xml:space="preserve">бразуется приказом </w:t>
      </w:r>
      <w:r>
        <w:rPr>
          <w:color w:val="000000"/>
          <w:highlight w:val="white"/>
        </w:rPr>
        <w:t xml:space="preserve">министерства</w:t>
      </w:r>
      <w:r>
        <w:rPr>
          <w:color w:val="000000"/>
          <w:highlight w:val="none"/>
        </w:rPr>
        <w:t xml:space="preserve">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  <w:r/>
    </w:p>
    <w:p>
      <w:pPr>
        <w:ind w:firstLine="708"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>
        <w:rPr>
          <w:color w:val="000000"/>
          <w:highlight w:val="none"/>
        </w:rPr>
        <w:t xml:space="preserve">»;</w:t>
      </w:r>
      <w:r>
        <w:rPr>
          <w:color w:val="000000"/>
          <w:highlight w:val="none"/>
        </w:rPr>
      </w:r>
    </w:p>
    <w:p>
      <w:pPr>
        <w:ind w:firstLine="708"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2) в подпункт 1 пункта 6 изложить в следующей редакции:</w:t>
      </w:r>
      <w:r>
        <w:rPr>
          <w:color w:val="000000"/>
          <w:highlight w:val="none"/>
        </w:rPr>
      </w:r>
    </w:p>
    <w:p>
      <w:pPr>
        <w:ind w:firstLine="708"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  <w:t xml:space="preserve">«1) заместитель министра (председатель комиссии), должностное лицо управления организационно-контрольного, правового и кадрового обеспечения министерства, ответственное за работу по профилактике коррупционных и иных правонарушений (секретарь комиссии), государственные служащие управления организационно-контрольного, правового и кадрового обеспечения министерства, других подразделений министерства, определяемые заместителем Председателя Правительства Новосибирской области – министром региональной политики Новосибирской области (далее – министр), из числа которых назначается заместитель председателя комиссии;»;</w:t>
      </w:r>
      <w:r/>
    </w:p>
    <w:p>
      <w:pPr>
        <w:ind w:firstLine="708"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3) подпункт 3 пункта 6 изложить в следующей редакции: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708"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«3) </w:t>
      </w:r>
      <w:r>
        <w:rPr>
          <w:color w:val="000000"/>
          <w:highlight w:val="none"/>
        </w:rPr>
        <w:t xml:space="preserve">п</w:t>
      </w:r>
      <w:r>
        <w:rPr>
          <w:color w:val="000000"/>
          <w:highlight w:val="none"/>
        </w:rPr>
        <w:t xml:space="preserve">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</w:t>
      </w:r>
      <w:r>
        <w:rPr>
          <w:color w:val="000000"/>
          <w:highlight w:val="none"/>
        </w:rPr>
        <w:t xml:space="preserve">жбой</w:t>
      </w:r>
      <w:r>
        <w:rPr>
          <w:color w:val="000000"/>
          <w:highlight w:val="none"/>
        </w:rPr>
        <w:t xml:space="preserve">.»;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708"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4) пункт 7 изложить в следующей редакции: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color w:val="000000"/>
          <w:highlight w:val="none"/>
        </w:rPr>
        <w:t xml:space="preserve">«7. Ли</w:t>
      </w:r>
      <w:r>
        <w:rPr>
          <w:color w:val="000000"/>
          <w:highlight w:val="none"/>
        </w:rPr>
        <w:t xml:space="preserve">ца, указанные в подпунктах 2-4 пункта 6 настоящего Положения, включаются в состав комиссии по согласованию с отделом по профилактике коррупционных и иных правонарушений администрации Губернатора Новосибирской области и Правительства Новосибирской области, </w:t>
      </w:r>
      <w:r>
        <w:rPr>
          <w:color w:val="000000"/>
          <w:highlight w:val="none"/>
        </w:rPr>
        <w:t xml:space="preserve">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</w:t>
      </w:r>
      <w:r>
        <w:rPr>
          <w:color w:val="000000"/>
          <w:highlight w:val="none"/>
        </w:rPr>
        <w:t xml:space="preserve"> </w:t>
      </w:r>
      <w:r>
        <w:t xml:space="preserve">и с общественным советом при министерстве региональной политики Новосибирской области.»;</w:t>
      </w:r>
      <w:r>
        <w:rPr>
          <w:color w:val="000000"/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5) в подпункте 2 пункта 11 слова «отдел организационного и кадрового обеспечения» заменить словами «управление организационного-контрольного, правового и кадрового обеспечения»;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6) в пункте 12.1 слова «отдел организационного и кадрового обеспечения» заменить словами «</w:t>
      </w:r>
      <w:r>
        <w:rPr>
          <w:highlight w:val="none"/>
        </w:rPr>
        <w:t xml:space="preserve">управление организационного-контрольного, правового и кадрового обеспечения</w:t>
      </w:r>
      <w:r>
        <w:rPr>
          <w:highlight w:val="none"/>
        </w:rPr>
        <w:t xml:space="preserve">»;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7) в абзаце втором пункта 12.2.1 </w:t>
      </w:r>
      <w:r>
        <w:rPr>
          <w:highlight w:val="none"/>
        </w:rPr>
        <w:t xml:space="preserve">слова «отдел организационного и кадрового обеспечения» заменить словами «</w:t>
      </w:r>
      <w:r>
        <w:rPr>
          <w:highlight w:val="none"/>
        </w:rPr>
        <w:t xml:space="preserve">управление организационного-контрольного, правового и кадрового обеспечения</w:t>
      </w:r>
      <w:r>
        <w:rPr>
          <w:highlight w:val="none"/>
        </w:rPr>
        <w:t xml:space="preserve">»</w:t>
      </w:r>
      <w:r>
        <w:rPr>
          <w:highlight w:val="none"/>
        </w:rPr>
        <w:t xml:space="preserve">;</w:t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8) в абзаце 4 пункта 12.2.1 </w:t>
      </w:r>
      <w:r>
        <w:rPr>
          <w:highlight w:val="none"/>
        </w:rPr>
        <w:t xml:space="preserve">слова «отделом организационного и кадрового обеспечения» заменить словами «</w:t>
      </w:r>
      <w:r>
        <w:rPr>
          <w:highlight w:val="none"/>
        </w:rPr>
        <w:t xml:space="preserve">управлением организационного-контрольного, правового и кадрового обеспечения</w:t>
      </w:r>
      <w:r>
        <w:rPr>
          <w:highlight w:val="none"/>
        </w:rPr>
        <w:t xml:space="preserve">»</w:t>
      </w:r>
      <w:r>
        <w:t xml:space="preserve">, </w:t>
      </w:r>
      <w:r>
        <w:rPr>
          <w:highlight w:val="none"/>
        </w:rPr>
        <w:t xml:space="preserve">слова «отдела организационного и кадрового обеспечения» заменить словами «</w:t>
      </w:r>
      <w:r>
        <w:rPr>
          <w:highlight w:val="none"/>
        </w:rPr>
        <w:t xml:space="preserve">управления организационного-контрольного, правового и кадрового обеспечения</w:t>
      </w:r>
      <w:r>
        <w:rPr>
          <w:highlight w:val="none"/>
        </w:rPr>
        <w:t xml:space="preserve">»</w:t>
      </w:r>
      <w:r>
        <w:rPr>
          <w:highlight w:val="none"/>
        </w:rPr>
        <w:t xml:space="preserve">;</w:t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9) в пункте 12.3 </w:t>
      </w:r>
      <w:r>
        <w:rPr>
          <w:highlight w:val="none"/>
        </w:rPr>
        <w:t xml:space="preserve">слова «отделом организационного и кадрового обеспечения» заменить словами «</w:t>
      </w:r>
      <w:r>
        <w:rPr>
          <w:highlight w:val="none"/>
        </w:rPr>
        <w:t xml:space="preserve">управлением организационного-контрольного, правового и кадрового обеспечения</w:t>
      </w:r>
      <w:r>
        <w:rPr>
          <w:highlight w:val="none"/>
        </w:rPr>
        <w:t xml:space="preserve">»</w:t>
      </w:r>
      <w:r>
        <w:rPr>
          <w:highlight w:val="none"/>
        </w:rPr>
        <w:t xml:space="preserve">, слово «который» заменить словом «которое»;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10) в пункте 12.4 </w:t>
      </w:r>
      <w:r>
        <w:rPr>
          <w:highlight w:val="none"/>
        </w:rPr>
        <w:t xml:space="preserve">слова «отделом организационного и кадрового обеспечения» заменить словами «</w:t>
      </w:r>
      <w:r>
        <w:rPr>
          <w:highlight w:val="none"/>
        </w:rPr>
        <w:t xml:space="preserve">управлением организационного-контрольного, правового и кадрового обеспечения</w:t>
      </w:r>
      <w:r>
        <w:rPr>
          <w:highlight w:val="none"/>
        </w:rPr>
        <w:t xml:space="preserve">»</w:t>
      </w:r>
      <w:r>
        <w:rPr>
          <w:highlight w:val="none"/>
        </w:rPr>
        <w:t xml:space="preserve">, слово «который» заменить словом «которое»;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11) в пункте 12.4.1 </w:t>
      </w:r>
      <w:r>
        <w:rPr>
          <w:highlight w:val="none"/>
        </w:rPr>
        <w:t xml:space="preserve">слова «отделом организационного и кадрового обеспечения» заменить словами «</w:t>
      </w:r>
      <w:r>
        <w:rPr>
          <w:highlight w:val="none"/>
        </w:rPr>
        <w:t xml:space="preserve">управлением организационного-контрольного, правового и кадрового обеспечения</w:t>
      </w:r>
      <w:r>
        <w:rPr>
          <w:highlight w:val="none"/>
        </w:rPr>
        <w:t xml:space="preserve">»</w:t>
      </w:r>
      <w:r>
        <w:t xml:space="preserve">, </w:t>
      </w:r>
      <w:r>
        <w:rPr>
          <w:highlight w:val="none"/>
        </w:rPr>
        <w:t xml:space="preserve">слово «который» заменить словом «которое»;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12) в пункте 12.5 </w:t>
      </w:r>
      <w:r>
        <w:rPr>
          <w:highlight w:val="none"/>
        </w:rPr>
        <w:t xml:space="preserve">слова «отдела организационного и кадрового обеспечения» заменить словами «</w:t>
      </w:r>
      <w:r>
        <w:rPr>
          <w:highlight w:val="none"/>
        </w:rPr>
        <w:t xml:space="preserve">управления организационного-контрольного, правового и кадрового обеспечения</w:t>
      </w:r>
      <w:r>
        <w:rPr>
          <w:highlight w:val="none"/>
        </w:rPr>
        <w:t xml:space="preserve">»</w:t>
      </w:r>
      <w:r>
        <w:rPr>
          <w:highlight w:val="none"/>
        </w:rPr>
        <w:t xml:space="preserve">;</w:t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13) в пункте 12.5.1 </w:t>
      </w:r>
      <w:r>
        <w:rPr>
          <w:highlight w:val="none"/>
        </w:rPr>
        <w:t xml:space="preserve">слова «отдела организационного и кадрового обеспечения» заменить словами «</w:t>
      </w:r>
      <w:r>
        <w:rPr>
          <w:highlight w:val="none"/>
        </w:rPr>
        <w:t xml:space="preserve">управления организационного-контрольного, правового и кадрового обеспечения</w:t>
      </w:r>
      <w:r>
        <w:rPr>
          <w:highlight w:val="none"/>
        </w:rPr>
        <w:t xml:space="preserve">»</w:t>
      </w:r>
      <w:r>
        <w:rPr>
          <w:highlight w:val="none"/>
        </w:rPr>
        <w:t xml:space="preserve">;</w:t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14) в подпункте 2 пункта 13 </w:t>
      </w:r>
      <w:r>
        <w:rPr>
          <w:highlight w:val="none"/>
        </w:rPr>
        <w:t xml:space="preserve">слова «отдел организационного и кадрового обеспечения» заменить словами «</w:t>
      </w:r>
      <w:r>
        <w:rPr>
          <w:highlight w:val="none"/>
        </w:rPr>
        <w:t xml:space="preserve">управление организационного-контрольного, правового и кадрового обеспечения</w:t>
      </w:r>
      <w:r>
        <w:rPr>
          <w:highlight w:val="none"/>
        </w:rPr>
        <w:t xml:space="preserve">»</w:t>
      </w:r>
      <w:r>
        <w:rPr>
          <w:highlight w:val="none"/>
        </w:rPr>
        <w:t xml:space="preserve">;</w:t>
      </w:r>
      <w:r>
        <w:rPr>
          <w:highlight w:val="none"/>
        </w:rPr>
      </w:r>
    </w:p>
    <w:p>
      <w:pPr>
        <w:ind w:firstLine="708"/>
        <w:jc w:val="both"/>
      </w:pPr>
      <w:r>
        <w:rPr>
          <w:highlight w:val="none"/>
        </w:rPr>
        <w:t xml:space="preserve">15) в пункте 33 </w:t>
      </w:r>
      <w:r>
        <w:rPr>
          <w:highlight w:val="none"/>
        </w:rPr>
        <w:t xml:space="preserve">слова «отделом организационного и кадрового обеспечения» заменить словами «</w:t>
      </w:r>
      <w:r>
        <w:rPr>
          <w:highlight w:val="none"/>
        </w:rPr>
        <w:t xml:space="preserve">управлением организационного-контрольного, правового и кадрового обеспечения</w:t>
      </w:r>
      <w:r>
        <w:rPr>
          <w:highlight w:val="none"/>
        </w:rPr>
        <w:t xml:space="preserve">»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ind w:firstLine="708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</w:rPr>
        <w:t xml:space="preserve">2. Состав</w:t>
      </w:r>
      <w:r>
        <w:rPr>
          <w:color w:val="000000"/>
        </w:rPr>
        <w:t xml:space="preserve"> комиссии по соблюдению требований к служебному поведению государственных гражданских служащих Новосибирс</w:t>
      </w:r>
      <w:r>
        <w:rPr>
          <w:color w:val="000000"/>
        </w:rPr>
        <w:t xml:space="preserve">кой области и урегулированию конфликта интересов в министерстве региональной политики Новосибирской области изложить в редакции согласно приложения </w:t>
      </w:r>
      <w:r>
        <w:rPr>
          <w:color w:val="000000"/>
        </w:rPr>
        <w:t xml:space="preserve">к настоящему приказу</w:t>
      </w:r>
      <w:r>
        <w:rPr>
          <w:color w:val="000000"/>
        </w:rPr>
        <w:t xml:space="preserve">.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08"/>
        <w:jc w:val="both"/>
      </w:pPr>
      <w:r/>
      <w:r/>
    </w:p>
    <w:p>
      <w:pPr>
        <w:ind w:firstLine="708"/>
        <w:jc w:val="both"/>
      </w:pPr>
      <w:r/>
      <w:r/>
    </w:p>
    <w:p>
      <w:r>
        <w:t xml:space="preserve">Заместитель Председателя Правительства </w:t>
      </w:r>
      <w:r/>
    </w:p>
    <w:p>
      <w:r>
        <w:t xml:space="preserve">Новосибирской области - министр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 xml:space="preserve">Р.В. Бурдин</w:t>
      </w:r>
      <w:r/>
    </w:p>
    <w:p>
      <w:pPr>
        <w:pStyle w:val="7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7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hd w:val="nil" w:color="auto"/>
        <w:rPr>
          <w:sz w:val="20"/>
          <w:szCs w:val="20"/>
        </w:rPr>
      </w:pPr>
      <w:r>
        <w:rPr>
          <w:color w:val="000000"/>
          <w:highlight w:val="none"/>
        </w:rPr>
        <w:br w:type="page" w:clear="all"/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5954"/>
        <w:jc w:val="center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</w:rPr>
      </w:r>
      <w:r>
        <w:rPr>
          <w:color w:val="000000"/>
        </w:rPr>
        <w:t xml:space="preserve">ПРИЛОЖЕНИЕ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left="5954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</w:rPr>
        <w:t xml:space="preserve">к приказу министерства региональной политики Новосибирской области</w:t>
      </w:r>
      <w:r/>
    </w:p>
    <w:p>
      <w:pPr>
        <w:ind w:left="5954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</w:rPr>
        <w:t xml:space="preserve">от ________</w:t>
      </w:r>
      <w:r>
        <w:rPr>
          <w:color w:val="000000"/>
        </w:rPr>
        <w:t xml:space="preserve">_  №</w:t>
      </w:r>
      <w:r>
        <w:rPr>
          <w:color w:val="000000"/>
        </w:rPr>
        <w:t xml:space="preserve"> ___</w:t>
      </w:r>
      <w:r>
        <w:rPr>
          <w:color w:val="000000"/>
        </w:rPr>
        <w:t xml:space="preserve">____</w:t>
      </w:r>
      <w:r>
        <w:rPr>
          <w:color w:val="000000"/>
        </w:rPr>
        <w:t xml:space="preserve">_</w:t>
      </w:r>
      <w:r/>
    </w:p>
    <w:p>
      <w:pPr>
        <w:ind w:left="5954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</w:rPr>
        <w:t xml:space="preserve"> </w:t>
      </w:r>
      <w:r/>
    </w:p>
    <w:p>
      <w:pPr>
        <w:ind w:left="5954"/>
        <w:jc w:val="center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</w:rPr>
        <w:t xml:space="preserve"> </w:t>
      </w:r>
      <w:r>
        <w:rPr>
          <w:color w:val="000000"/>
        </w:rPr>
      </w:r>
      <w:r>
        <w:rPr>
          <w:color w:val="000000"/>
        </w:rPr>
      </w:r>
    </w:p>
    <w:p>
      <w:pPr>
        <w:ind w:left="5954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4535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</w:rPr>
        <w:t xml:space="preserve">«УТВЕРЖДЕН</w:t>
      </w:r>
      <w:r/>
    </w:p>
    <w:p>
      <w:pPr>
        <w:ind w:left="4535"/>
        <w:jc w:val="center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</w:rPr>
        <w:t xml:space="preserve">приказом министерства региональной политики Новосибирской области </w:t>
      </w:r>
      <w:r>
        <w:rPr>
          <w:color w:val="000000"/>
        </w:rPr>
      </w:r>
      <w:r>
        <w:rPr>
          <w:color w:val="000000"/>
        </w:rPr>
      </w:r>
    </w:p>
    <w:p>
      <w:pPr>
        <w:ind w:left="4535"/>
        <w:jc w:val="center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</w:rPr>
        <w:t xml:space="preserve">от __________№____________</w:t>
      </w:r>
      <w:r>
        <w:rPr>
          <w:color w:val="000000"/>
        </w:rPr>
      </w:r>
      <w:r>
        <w:rPr>
          <w:color w:val="000000"/>
        </w:rPr>
      </w:r>
    </w:p>
    <w:p>
      <w:pPr>
        <w:ind w:left="4535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</w:rPr>
      </w:r>
      <w:r/>
    </w:p>
    <w:p>
      <w:pPr>
        <w:ind w:left="4535"/>
        <w:jc w:val="center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left="4535"/>
        <w:jc w:val="center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left="0"/>
        <w:jc w:val="center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/>
        </w:rPr>
      </w:r>
      <w:r>
        <w:rPr>
          <w:color w:val="000000"/>
        </w:rPr>
        <w:t xml:space="preserve">Состав </w:t>
      </w:r>
      <w:r>
        <w:rPr>
          <w:color w:val="000000"/>
        </w:rPr>
      </w:r>
      <w:r>
        <w:rPr>
          <w:color w:val="000000"/>
        </w:rPr>
      </w:r>
    </w:p>
    <w:p>
      <w:pPr>
        <w:ind w:left="0"/>
        <w:jc w:val="center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/>
        </w:rPr>
        <w:t xml:space="preserve">комиссии </w:t>
      </w:r>
      <w:r>
        <w:t xml:space="preserve">по соблюдению требований к служебному поведению государственных гражданский служащих Новосибирской области и урегулированию конфликта интересов в министерстве региональной политики Новосибирской области</w:t>
      </w:r>
      <w:r>
        <w:rPr>
          <w:highlight w:val="none"/>
        </w:rPr>
      </w:r>
      <w:r>
        <w:rPr>
          <w:highlight w:val="none"/>
        </w:rPr>
      </w:r>
    </w:p>
    <w:p>
      <w:pPr>
        <w:ind w:left="0"/>
        <w:jc w:val="center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tbl>
      <w:tblPr>
        <w:tblStyle w:val="755"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6803"/>
      </w:tblGrid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Атякшев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highlight w:val="none"/>
              </w:rPr>
              <w:t xml:space="preserve">Игорь Александрович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6803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highlight w:val="none"/>
              </w:rPr>
              <w:t xml:space="preserve">Заместитель министра региональной политики Новосибирской области, председатель комиссии;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Калашникова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highlight w:val="none"/>
              </w:rPr>
              <w:t xml:space="preserve">Юлия Ивановна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6803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Начальник управления организационно-контрольного, правового и кадрового обеспечения, заместитель председателя комиссии;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Коновалова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highlight w:val="none"/>
              </w:rPr>
              <w:t xml:space="preserve">Алёна Викторовна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6803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Консультант управления </w:t>
            </w:r>
            <w:r>
              <w:rPr>
                <w:highlight w:val="none"/>
              </w:rPr>
              <w:t xml:space="preserve">организационно-контрольного, правового и кадрового обеспечения</w:t>
            </w:r>
            <w:r>
              <w:rPr>
                <w:highlight w:val="none"/>
              </w:rPr>
              <w:t xml:space="preserve">, секретарь комиссии;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Герман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highlight w:val="none"/>
              </w:rPr>
              <w:t xml:space="preserve">Сергей Олегович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6803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highlight w:val="none"/>
              </w:rPr>
              <w:t xml:space="preserve">Заместитель начальника </w:t>
            </w:r>
            <w:r>
              <w:rPr>
                <w:highlight w:val="none"/>
              </w:rPr>
              <w:t xml:space="preserve">управления </w:t>
            </w:r>
            <w:r>
              <w:rPr>
                <w:highlight w:val="none"/>
              </w:rPr>
              <w:t xml:space="preserve">организационно-контрольного, правового и кадрового обеспечения</w:t>
            </w:r>
            <w:r>
              <w:rPr>
                <w:highlight w:val="none"/>
              </w:rPr>
              <w:t xml:space="preserve">;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highlight w:val="none"/>
              </w:rPr>
            </w:r>
            <w:r>
              <w:t xml:space="preserve">Тишаева 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t xml:space="preserve">Дарья Николаевна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6803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highlight w:val="none"/>
              </w:rPr>
            </w:r>
            <w:r>
              <w:t xml:space="preserve">Консультант отдела по профилактике коррупционных и иных правонарушений администрации Губернатора Новосибирской области и Правительства Новосибирской области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highlight w:val="none"/>
              </w:rPr>
              <w:t xml:space="preserve">Михайлова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highlight w:val="none"/>
              </w:rPr>
              <w:t xml:space="preserve">Елена Михаловна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6803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highlight w:val="none"/>
              </w:rPr>
              <w:t xml:space="preserve">Доцент кафедры экономики труда и управления персоналом Новосибирского государственного университета экономики и управления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highlight w:val="none"/>
              </w:rPr>
              <w:t xml:space="preserve">Романцов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highlight w:val="none"/>
              </w:rPr>
              <w:t xml:space="preserve">Александр Васильевич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6803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highlight w:val="none"/>
              </w:rPr>
              <w:t xml:space="preserve">Директор ГАУК НСО «Дом национальн</w:t>
            </w:r>
            <w:r>
              <w:rPr>
                <w:highlight w:val="none"/>
              </w:rPr>
              <w:t xml:space="preserve">ых культур им. Заволокина», председатель Регионального отделения Общероссийской общественно-государственной организации «Ассамблея народов России» Новосибирской области, член общественного совета при министерстве региональной политики Новосибирской области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jc w:val="center"/>
      </w:pPr>
      <w:r>
        <w:rPr>
          <w:color w:val="000000"/>
        </w:rPr>
        <w:t xml:space="preserve">_________».</w:t>
      </w:r>
      <w:r>
        <w:rPr>
          <w:color w:val="000000"/>
          <w:highlight w:val="none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822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47324758"/>
      <w:docPartObj>
        <w:docPartGallery w:val="Page Numbers (Top of Page)"/>
        <w:docPartUnique w:val="true"/>
      </w:docPartObj>
      <w:rPr>
        <w:sz w:val="20"/>
        <w:szCs w:val="20"/>
      </w:rPr>
    </w:sdtPr>
    <w:sdtContent>
      <w:p>
        <w:pPr>
          <w:pStyle w:val="749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7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  <w:p>
    <w:pPr>
      <w:pStyle w:val="749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7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519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91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63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35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07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79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51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23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 w:default="1">
    <w:name w:val="Normal"/>
    <w:qFormat/>
    <w:rPr>
      <w:sz w:val="28"/>
      <w:szCs w:val="28"/>
      <w:lang w:eastAsia="ru-RU"/>
    </w:rPr>
  </w:style>
  <w:style w:type="paragraph" w:styleId="703">
    <w:name w:val="Heading 1"/>
    <w:basedOn w:val="702"/>
    <w:next w:val="702"/>
    <w:link w:val="73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4">
    <w:name w:val="Heading 2"/>
    <w:basedOn w:val="702"/>
    <w:next w:val="702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5">
    <w:name w:val="Heading 3"/>
    <w:basedOn w:val="702"/>
    <w:next w:val="702"/>
    <w:link w:val="7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6">
    <w:name w:val="Heading 4"/>
    <w:basedOn w:val="702"/>
    <w:next w:val="702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702"/>
    <w:next w:val="702"/>
    <w:link w:val="7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702"/>
    <w:next w:val="702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702"/>
    <w:next w:val="702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702"/>
    <w:next w:val="702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702"/>
    <w:next w:val="702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character" w:styleId="715" w:customStyle="1">
    <w:name w:val="Heading 1 Char"/>
    <w:basedOn w:val="712"/>
    <w:uiPriority w:val="9"/>
    <w:rPr>
      <w:rFonts w:ascii="Arial" w:hAnsi="Arial" w:eastAsia="Arial" w:cs="Arial"/>
      <w:sz w:val="40"/>
      <w:szCs w:val="40"/>
    </w:rPr>
  </w:style>
  <w:style w:type="character" w:styleId="716" w:customStyle="1">
    <w:name w:val="Heading 2 Char"/>
    <w:basedOn w:val="712"/>
    <w:uiPriority w:val="9"/>
    <w:rPr>
      <w:rFonts w:ascii="Arial" w:hAnsi="Arial" w:eastAsia="Arial" w:cs="Arial"/>
      <w:sz w:val="34"/>
    </w:rPr>
  </w:style>
  <w:style w:type="character" w:styleId="717" w:customStyle="1">
    <w:name w:val="Heading 3 Char"/>
    <w:basedOn w:val="712"/>
    <w:uiPriority w:val="9"/>
    <w:rPr>
      <w:rFonts w:ascii="Arial" w:hAnsi="Arial" w:eastAsia="Arial" w:cs="Arial"/>
      <w:sz w:val="30"/>
      <w:szCs w:val="30"/>
    </w:rPr>
  </w:style>
  <w:style w:type="character" w:styleId="718" w:customStyle="1">
    <w:name w:val="Heading 4 Char"/>
    <w:basedOn w:val="712"/>
    <w:uiPriority w:val="9"/>
    <w:rPr>
      <w:rFonts w:ascii="Arial" w:hAnsi="Arial" w:eastAsia="Arial" w:cs="Arial"/>
      <w:b/>
      <w:bCs/>
      <w:sz w:val="26"/>
      <w:szCs w:val="26"/>
    </w:rPr>
  </w:style>
  <w:style w:type="character" w:styleId="719" w:customStyle="1">
    <w:name w:val="Heading 5 Char"/>
    <w:basedOn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20" w:customStyle="1">
    <w:name w:val="Heading 6 Char"/>
    <w:basedOn w:val="712"/>
    <w:uiPriority w:val="9"/>
    <w:rPr>
      <w:rFonts w:ascii="Arial" w:hAnsi="Arial" w:eastAsia="Arial" w:cs="Arial"/>
      <w:b/>
      <w:bCs/>
      <w:sz w:val="22"/>
      <w:szCs w:val="22"/>
    </w:rPr>
  </w:style>
  <w:style w:type="character" w:styleId="721" w:customStyle="1">
    <w:name w:val="Heading 7 Char"/>
    <w:basedOn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2" w:customStyle="1">
    <w:name w:val="Heading 8 Char"/>
    <w:basedOn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723" w:customStyle="1">
    <w:name w:val="Heading 9 Char"/>
    <w:basedOn w:val="712"/>
    <w:uiPriority w:val="9"/>
    <w:rPr>
      <w:rFonts w:ascii="Arial" w:hAnsi="Arial" w:eastAsia="Arial" w:cs="Arial"/>
      <w:i/>
      <w:iCs/>
      <w:sz w:val="21"/>
      <w:szCs w:val="21"/>
    </w:rPr>
  </w:style>
  <w:style w:type="character" w:styleId="724" w:customStyle="1">
    <w:name w:val="Title Char"/>
    <w:basedOn w:val="712"/>
    <w:uiPriority w:val="10"/>
    <w:rPr>
      <w:sz w:val="48"/>
      <w:szCs w:val="48"/>
    </w:rPr>
  </w:style>
  <w:style w:type="character" w:styleId="725" w:customStyle="1">
    <w:name w:val="Quote Char"/>
    <w:uiPriority w:val="29"/>
    <w:rPr>
      <w:i/>
    </w:rPr>
  </w:style>
  <w:style w:type="character" w:styleId="726" w:customStyle="1">
    <w:name w:val="Intense Quote Char"/>
    <w:uiPriority w:val="30"/>
    <w:rPr>
      <w:i/>
    </w:rPr>
  </w:style>
  <w:style w:type="character" w:styleId="727" w:customStyle="1">
    <w:name w:val="Header Char"/>
    <w:basedOn w:val="712"/>
    <w:uiPriority w:val="99"/>
  </w:style>
  <w:style w:type="character" w:styleId="728" w:customStyle="1">
    <w:name w:val="Footnote Text Char"/>
    <w:uiPriority w:val="99"/>
    <w:rPr>
      <w:sz w:val="18"/>
    </w:rPr>
  </w:style>
  <w:style w:type="character" w:styleId="729" w:customStyle="1">
    <w:name w:val="Endnote Text Char"/>
    <w:uiPriority w:val="99"/>
    <w:rPr>
      <w:sz w:val="20"/>
    </w:rPr>
  </w:style>
  <w:style w:type="character" w:styleId="730" w:customStyle="1">
    <w:name w:val="Заголовок 1 Знак"/>
    <w:link w:val="703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Заголовок 2 Знак"/>
    <w:link w:val="704"/>
    <w:uiPriority w:val="9"/>
    <w:rPr>
      <w:rFonts w:ascii="Arial" w:hAnsi="Arial" w:eastAsia="Arial" w:cs="Arial"/>
      <w:sz w:val="34"/>
    </w:rPr>
  </w:style>
  <w:style w:type="character" w:styleId="732" w:customStyle="1">
    <w:name w:val="Заголовок 3 Знак"/>
    <w:link w:val="705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Заголовок 4 Знак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Заголовок 5 Знак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Заголовок 6 Знак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Заголовок 7 Знак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Заголовок 8 Знак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Заголовок 9 Знак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List Paragraph"/>
    <w:basedOn w:val="702"/>
    <w:uiPriority w:val="34"/>
    <w:qFormat/>
    <w:pPr>
      <w:contextualSpacing/>
      <w:ind w:left="720"/>
    </w:pPr>
  </w:style>
  <w:style w:type="paragraph" w:styleId="740">
    <w:name w:val="No Spacing"/>
    <w:uiPriority w:val="1"/>
    <w:qFormat/>
    <w:rPr>
      <w:rFonts w:ascii="Calibri" w:hAnsi="Calibri"/>
      <w:sz w:val="22"/>
      <w:szCs w:val="22"/>
      <w:lang w:eastAsia="ru-RU"/>
    </w:rPr>
  </w:style>
  <w:style w:type="paragraph" w:styleId="741">
    <w:name w:val="Title"/>
    <w:basedOn w:val="702"/>
    <w:next w:val="702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 w:customStyle="1">
    <w:name w:val="Заголовок Знак"/>
    <w:link w:val="741"/>
    <w:uiPriority w:val="10"/>
    <w:rPr>
      <w:sz w:val="48"/>
      <w:szCs w:val="48"/>
    </w:rPr>
  </w:style>
  <w:style w:type="paragraph" w:styleId="743">
    <w:name w:val="Subtitle"/>
    <w:basedOn w:val="702"/>
    <w:next w:val="702"/>
    <w:link w:val="910"/>
    <w:qFormat/>
    <w:pPr>
      <w:jc w:val="center"/>
      <w:spacing w:after="60"/>
      <w:outlineLvl w:val="1"/>
    </w:pPr>
    <w:rPr>
      <w:rFonts w:ascii="Cambria" w:hAnsi="Cambria"/>
      <w:sz w:val="24"/>
      <w:szCs w:val="24"/>
    </w:rPr>
  </w:style>
  <w:style w:type="character" w:styleId="744" w:customStyle="1">
    <w:name w:val="Subtitle Char"/>
    <w:uiPriority w:val="11"/>
    <w:rPr>
      <w:sz w:val="24"/>
      <w:szCs w:val="24"/>
    </w:rPr>
  </w:style>
  <w:style w:type="paragraph" w:styleId="745">
    <w:name w:val="Quote"/>
    <w:basedOn w:val="702"/>
    <w:next w:val="702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rPr>
      <w:i/>
    </w:rPr>
  </w:style>
  <w:style w:type="paragraph" w:styleId="747">
    <w:name w:val="Intense Quote"/>
    <w:basedOn w:val="702"/>
    <w:next w:val="702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paragraph" w:styleId="749">
    <w:name w:val="Header"/>
    <w:basedOn w:val="702"/>
    <w:link w:val="75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0" w:customStyle="1">
    <w:name w:val="Верхний колонтитул Знак"/>
    <w:link w:val="749"/>
    <w:uiPriority w:val="99"/>
  </w:style>
  <w:style w:type="paragraph" w:styleId="751">
    <w:name w:val="Footer"/>
    <w:basedOn w:val="702"/>
    <w:link w:val="906"/>
    <w:pPr>
      <w:tabs>
        <w:tab w:val="center" w:pos="4677" w:leader="none"/>
        <w:tab w:val="right" w:pos="9355" w:leader="none"/>
      </w:tabs>
    </w:pPr>
  </w:style>
  <w:style w:type="character" w:styleId="752" w:customStyle="1">
    <w:name w:val="Footer Char"/>
    <w:uiPriority w:val="99"/>
  </w:style>
  <w:style w:type="paragraph" w:styleId="753">
    <w:name w:val="Caption"/>
    <w:basedOn w:val="702"/>
    <w:next w:val="7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4" w:customStyle="1">
    <w:name w:val="Caption Char"/>
    <w:uiPriority w:val="99"/>
  </w:style>
  <w:style w:type="table" w:styleId="755">
    <w:name w:val="Table Grid"/>
    <w:basedOn w:val="713"/>
    <w:uiPriority w:val="59"/>
    <w:tblPr/>
  </w:style>
  <w:style w:type="table" w:styleId="75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1">
    <w:name w:val="Hyperlink"/>
    <w:rPr>
      <w:rFonts w:ascii="Times New Roman" w:hAnsi="Times New Roman" w:cs="Times New Roman"/>
      <w:color w:val="0000ff"/>
      <w:u w:val="single"/>
    </w:rPr>
  </w:style>
  <w:style w:type="paragraph" w:styleId="882">
    <w:name w:val="footnote text"/>
    <w:basedOn w:val="702"/>
    <w:link w:val="883"/>
    <w:uiPriority w:val="99"/>
    <w:semiHidden/>
    <w:unhideWhenUsed/>
    <w:pPr>
      <w:spacing w:after="40"/>
    </w:pPr>
    <w:rPr>
      <w:sz w:val="18"/>
    </w:rPr>
  </w:style>
  <w:style w:type="character" w:styleId="883" w:customStyle="1">
    <w:name w:val="Текст сноски Знак"/>
    <w:link w:val="882"/>
    <w:uiPriority w:val="99"/>
    <w:rPr>
      <w:sz w:val="18"/>
    </w:rPr>
  </w:style>
  <w:style w:type="character" w:styleId="884">
    <w:name w:val="footnote reference"/>
    <w:uiPriority w:val="99"/>
    <w:unhideWhenUsed/>
    <w:rPr>
      <w:vertAlign w:val="superscript"/>
    </w:rPr>
  </w:style>
  <w:style w:type="paragraph" w:styleId="885">
    <w:name w:val="endnote text"/>
    <w:basedOn w:val="702"/>
    <w:link w:val="886"/>
    <w:uiPriority w:val="99"/>
    <w:semiHidden/>
    <w:unhideWhenUsed/>
    <w:rPr>
      <w:sz w:val="20"/>
    </w:rPr>
  </w:style>
  <w:style w:type="character" w:styleId="886" w:customStyle="1">
    <w:name w:val="Текст концевой сноски Знак"/>
    <w:link w:val="885"/>
    <w:uiPriority w:val="99"/>
    <w:rPr>
      <w:sz w:val="20"/>
    </w:rPr>
  </w:style>
  <w:style w:type="character" w:styleId="887">
    <w:name w:val="endnote reference"/>
    <w:uiPriority w:val="99"/>
    <w:semiHidden/>
    <w:unhideWhenUsed/>
    <w:rPr>
      <w:vertAlign w:val="superscript"/>
    </w:rPr>
  </w:style>
  <w:style w:type="paragraph" w:styleId="888">
    <w:name w:val="toc 1"/>
    <w:basedOn w:val="702"/>
    <w:next w:val="702"/>
    <w:uiPriority w:val="39"/>
    <w:unhideWhenUsed/>
    <w:pPr>
      <w:spacing w:after="57"/>
    </w:pPr>
  </w:style>
  <w:style w:type="paragraph" w:styleId="889">
    <w:name w:val="toc 2"/>
    <w:basedOn w:val="702"/>
    <w:next w:val="702"/>
    <w:uiPriority w:val="39"/>
    <w:unhideWhenUsed/>
    <w:pPr>
      <w:ind w:left="283"/>
      <w:spacing w:after="57"/>
    </w:pPr>
  </w:style>
  <w:style w:type="paragraph" w:styleId="890">
    <w:name w:val="toc 3"/>
    <w:basedOn w:val="702"/>
    <w:next w:val="702"/>
    <w:uiPriority w:val="39"/>
    <w:unhideWhenUsed/>
    <w:pPr>
      <w:ind w:left="567"/>
      <w:spacing w:after="57"/>
    </w:pPr>
  </w:style>
  <w:style w:type="paragraph" w:styleId="891">
    <w:name w:val="toc 4"/>
    <w:basedOn w:val="702"/>
    <w:next w:val="702"/>
    <w:uiPriority w:val="39"/>
    <w:unhideWhenUsed/>
    <w:pPr>
      <w:ind w:left="850"/>
      <w:spacing w:after="57"/>
    </w:pPr>
  </w:style>
  <w:style w:type="paragraph" w:styleId="892">
    <w:name w:val="toc 5"/>
    <w:basedOn w:val="702"/>
    <w:next w:val="702"/>
    <w:uiPriority w:val="39"/>
    <w:unhideWhenUsed/>
    <w:pPr>
      <w:ind w:left="1134"/>
      <w:spacing w:after="57"/>
    </w:pPr>
  </w:style>
  <w:style w:type="paragraph" w:styleId="893">
    <w:name w:val="toc 6"/>
    <w:basedOn w:val="702"/>
    <w:next w:val="702"/>
    <w:uiPriority w:val="39"/>
    <w:unhideWhenUsed/>
    <w:pPr>
      <w:ind w:left="1417"/>
      <w:spacing w:after="57"/>
    </w:pPr>
  </w:style>
  <w:style w:type="paragraph" w:styleId="894">
    <w:name w:val="toc 7"/>
    <w:basedOn w:val="702"/>
    <w:next w:val="702"/>
    <w:uiPriority w:val="39"/>
    <w:unhideWhenUsed/>
    <w:pPr>
      <w:ind w:left="1701"/>
      <w:spacing w:after="57"/>
    </w:pPr>
  </w:style>
  <w:style w:type="paragraph" w:styleId="895">
    <w:name w:val="toc 8"/>
    <w:basedOn w:val="702"/>
    <w:next w:val="702"/>
    <w:uiPriority w:val="39"/>
    <w:unhideWhenUsed/>
    <w:pPr>
      <w:ind w:left="1984"/>
      <w:spacing w:after="57"/>
    </w:pPr>
  </w:style>
  <w:style w:type="paragraph" w:styleId="896">
    <w:name w:val="toc 9"/>
    <w:basedOn w:val="702"/>
    <w:next w:val="702"/>
    <w:uiPriority w:val="39"/>
    <w:unhideWhenUsed/>
    <w:pPr>
      <w:ind w:left="2268"/>
      <w:spacing w:after="57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702"/>
    <w:next w:val="702"/>
    <w:uiPriority w:val="99"/>
    <w:unhideWhenUsed/>
  </w:style>
  <w:style w:type="character" w:styleId="899" w:customStyle="1">
    <w:name w:val="Верхний колонтитул Знак;Знак Знак"/>
    <w:link w:val="900"/>
    <w:uiPriority w:val="99"/>
    <w:rPr>
      <w:sz w:val="28"/>
      <w:szCs w:val="28"/>
      <w:lang w:val="ru-RU" w:eastAsia="ru-RU" w:bidi="ar-SA"/>
    </w:rPr>
  </w:style>
  <w:style w:type="paragraph" w:styleId="900" w:customStyle="1">
    <w:name w:val="Верхний колонтитул;Знак"/>
    <w:basedOn w:val="702"/>
    <w:link w:val="899"/>
    <w:uiPriority w:val="99"/>
    <w:pPr>
      <w:tabs>
        <w:tab w:val="center" w:pos="4153" w:leader="none"/>
        <w:tab w:val="right" w:pos="8306" w:leader="none"/>
      </w:tabs>
    </w:pPr>
  </w:style>
  <w:style w:type="character" w:styleId="901" w:customStyle="1">
    <w:name w:val="Основной текст 2 Знак"/>
    <w:link w:val="902"/>
    <w:rPr>
      <w:sz w:val="28"/>
      <w:szCs w:val="28"/>
      <w:lang w:val="ru-RU" w:eastAsia="ru-RU" w:bidi="ar-SA"/>
    </w:rPr>
  </w:style>
  <w:style w:type="paragraph" w:styleId="902">
    <w:name w:val="Body Text 2"/>
    <w:basedOn w:val="702"/>
    <w:link w:val="901"/>
    <w:pPr>
      <w:jc w:val="both"/>
    </w:pPr>
  </w:style>
  <w:style w:type="character" w:styleId="903" w:customStyle="1">
    <w:name w:val="iceouttxt1"/>
    <w:rPr>
      <w:rFonts w:ascii="Arial" w:hAnsi="Arial" w:cs="Arial"/>
      <w:color w:val="666666"/>
      <w:sz w:val="14"/>
      <w:szCs w:val="14"/>
    </w:rPr>
  </w:style>
  <w:style w:type="paragraph" w:styleId="904">
    <w:name w:val="Balloon Text"/>
    <w:basedOn w:val="702"/>
    <w:link w:val="905"/>
    <w:rPr>
      <w:rFonts w:ascii="Tahoma" w:hAnsi="Tahoma" w:cs="Tahoma"/>
      <w:sz w:val="16"/>
      <w:szCs w:val="16"/>
    </w:rPr>
  </w:style>
  <w:style w:type="character" w:styleId="905" w:customStyle="1">
    <w:name w:val="Текст выноски Знак"/>
    <w:link w:val="904"/>
    <w:rPr>
      <w:rFonts w:ascii="Tahoma" w:hAnsi="Tahoma" w:cs="Tahoma"/>
      <w:sz w:val="16"/>
      <w:szCs w:val="16"/>
    </w:rPr>
  </w:style>
  <w:style w:type="character" w:styleId="906" w:customStyle="1">
    <w:name w:val="Нижний колонтитул Знак"/>
    <w:link w:val="751"/>
    <w:rPr>
      <w:sz w:val="28"/>
      <w:szCs w:val="28"/>
    </w:rPr>
  </w:style>
  <w:style w:type="paragraph" w:styleId="907">
    <w:name w:val="Body Text Indent 3"/>
    <w:basedOn w:val="702"/>
    <w:pPr>
      <w:ind w:left="283"/>
      <w:spacing w:after="120"/>
    </w:pPr>
    <w:rPr>
      <w:sz w:val="16"/>
      <w:szCs w:val="16"/>
    </w:rPr>
  </w:style>
  <w:style w:type="paragraph" w:styleId="908">
    <w:name w:val="Body Text"/>
    <w:basedOn w:val="702"/>
    <w:link w:val="909"/>
    <w:pPr>
      <w:spacing w:after="120"/>
    </w:pPr>
  </w:style>
  <w:style w:type="character" w:styleId="909" w:customStyle="1">
    <w:name w:val="Основной текст Знак"/>
    <w:link w:val="908"/>
    <w:rPr>
      <w:sz w:val="28"/>
      <w:szCs w:val="28"/>
    </w:rPr>
  </w:style>
  <w:style w:type="character" w:styleId="910" w:customStyle="1">
    <w:name w:val="Подзаголовок Знак"/>
    <w:link w:val="743"/>
    <w:rPr>
      <w:rFonts w:ascii="Cambria" w:hAnsi="Cambria" w:eastAsia="Times New Roman" w:cs="Times New Roman"/>
      <w:sz w:val="24"/>
      <w:szCs w:val="24"/>
    </w:rPr>
  </w:style>
  <w:style w:type="paragraph" w:styleId="911">
    <w:name w:val="Body Text 3"/>
    <w:basedOn w:val="702"/>
    <w:link w:val="912"/>
    <w:pPr>
      <w:spacing w:after="120"/>
    </w:pPr>
    <w:rPr>
      <w:sz w:val="16"/>
      <w:szCs w:val="16"/>
    </w:rPr>
  </w:style>
  <w:style w:type="character" w:styleId="912" w:customStyle="1">
    <w:name w:val="Основной текст 3 Знак"/>
    <w:link w:val="911"/>
    <w:rPr>
      <w:sz w:val="16"/>
      <w:szCs w:val="16"/>
    </w:rPr>
  </w:style>
  <w:style w:type="paragraph" w:styleId="913">
    <w:name w:val="Normal (Web)"/>
    <w:basedOn w:val="702"/>
    <w:pPr>
      <w:spacing w:before="100" w:beforeAutospacing="1" w:after="100" w:afterAutospacing="1"/>
    </w:pPr>
    <w:rPr>
      <w:sz w:val="24"/>
      <w:szCs w:val="24"/>
    </w:rPr>
  </w:style>
  <w:style w:type="table" w:styleId="914" w:customStyle="1">
    <w:name w:val="Сетка таблицы1"/>
    <w:basedOn w:val="713"/>
    <w:next w:val="755"/>
    <w:uiPriority w:val="39"/>
    <w:rPr>
      <w:rFonts w:ascii="Calibri" w:hAnsi="Calibri" w:eastAsia="Calibri"/>
      <w:sz w:val="22"/>
      <w:szCs w:val="22"/>
      <w:lang w:eastAsia="en-US"/>
    </w:rPr>
    <w:tblPr/>
  </w:style>
  <w:style w:type="table" w:styleId="915" w:customStyle="1">
    <w:name w:val="Сетка таблицы2"/>
    <w:basedOn w:val="713"/>
    <w:next w:val="755"/>
    <w:uiPriority w:val="39"/>
    <w:rPr>
      <w:rFonts w:ascii="Calibri" w:hAnsi="Calibri" w:eastAsia="Calibri"/>
      <w:sz w:val="22"/>
      <w:szCs w:val="22"/>
      <w:lang w:eastAsia="en-US"/>
    </w:rPr>
    <w:tblPr/>
  </w:style>
  <w:style w:type="character" w:styleId="916">
    <w:name w:val="annotation reference"/>
    <w:rPr>
      <w:sz w:val="16"/>
      <w:szCs w:val="16"/>
    </w:rPr>
  </w:style>
  <w:style w:type="paragraph" w:styleId="917">
    <w:name w:val="annotation text"/>
    <w:basedOn w:val="702"/>
    <w:link w:val="918"/>
    <w:rPr>
      <w:sz w:val="20"/>
      <w:szCs w:val="20"/>
    </w:rPr>
  </w:style>
  <w:style w:type="character" w:styleId="918" w:customStyle="1">
    <w:name w:val="Текст примечания Знак"/>
    <w:basedOn w:val="712"/>
    <w:link w:val="917"/>
  </w:style>
  <w:style w:type="paragraph" w:styleId="919">
    <w:name w:val="annotation subject"/>
    <w:basedOn w:val="917"/>
    <w:next w:val="917"/>
    <w:link w:val="920"/>
    <w:rPr>
      <w:b/>
      <w:bCs/>
    </w:rPr>
  </w:style>
  <w:style w:type="character" w:styleId="920" w:customStyle="1">
    <w:name w:val="Тема примечания Знак"/>
    <w:link w:val="919"/>
    <w:rPr>
      <w:b/>
      <w:bCs/>
    </w:rPr>
  </w:style>
  <w:style w:type="character" w:styleId="921" w:customStyle="1">
    <w:name w:val="bx-messenger-message"/>
  </w:style>
  <w:style w:type="character" w:styleId="922" w:customStyle="1">
    <w:name w:val="Основной текст_"/>
    <w:link w:val="923"/>
    <w:rPr>
      <w:sz w:val="26"/>
      <w:szCs w:val="26"/>
      <w:shd w:val="clear" w:color="auto" w:fill="ffffff"/>
    </w:rPr>
  </w:style>
  <w:style w:type="paragraph" w:styleId="923" w:customStyle="1">
    <w:name w:val="Основной текст1"/>
    <w:basedOn w:val="702"/>
    <w:link w:val="922"/>
    <w:pPr>
      <w:ind w:firstLine="210"/>
      <w:spacing w:line="259" w:lineRule="auto"/>
      <w:shd w:val="clear" w:color="auto" w:fill="ffffff"/>
      <w:widowControl w:val="off"/>
    </w:pPr>
    <w:rPr>
      <w:sz w:val="26"/>
      <w:szCs w:val="26"/>
    </w:rPr>
  </w:style>
  <w:style w:type="character" w:styleId="924" w:customStyle="1">
    <w:name w:val="Другое_"/>
    <w:link w:val="925"/>
    <w:rPr>
      <w:sz w:val="22"/>
      <w:szCs w:val="22"/>
      <w:shd w:val="clear" w:color="auto" w:fill="ffffff"/>
    </w:rPr>
  </w:style>
  <w:style w:type="paragraph" w:styleId="925" w:customStyle="1">
    <w:name w:val="Другое"/>
    <w:basedOn w:val="702"/>
    <w:link w:val="924"/>
    <w:pPr>
      <w:shd w:val="clear" w:color="auto" w:fill="ffffff"/>
      <w:widowControl w:val="off"/>
    </w:pPr>
    <w:rPr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34592-9621-4509-8C29-DB5AA50C0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chln</dc:creator>
  <cp:revision>24</cp:revision>
  <dcterms:created xsi:type="dcterms:W3CDTF">2024-04-25T07:24:00Z</dcterms:created>
  <dcterms:modified xsi:type="dcterms:W3CDTF">2025-08-06T05:49:52Z</dcterms:modified>
  <cp:version>1048576</cp:version>
</cp:coreProperties>
</file>