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238" w:rsidRDefault="00C55B89">
      <w:pPr>
        <w:jc w:val="right"/>
        <w:rPr>
          <w:color w:val="000000" w:themeColor="text1"/>
          <w:sz w:val="28"/>
          <w:szCs w:val="28"/>
        </w:rPr>
      </w:pPr>
      <w:r>
        <w:rPr>
          <w:color w:val="000000" w:themeColor="text1"/>
          <w:sz w:val="28"/>
          <w:szCs w:val="28"/>
        </w:rPr>
        <w:t>Проект постановления Правительства</w:t>
      </w:r>
    </w:p>
    <w:p w:rsidR="00260238" w:rsidRDefault="00C55B89">
      <w:pPr>
        <w:jc w:val="right"/>
        <w:rPr>
          <w:color w:val="000000" w:themeColor="text1"/>
          <w:sz w:val="28"/>
          <w:szCs w:val="28"/>
        </w:rPr>
      </w:pPr>
      <w:r>
        <w:rPr>
          <w:color w:val="000000" w:themeColor="text1"/>
          <w:sz w:val="28"/>
          <w:szCs w:val="28"/>
        </w:rPr>
        <w:t>Новосибирской области</w:t>
      </w:r>
    </w:p>
    <w:p w:rsidR="00260238" w:rsidRDefault="00260238">
      <w:pPr>
        <w:jc w:val="center"/>
        <w:rPr>
          <w:color w:val="000000" w:themeColor="text1"/>
          <w:sz w:val="28"/>
          <w:szCs w:val="28"/>
        </w:rPr>
      </w:pPr>
    </w:p>
    <w:p w:rsidR="00260238" w:rsidRDefault="00260238">
      <w:pPr>
        <w:jc w:val="center"/>
        <w:rPr>
          <w:color w:val="000000" w:themeColor="text1"/>
          <w:sz w:val="28"/>
          <w:szCs w:val="28"/>
        </w:rPr>
      </w:pPr>
    </w:p>
    <w:p w:rsidR="00260238" w:rsidRDefault="00260238">
      <w:pPr>
        <w:jc w:val="center"/>
        <w:rPr>
          <w:color w:val="000000" w:themeColor="text1"/>
          <w:sz w:val="28"/>
          <w:szCs w:val="28"/>
        </w:rPr>
      </w:pPr>
    </w:p>
    <w:p w:rsidR="00260238" w:rsidRDefault="00260238">
      <w:pPr>
        <w:jc w:val="center"/>
        <w:rPr>
          <w:color w:val="000000" w:themeColor="text1"/>
          <w:sz w:val="28"/>
          <w:szCs w:val="28"/>
        </w:rPr>
      </w:pPr>
    </w:p>
    <w:p w:rsidR="00260238" w:rsidRDefault="00260238">
      <w:pPr>
        <w:jc w:val="center"/>
        <w:rPr>
          <w:color w:val="000000" w:themeColor="text1"/>
          <w:sz w:val="28"/>
          <w:szCs w:val="28"/>
        </w:rPr>
      </w:pPr>
    </w:p>
    <w:p w:rsidR="00260238" w:rsidRDefault="00260238">
      <w:pPr>
        <w:jc w:val="center"/>
        <w:rPr>
          <w:color w:val="000000" w:themeColor="text1"/>
          <w:sz w:val="28"/>
          <w:szCs w:val="28"/>
        </w:rPr>
      </w:pPr>
    </w:p>
    <w:p w:rsidR="00260238" w:rsidRDefault="00260238">
      <w:pPr>
        <w:jc w:val="center"/>
        <w:rPr>
          <w:color w:val="000000" w:themeColor="text1"/>
          <w:sz w:val="28"/>
          <w:szCs w:val="28"/>
        </w:rPr>
      </w:pPr>
    </w:p>
    <w:p w:rsidR="00260238" w:rsidRDefault="00260238">
      <w:pPr>
        <w:jc w:val="center"/>
        <w:rPr>
          <w:color w:val="000000" w:themeColor="text1"/>
          <w:sz w:val="28"/>
          <w:szCs w:val="28"/>
        </w:rPr>
      </w:pPr>
    </w:p>
    <w:p w:rsidR="00260238" w:rsidRDefault="00C55B89">
      <w:pPr>
        <w:widowControl w:val="0"/>
        <w:tabs>
          <w:tab w:val="left" w:pos="709"/>
        </w:tabs>
        <w:spacing w:line="283" w:lineRule="atLeast"/>
        <w:jc w:val="center"/>
        <w:rPr>
          <w:color w:val="000000" w:themeColor="text1"/>
          <w:sz w:val="28"/>
          <w:szCs w:val="28"/>
        </w:rPr>
      </w:pPr>
      <w:r>
        <w:rPr>
          <w:color w:val="000000" w:themeColor="text1"/>
          <w:sz w:val="28"/>
          <w:szCs w:val="28"/>
          <w:lang w:eastAsia="en-US"/>
        </w:rPr>
        <w:t>О внесении изменений в постановление Правительства</w:t>
      </w:r>
    </w:p>
    <w:p w:rsidR="00260238" w:rsidRDefault="00C55B89">
      <w:pPr>
        <w:widowControl w:val="0"/>
        <w:tabs>
          <w:tab w:val="left" w:pos="709"/>
        </w:tabs>
        <w:spacing w:line="283" w:lineRule="atLeast"/>
        <w:jc w:val="center"/>
        <w:rPr>
          <w:color w:val="000000" w:themeColor="text1"/>
          <w:sz w:val="28"/>
          <w:szCs w:val="28"/>
        </w:rPr>
      </w:pPr>
      <w:r>
        <w:rPr>
          <w:color w:val="000000" w:themeColor="text1"/>
          <w:sz w:val="28"/>
          <w:szCs w:val="28"/>
          <w:lang w:eastAsia="en-US"/>
        </w:rPr>
        <w:t>Новосибирской области от 02.02.2015 № 37-п</w:t>
      </w:r>
    </w:p>
    <w:p w:rsidR="00260238" w:rsidRDefault="00260238">
      <w:pPr>
        <w:pStyle w:val="afd"/>
        <w:spacing w:line="283" w:lineRule="atLeast"/>
        <w:jc w:val="center"/>
        <w:rPr>
          <w:color w:val="000000" w:themeColor="text1"/>
        </w:rPr>
      </w:pPr>
    </w:p>
    <w:p w:rsidR="00260238" w:rsidRDefault="00260238">
      <w:pPr>
        <w:tabs>
          <w:tab w:val="left" w:pos="-5245"/>
        </w:tabs>
        <w:spacing w:line="283" w:lineRule="atLeast"/>
        <w:ind w:firstLine="709"/>
        <w:jc w:val="both"/>
        <w:rPr>
          <w:color w:val="000000" w:themeColor="text1"/>
          <w:sz w:val="28"/>
          <w:szCs w:val="28"/>
        </w:rPr>
      </w:pPr>
    </w:p>
    <w:p w:rsidR="00260238" w:rsidRDefault="00C55B89" w:rsidP="00522905">
      <w:pPr>
        <w:autoSpaceDE w:val="0"/>
        <w:autoSpaceDN w:val="0"/>
        <w:adjustRightInd w:val="0"/>
        <w:ind w:firstLine="709"/>
        <w:jc w:val="both"/>
        <w:rPr>
          <w:color w:val="000000" w:themeColor="text1"/>
          <w:sz w:val="28"/>
          <w:szCs w:val="28"/>
        </w:rPr>
      </w:pPr>
      <w:r>
        <w:rPr>
          <w:color w:val="000000" w:themeColor="text1"/>
          <w:sz w:val="28"/>
          <w:szCs w:val="28"/>
          <w:lang w:eastAsia="en-US"/>
        </w:rPr>
        <w:t xml:space="preserve">В соответствии с </w:t>
      </w:r>
      <w:r>
        <w:rPr>
          <w:rFonts w:eastAsia="Calibri"/>
          <w:sz w:val="28"/>
          <w:szCs w:val="28"/>
          <w:lang w:eastAsia="en-US"/>
        </w:rPr>
        <w:t xml:space="preserve">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color w:val="000000" w:themeColor="text1"/>
          <w:sz w:val="28"/>
          <w:szCs w:val="28"/>
          <w:lang w:eastAsia="en-US"/>
        </w:rPr>
        <w:t>постановлением Правительства Российской Федерации от 14.05.2021 №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r w:rsidR="00522905">
        <w:rPr>
          <w:color w:val="000000" w:themeColor="text1"/>
          <w:sz w:val="28"/>
          <w:szCs w:val="28"/>
          <w:lang w:eastAsia="en-US"/>
        </w:rPr>
        <w:t>, постановлением Правительства Российской Федерации</w:t>
      </w:r>
      <w:r>
        <w:rPr>
          <w:color w:val="000000" w:themeColor="text1"/>
          <w:sz w:val="28"/>
          <w:szCs w:val="28"/>
        </w:rPr>
        <w:t xml:space="preserve"> </w:t>
      </w:r>
      <w:r w:rsidR="00522905">
        <w:rPr>
          <w:sz w:val="28"/>
          <w:szCs w:val="28"/>
          <w:lang w:eastAsia="zh-CN"/>
        </w:rPr>
        <w:t>от 03.03.2020 № 40-п «О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w:t>
      </w:r>
      <w:r w:rsidR="00522905">
        <w:rPr>
          <w:color w:val="000000" w:themeColor="text1"/>
          <w:sz w:val="28"/>
          <w:szCs w:val="28"/>
        </w:rPr>
        <w:t xml:space="preserve"> </w:t>
      </w:r>
      <w:r>
        <w:rPr>
          <w:color w:val="000000" w:themeColor="text1"/>
          <w:sz w:val="28"/>
          <w:szCs w:val="28"/>
        </w:rPr>
        <w:t xml:space="preserve">Правительство Новосибирской области </w:t>
      </w:r>
      <w:r>
        <w:rPr>
          <w:b/>
          <w:color w:val="000000" w:themeColor="text1"/>
          <w:sz w:val="28"/>
          <w:szCs w:val="28"/>
        </w:rPr>
        <w:t>п о с т а н о в л я е т</w:t>
      </w:r>
      <w:r>
        <w:rPr>
          <w:color w:val="000000" w:themeColor="text1"/>
          <w:sz w:val="28"/>
          <w:szCs w:val="28"/>
        </w:rPr>
        <w:t>:</w:t>
      </w:r>
    </w:p>
    <w:p w:rsidR="00260238" w:rsidRDefault="00C06E5F">
      <w:pPr>
        <w:spacing w:line="283" w:lineRule="atLeast"/>
        <w:ind w:firstLine="709"/>
        <w:jc w:val="both"/>
        <w:rPr>
          <w:color w:val="000000" w:themeColor="text1"/>
          <w:sz w:val="28"/>
          <w:szCs w:val="28"/>
        </w:rPr>
      </w:pPr>
      <w:r>
        <w:rPr>
          <w:color w:val="000000" w:themeColor="text1"/>
          <w:sz w:val="28"/>
          <w:szCs w:val="28"/>
        </w:rPr>
        <w:t>1. </w:t>
      </w:r>
      <w:r w:rsidR="00C55B89">
        <w:rPr>
          <w:color w:val="000000" w:themeColor="text1"/>
          <w:sz w:val="28"/>
          <w:szCs w:val="28"/>
        </w:rPr>
        <w:t xml:space="preserve">Внести в постановление Правительства Новосибирской области от 02.02.2015 № 37-п «О государственной программе Новосибирской области «Развитие сельского хозяйства и регулирование рынков сельскохозяйственной продукции, сырья </w:t>
      </w:r>
      <w:r w:rsidR="00C55B89">
        <w:rPr>
          <w:color w:val="000000" w:themeColor="text1"/>
          <w:sz w:val="28"/>
          <w:szCs w:val="28"/>
          <w:lang w:eastAsia="en-US"/>
        </w:rPr>
        <w:t>и продовольствия в Новосибирской области» следующие изменения:</w:t>
      </w:r>
    </w:p>
    <w:p w:rsidR="00EC7B98" w:rsidRDefault="00EC7B98" w:rsidP="00956C2A">
      <w:pPr>
        <w:spacing w:line="283" w:lineRule="atLeast"/>
        <w:ind w:firstLine="709"/>
        <w:jc w:val="both"/>
        <w:rPr>
          <w:color w:val="000000" w:themeColor="text1"/>
          <w:sz w:val="28"/>
          <w:szCs w:val="28"/>
        </w:rPr>
      </w:pPr>
      <w:r>
        <w:rPr>
          <w:color w:val="000000" w:themeColor="text1"/>
          <w:sz w:val="28"/>
          <w:szCs w:val="28"/>
        </w:rPr>
        <w:t>1</w:t>
      </w:r>
      <w:r w:rsidR="00C06E5F">
        <w:rPr>
          <w:color w:val="000000" w:themeColor="text1"/>
          <w:sz w:val="28"/>
          <w:szCs w:val="28"/>
        </w:rPr>
        <w:t>) </w:t>
      </w:r>
      <w:r w:rsidR="008431AE">
        <w:rPr>
          <w:color w:val="000000" w:themeColor="text1"/>
          <w:sz w:val="28"/>
          <w:szCs w:val="28"/>
        </w:rPr>
        <w:t xml:space="preserve">в </w:t>
      </w:r>
      <w:r>
        <w:rPr>
          <w:color w:val="000000" w:themeColor="text1"/>
          <w:sz w:val="28"/>
          <w:szCs w:val="28"/>
        </w:rPr>
        <w:t>приложении №</w:t>
      </w:r>
      <w:r w:rsidR="008431AE">
        <w:rPr>
          <w:color w:val="000000" w:themeColor="text1"/>
          <w:sz w:val="28"/>
          <w:szCs w:val="28"/>
        </w:rPr>
        <w:t> </w:t>
      </w:r>
      <w:r>
        <w:rPr>
          <w:color w:val="000000" w:themeColor="text1"/>
          <w:sz w:val="28"/>
          <w:szCs w:val="28"/>
        </w:rPr>
        <w:t xml:space="preserve">7 «Порядок предоставления и распределения субсидий местным бюджетам на </w:t>
      </w:r>
      <w:proofErr w:type="spellStart"/>
      <w:r>
        <w:rPr>
          <w:color w:val="000000" w:themeColor="text1"/>
          <w:sz w:val="28"/>
          <w:szCs w:val="28"/>
        </w:rPr>
        <w:t>софинансирование</w:t>
      </w:r>
      <w:proofErr w:type="spellEnd"/>
      <w:r>
        <w:rPr>
          <w:color w:val="000000" w:themeColor="text1"/>
          <w:sz w:val="28"/>
          <w:szCs w:val="28"/>
        </w:rPr>
        <w:t xml:space="preserve"> расходных обязательств муниципальных образований Новосибирской области на подготовку проектов межевания земельных участков и на проведение кадастровых работ» к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EC7B98" w:rsidRDefault="00C06E5F" w:rsidP="00956C2A">
      <w:pPr>
        <w:spacing w:line="283" w:lineRule="atLeast"/>
        <w:ind w:firstLine="709"/>
        <w:jc w:val="both"/>
        <w:rPr>
          <w:color w:val="000000" w:themeColor="text1"/>
          <w:sz w:val="28"/>
          <w:szCs w:val="28"/>
        </w:rPr>
      </w:pPr>
      <w:r>
        <w:rPr>
          <w:color w:val="000000" w:themeColor="text1"/>
          <w:sz w:val="28"/>
          <w:szCs w:val="28"/>
        </w:rPr>
        <w:t>а</w:t>
      </w:r>
      <w:r w:rsidR="00EC7B98">
        <w:rPr>
          <w:color w:val="000000" w:themeColor="text1"/>
          <w:sz w:val="28"/>
          <w:szCs w:val="28"/>
        </w:rPr>
        <w:t>)</w:t>
      </w:r>
      <w:r>
        <w:rPr>
          <w:color w:val="000000" w:themeColor="text1"/>
          <w:sz w:val="28"/>
          <w:szCs w:val="28"/>
        </w:rPr>
        <w:t> </w:t>
      </w:r>
      <w:r w:rsidR="00EC7B98">
        <w:rPr>
          <w:color w:val="000000" w:themeColor="text1"/>
          <w:sz w:val="28"/>
          <w:szCs w:val="28"/>
        </w:rPr>
        <w:t>подпункты 1 и 2 пункта 3 изложить в следующей редакции:</w:t>
      </w:r>
    </w:p>
    <w:p w:rsidR="00EC7B98" w:rsidRDefault="00EC7B98" w:rsidP="00956C2A">
      <w:pPr>
        <w:spacing w:line="283" w:lineRule="atLeast"/>
        <w:ind w:firstLine="709"/>
        <w:jc w:val="both"/>
        <w:rPr>
          <w:color w:val="000000" w:themeColor="text1"/>
          <w:sz w:val="28"/>
          <w:szCs w:val="28"/>
        </w:rPr>
      </w:pPr>
      <w:r>
        <w:rPr>
          <w:color w:val="000000" w:themeColor="text1"/>
          <w:sz w:val="28"/>
          <w:szCs w:val="28"/>
        </w:rPr>
        <w:lastRenderedPageBreak/>
        <w:t>«</w:t>
      </w:r>
      <w:bookmarkStart w:id="0" w:name="undefined"/>
      <w:bookmarkEnd w:id="0"/>
      <w:r>
        <w:rPr>
          <w:color w:val="000000" w:themeColor="text1"/>
          <w:sz w:val="28"/>
          <w:szCs w:val="28"/>
        </w:rPr>
        <w:t>1) с подготовкой проектов межевания земельных участков, выделяемых в счет земельных долей, находящихся на день подготовки проектов межевания в государственной или муниципальной собственности;</w:t>
      </w:r>
    </w:p>
    <w:p w:rsidR="00EC7B98" w:rsidRDefault="00EC7B98" w:rsidP="00956C2A">
      <w:pPr>
        <w:spacing w:line="283" w:lineRule="atLeast"/>
        <w:ind w:firstLine="709"/>
        <w:jc w:val="both"/>
        <w:rPr>
          <w:color w:val="000000" w:themeColor="text1"/>
          <w:sz w:val="28"/>
          <w:szCs w:val="28"/>
        </w:rPr>
      </w:pPr>
      <w:r>
        <w:rPr>
          <w:color w:val="000000" w:themeColor="text1"/>
          <w:sz w:val="28"/>
          <w:szCs w:val="28"/>
        </w:rPr>
        <w:t>2) с проведением кадастровых работ с последующим внесением в Единый государственный реестр недвижимости сведений в отношении:</w:t>
      </w:r>
    </w:p>
    <w:p w:rsidR="00EC7B98" w:rsidRDefault="00EC7B98" w:rsidP="00956C2A">
      <w:pPr>
        <w:spacing w:line="283" w:lineRule="atLeast"/>
        <w:ind w:firstLine="709"/>
        <w:jc w:val="both"/>
        <w:rPr>
          <w:color w:val="000000" w:themeColor="text1"/>
          <w:sz w:val="28"/>
          <w:szCs w:val="28"/>
        </w:rPr>
      </w:pPr>
      <w:r>
        <w:rPr>
          <w:color w:val="000000" w:themeColor="text1"/>
          <w:sz w:val="28"/>
          <w:szCs w:val="28"/>
        </w:rPr>
        <w:t>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исполнительные органы субъектов Российской Федерации или органы местного самоуправления получают право распоряжения после государственного кадастрового учета земельных участков, если соответствующие земельные участки предстоит образовать;</w:t>
      </w:r>
    </w:p>
    <w:p w:rsidR="00EC7B98" w:rsidRDefault="00EC7B98" w:rsidP="00956C2A">
      <w:pPr>
        <w:spacing w:line="283" w:lineRule="atLeast"/>
        <w:ind w:firstLine="709"/>
        <w:jc w:val="both"/>
        <w:rPr>
          <w:color w:val="000000" w:themeColor="text1"/>
          <w:sz w:val="28"/>
          <w:szCs w:val="28"/>
        </w:rPr>
      </w:pPr>
      <w:r>
        <w:rPr>
          <w:color w:val="000000" w:themeColor="text1"/>
          <w:sz w:val="28"/>
          <w:szCs w:val="28"/>
        </w:rPr>
        <w:t>земельных участков из состава земель сельскохозяйственного назначения, выделяемых в счет земельных долей, находящихся на день проведения кадастровых работ в государственной или муниципальной собственности;</w:t>
      </w:r>
    </w:p>
    <w:p w:rsidR="00EC7B98" w:rsidRDefault="00EC7B98" w:rsidP="00956C2A">
      <w:pPr>
        <w:spacing w:line="283" w:lineRule="atLeast"/>
        <w:ind w:firstLine="709"/>
        <w:jc w:val="both"/>
        <w:rPr>
          <w:color w:val="000000" w:themeColor="text1"/>
          <w:sz w:val="28"/>
          <w:szCs w:val="28"/>
        </w:rPr>
      </w:pPr>
      <w:r>
        <w:rPr>
          <w:color w:val="000000" w:themeColor="text1"/>
          <w:sz w:val="28"/>
          <w:szCs w:val="28"/>
        </w:rPr>
        <w:t>земельных участков из состава земель сельскохозяйственного назначения, находящихся в государственной или муниципальной собственности, свободных от прав третьих лиц и объектов недвижимого имущества, с целью уточнения описания местоположения границ таких земельных участков.»;</w:t>
      </w:r>
    </w:p>
    <w:p w:rsidR="008431AE" w:rsidRDefault="00C06E5F" w:rsidP="008431AE">
      <w:pPr>
        <w:spacing w:line="283" w:lineRule="atLeast"/>
        <w:ind w:firstLine="709"/>
        <w:jc w:val="both"/>
        <w:rPr>
          <w:color w:val="000000" w:themeColor="text1"/>
          <w:sz w:val="28"/>
          <w:szCs w:val="28"/>
        </w:rPr>
      </w:pPr>
      <w:r>
        <w:rPr>
          <w:color w:val="000000" w:themeColor="text1"/>
          <w:sz w:val="28"/>
          <w:szCs w:val="28"/>
        </w:rPr>
        <w:t>б</w:t>
      </w:r>
      <w:r w:rsidR="00EC7B98" w:rsidRPr="00F9281A">
        <w:rPr>
          <w:color w:val="000000" w:themeColor="text1"/>
          <w:sz w:val="28"/>
          <w:szCs w:val="28"/>
        </w:rPr>
        <w:t>) </w:t>
      </w:r>
      <w:r w:rsidR="008431AE">
        <w:rPr>
          <w:color w:val="000000" w:themeColor="text1"/>
          <w:sz w:val="28"/>
          <w:szCs w:val="28"/>
        </w:rPr>
        <w:t>пункт 4 дополнить абзацами следующего содержания:</w:t>
      </w:r>
    </w:p>
    <w:p w:rsidR="008431AE" w:rsidRDefault="008431AE" w:rsidP="008431AE">
      <w:pPr>
        <w:autoSpaceDE w:val="0"/>
        <w:autoSpaceDN w:val="0"/>
        <w:adjustRightInd w:val="0"/>
        <w:ind w:firstLine="709"/>
        <w:jc w:val="both"/>
        <w:rPr>
          <w:sz w:val="28"/>
          <w:szCs w:val="28"/>
          <w:lang w:eastAsia="zh-CN"/>
        </w:rPr>
      </w:pPr>
      <w:r>
        <w:rPr>
          <w:sz w:val="28"/>
          <w:szCs w:val="28"/>
          <w:lang w:eastAsia="zh-CN"/>
        </w:rPr>
        <w:t xml:space="preserve">«Субсидии предоставляются в соответствии с </w:t>
      </w:r>
      <w:hyperlink r:id="rId8" w:history="1">
        <w:r>
          <w:rPr>
            <w:sz w:val="28"/>
            <w:szCs w:val="28"/>
            <w:lang w:eastAsia="zh-CN"/>
          </w:rPr>
          <w:t>П</w:t>
        </w:r>
        <w:r w:rsidRPr="00FA352C">
          <w:rPr>
            <w:sz w:val="28"/>
            <w:szCs w:val="28"/>
            <w:lang w:eastAsia="zh-CN"/>
          </w:rPr>
          <w:t>равилами</w:t>
        </w:r>
      </w:hyperlink>
      <w:r>
        <w:rPr>
          <w:sz w:val="28"/>
          <w:szCs w:val="28"/>
          <w:lang w:eastAsia="zh-CN"/>
        </w:rP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утвержденными </w:t>
      </w:r>
      <w:hyperlink r:id="rId9" w:history="1">
        <w:r w:rsidRPr="00C011A2">
          <w:rPr>
            <w:sz w:val="28"/>
            <w:szCs w:val="28"/>
            <w:lang w:eastAsia="zh-CN"/>
          </w:rPr>
          <w:t>постановлени</w:t>
        </w:r>
        <w:r>
          <w:rPr>
            <w:sz w:val="28"/>
            <w:szCs w:val="28"/>
            <w:lang w:eastAsia="zh-CN"/>
          </w:rPr>
          <w:t>ем</w:t>
        </w:r>
      </w:hyperlink>
      <w:r>
        <w:rPr>
          <w:sz w:val="28"/>
          <w:szCs w:val="28"/>
          <w:lang w:eastAsia="zh-CN"/>
        </w:rPr>
        <w:t xml:space="preserve"> Правительства Новосибирской области от 03.03.2020 № 40-п «О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(далее – Правила).</w:t>
      </w:r>
    </w:p>
    <w:p w:rsidR="008431AE" w:rsidRDefault="008431AE" w:rsidP="008431AE">
      <w:pPr>
        <w:autoSpaceDE w:val="0"/>
        <w:autoSpaceDN w:val="0"/>
        <w:adjustRightInd w:val="0"/>
        <w:ind w:firstLine="709"/>
        <w:jc w:val="both"/>
        <w:rPr>
          <w:sz w:val="28"/>
          <w:szCs w:val="28"/>
          <w:lang w:eastAsia="zh-CN"/>
        </w:rPr>
      </w:pPr>
      <w:r>
        <w:rPr>
          <w:sz w:val="28"/>
          <w:szCs w:val="28"/>
          <w:lang w:eastAsia="zh-CN"/>
        </w:rPr>
        <w:t>По итогам отбора заявок, проведенного Министерством сельского хозяйства Российской Федерации (далее - МСХ РФ), распределение субсидий из областного бюджета Новосибирской области бюджетам муниципальных образований осуществляется посредством внесения изменений в сводную бюджетную роспись областного бюджета Новосибирской области в соответствии с Правилами.»;</w:t>
      </w:r>
    </w:p>
    <w:p w:rsidR="008431AE" w:rsidRDefault="008431AE" w:rsidP="008431AE">
      <w:pPr>
        <w:autoSpaceDE w:val="0"/>
        <w:autoSpaceDN w:val="0"/>
        <w:adjustRightInd w:val="0"/>
        <w:ind w:firstLine="709"/>
        <w:jc w:val="both"/>
        <w:rPr>
          <w:sz w:val="28"/>
          <w:szCs w:val="28"/>
          <w:lang w:eastAsia="zh-CN"/>
        </w:rPr>
      </w:pPr>
      <w:r>
        <w:rPr>
          <w:sz w:val="28"/>
          <w:szCs w:val="28"/>
          <w:lang w:eastAsia="zh-CN"/>
        </w:rPr>
        <w:t>в</w:t>
      </w:r>
      <w:r>
        <w:rPr>
          <w:sz w:val="28"/>
          <w:szCs w:val="28"/>
          <w:lang w:eastAsia="zh-CN"/>
        </w:rPr>
        <w:t>) в пункте 5 слова «Министерством сельского хозяйства Российской Федерации (далее - МСХ РФ) заменить словами «МСХ РФ»</w:t>
      </w:r>
      <w:r>
        <w:rPr>
          <w:sz w:val="28"/>
          <w:szCs w:val="28"/>
          <w:lang w:eastAsia="zh-CN"/>
        </w:rPr>
        <w:t>;</w:t>
      </w:r>
    </w:p>
    <w:p w:rsidR="00EC7B98" w:rsidRPr="00F9281A" w:rsidRDefault="008431AE" w:rsidP="00956C2A">
      <w:pPr>
        <w:spacing w:line="283" w:lineRule="atLeast"/>
        <w:ind w:firstLine="709"/>
        <w:jc w:val="both"/>
        <w:rPr>
          <w:color w:val="000000" w:themeColor="text1"/>
          <w:sz w:val="28"/>
          <w:szCs w:val="28"/>
        </w:rPr>
      </w:pPr>
      <w:r>
        <w:rPr>
          <w:color w:val="000000" w:themeColor="text1"/>
          <w:sz w:val="28"/>
          <w:szCs w:val="28"/>
        </w:rPr>
        <w:t>г) </w:t>
      </w:r>
      <w:r w:rsidR="00EC7B98" w:rsidRPr="00F9281A">
        <w:rPr>
          <w:color w:val="000000" w:themeColor="text1"/>
          <w:sz w:val="28"/>
          <w:szCs w:val="28"/>
        </w:rPr>
        <w:t>пункт 9 дополнить подпунктом 4 следующего содержания:</w:t>
      </w:r>
    </w:p>
    <w:p w:rsidR="00EC7B98" w:rsidRPr="00F9281A" w:rsidRDefault="00EC7B98" w:rsidP="00956C2A">
      <w:pPr>
        <w:spacing w:line="283" w:lineRule="atLeast"/>
        <w:ind w:firstLine="709"/>
        <w:jc w:val="both"/>
        <w:rPr>
          <w:color w:val="000000" w:themeColor="text1"/>
          <w:sz w:val="28"/>
          <w:szCs w:val="28"/>
        </w:rPr>
      </w:pPr>
      <w:r w:rsidRPr="00F9281A">
        <w:rPr>
          <w:color w:val="000000" w:themeColor="text1"/>
          <w:sz w:val="28"/>
          <w:szCs w:val="28"/>
        </w:rPr>
        <w:t>«4) общий объем муниципального долга по муниципальным ценным бумагам и кредитам, полученным от кредитных организаций, иностранных банков и международных финансовых организаций (далее - доля долговых обязательств по рыночным заимствованиям) составляет не более 25% общего объема доходов консолидированного бюджета муниципального района Новосибирской области, бюджета муниципального округа Новосибирской области, городского округа Новосибирской области, поселения Новосибирской области, определенного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E9299E" w:rsidRDefault="00EC7B98" w:rsidP="00956C2A">
      <w:pPr>
        <w:spacing w:line="283" w:lineRule="atLeast"/>
        <w:ind w:firstLine="709"/>
        <w:jc w:val="both"/>
        <w:rPr>
          <w:color w:val="000000" w:themeColor="text1"/>
          <w:sz w:val="28"/>
          <w:szCs w:val="28"/>
        </w:rPr>
      </w:pPr>
      <w:r w:rsidRPr="00F9281A">
        <w:rPr>
          <w:color w:val="000000" w:themeColor="text1"/>
          <w:sz w:val="28"/>
          <w:szCs w:val="28"/>
        </w:rPr>
        <w:lastRenderedPageBreak/>
        <w:t>При расчете доли долговых обязательств по рыночным заимствованиям учитываются возможности ее превышения, установленные федеральными законами, регулир</w:t>
      </w:r>
      <w:r w:rsidR="00E9299E">
        <w:rPr>
          <w:color w:val="000000" w:themeColor="text1"/>
          <w:sz w:val="28"/>
          <w:szCs w:val="28"/>
        </w:rPr>
        <w:t>ующими бюджетные правоотношения;</w:t>
      </w:r>
    </w:p>
    <w:p w:rsidR="00EC7B98" w:rsidRDefault="008431AE" w:rsidP="00956C2A">
      <w:pPr>
        <w:spacing w:line="283" w:lineRule="atLeast"/>
        <w:ind w:firstLine="709"/>
        <w:jc w:val="both"/>
        <w:rPr>
          <w:color w:val="000000" w:themeColor="text1"/>
          <w:sz w:val="28"/>
          <w:szCs w:val="28"/>
        </w:rPr>
      </w:pPr>
      <w:r>
        <w:rPr>
          <w:color w:val="000000" w:themeColor="text1"/>
          <w:sz w:val="28"/>
          <w:szCs w:val="28"/>
        </w:rPr>
        <w:t>д</w:t>
      </w:r>
      <w:r w:rsidR="00EC7B98">
        <w:rPr>
          <w:color w:val="000000" w:themeColor="text1"/>
          <w:sz w:val="28"/>
          <w:szCs w:val="28"/>
        </w:rPr>
        <w:t>) пункт 12 дополнить абзацем следующего содержания:</w:t>
      </w:r>
    </w:p>
    <w:p w:rsidR="00EC7B98" w:rsidRDefault="00EC7B98" w:rsidP="00956C2A">
      <w:pPr>
        <w:spacing w:line="283" w:lineRule="atLeast"/>
        <w:ind w:firstLine="709"/>
        <w:jc w:val="both"/>
        <w:rPr>
          <w:color w:val="000000" w:themeColor="text1"/>
          <w:sz w:val="28"/>
          <w:szCs w:val="28"/>
        </w:rPr>
      </w:pPr>
      <w:r>
        <w:rPr>
          <w:color w:val="000000" w:themeColor="text1"/>
          <w:sz w:val="28"/>
          <w:szCs w:val="28"/>
        </w:rPr>
        <w:t>«В случае нарушения целей, установленных при предоставлении субсидий из областного бюджета Новосибирской области, применяются бюджетные меры принуждения, предусмотренные бюджетным законодательством Российской Федерации.»;</w:t>
      </w:r>
    </w:p>
    <w:p w:rsidR="00EC7B98" w:rsidRDefault="008431AE" w:rsidP="00956C2A">
      <w:pPr>
        <w:spacing w:line="283" w:lineRule="atLeast"/>
        <w:ind w:firstLine="709"/>
        <w:jc w:val="both"/>
        <w:rPr>
          <w:color w:val="000000" w:themeColor="text1"/>
          <w:sz w:val="28"/>
          <w:szCs w:val="28"/>
        </w:rPr>
      </w:pPr>
      <w:r>
        <w:rPr>
          <w:color w:val="000000" w:themeColor="text1"/>
          <w:sz w:val="28"/>
          <w:szCs w:val="28"/>
        </w:rPr>
        <w:t>е</w:t>
      </w:r>
      <w:r w:rsidR="00EC7B98">
        <w:rPr>
          <w:color w:val="000000" w:themeColor="text1"/>
          <w:sz w:val="28"/>
          <w:szCs w:val="28"/>
        </w:rPr>
        <w:t>) подпункты 1 и 2 пункта 22 изложить в следующей редакции:</w:t>
      </w:r>
    </w:p>
    <w:p w:rsidR="00EC7B98" w:rsidRDefault="00EC7B98" w:rsidP="00956C2A">
      <w:pPr>
        <w:spacing w:line="283" w:lineRule="atLeast"/>
        <w:ind w:firstLine="709"/>
        <w:jc w:val="both"/>
        <w:rPr>
          <w:color w:val="000000" w:themeColor="text1"/>
          <w:sz w:val="28"/>
          <w:szCs w:val="28"/>
        </w:rPr>
      </w:pPr>
      <w:r>
        <w:rPr>
          <w:color w:val="000000" w:themeColor="text1"/>
          <w:sz w:val="28"/>
          <w:szCs w:val="28"/>
        </w:rPr>
        <w:t xml:space="preserve">1) площадь земельных участков, выделенных в счет земельных долей, находящихся в государственной или муниципальной собственности, в отношении которых подготовлены проекты межевания земельных участков (тыс. гектаров), –  в случае предоставления субсидий на цели, предусмотренные </w:t>
      </w:r>
      <w:hyperlink w:anchor="Par24" w:tooltip="#Par24" w:history="1">
        <w:r>
          <w:rPr>
            <w:color w:val="000000" w:themeColor="text1"/>
            <w:sz w:val="28"/>
            <w:szCs w:val="28"/>
          </w:rPr>
          <w:t>подпунктом 1 пункта 3</w:t>
        </w:r>
      </w:hyperlink>
      <w:r>
        <w:rPr>
          <w:color w:val="000000" w:themeColor="text1"/>
          <w:sz w:val="28"/>
          <w:szCs w:val="28"/>
        </w:rPr>
        <w:t xml:space="preserve"> Порядка;</w:t>
      </w:r>
    </w:p>
    <w:p w:rsidR="00EC7B98" w:rsidRDefault="00EC7B98" w:rsidP="00956C2A">
      <w:pPr>
        <w:spacing w:line="283" w:lineRule="atLeast"/>
        <w:ind w:firstLine="709"/>
        <w:jc w:val="both"/>
        <w:rPr>
          <w:color w:val="000000" w:themeColor="text1"/>
          <w:sz w:val="28"/>
          <w:szCs w:val="28"/>
        </w:rPr>
      </w:pPr>
      <w:r>
        <w:rPr>
          <w:color w:val="000000" w:themeColor="text1"/>
          <w:sz w:val="28"/>
          <w:szCs w:val="28"/>
        </w:rPr>
        <w:t xml:space="preserve">2) площадь земельных участков, государственная собственность на которые не разграничена, из состава земель сельскохозяйственного назначения, земельных участков, выделяемых в счет земельных долей, находящихся в государственной или муниципальной собственности, и земельных участков, находящихся в государственной или муниципальной собственности, свободных от прав третьих лиц и объектов недвижимого имущества, в отношении которых проведены кадастровые работы и осуществлен государственный кадастровый учет, с внесением в Единый государственный реестр недвижимости сведений о таких земельных участках, в том числе об их границах, соответствующих требованиям законодательства Российской Федерации (тыс. гектаров), – в случае предоставления субсидий на цели, предусмотренные </w:t>
      </w:r>
      <w:hyperlink w:anchor="Par25" w:tooltip="#Par25" w:history="1">
        <w:r>
          <w:rPr>
            <w:color w:val="000000" w:themeColor="text1"/>
            <w:sz w:val="28"/>
            <w:szCs w:val="28"/>
          </w:rPr>
          <w:t>подпунктом 2 пункта 3</w:t>
        </w:r>
      </w:hyperlink>
      <w:r>
        <w:rPr>
          <w:color w:val="000000" w:themeColor="text1"/>
          <w:sz w:val="28"/>
          <w:szCs w:val="28"/>
        </w:rPr>
        <w:t xml:space="preserve"> Порядка;»;</w:t>
      </w:r>
    </w:p>
    <w:p w:rsidR="00EC7B98" w:rsidRDefault="008431AE" w:rsidP="00956C2A">
      <w:pPr>
        <w:spacing w:line="283" w:lineRule="atLeast"/>
        <w:ind w:firstLine="709"/>
        <w:jc w:val="both"/>
        <w:rPr>
          <w:color w:val="000000" w:themeColor="text1"/>
          <w:sz w:val="28"/>
          <w:szCs w:val="28"/>
        </w:rPr>
      </w:pPr>
      <w:r>
        <w:rPr>
          <w:color w:val="000000" w:themeColor="text1"/>
          <w:sz w:val="28"/>
          <w:szCs w:val="28"/>
        </w:rPr>
        <w:t>ж</w:t>
      </w:r>
      <w:r w:rsidR="00EC7B98">
        <w:rPr>
          <w:color w:val="000000" w:themeColor="text1"/>
          <w:sz w:val="28"/>
          <w:szCs w:val="28"/>
        </w:rPr>
        <w:t>) в абзацах четвертом и пятом пункта 26 слова «(кв. м)» заменить словами «(тыс. гектаров)»;</w:t>
      </w:r>
    </w:p>
    <w:p w:rsidR="00EC7B98" w:rsidRDefault="008431AE" w:rsidP="00956C2A">
      <w:pPr>
        <w:spacing w:line="283" w:lineRule="atLeast"/>
        <w:ind w:firstLine="709"/>
        <w:jc w:val="both"/>
        <w:rPr>
          <w:color w:val="000000" w:themeColor="text1"/>
          <w:sz w:val="28"/>
          <w:szCs w:val="28"/>
        </w:rPr>
      </w:pPr>
      <w:r>
        <w:rPr>
          <w:color w:val="000000" w:themeColor="text1"/>
          <w:sz w:val="28"/>
          <w:szCs w:val="28"/>
        </w:rPr>
        <w:t>з</w:t>
      </w:r>
      <w:r w:rsidR="00C06E5F">
        <w:rPr>
          <w:color w:val="000000" w:themeColor="text1"/>
          <w:sz w:val="28"/>
          <w:szCs w:val="28"/>
        </w:rPr>
        <w:t>) </w:t>
      </w:r>
      <w:r w:rsidR="00EC7B98">
        <w:rPr>
          <w:color w:val="000000" w:themeColor="text1"/>
          <w:sz w:val="28"/>
          <w:szCs w:val="28"/>
        </w:rPr>
        <w:t>в абзацах четвертом и пятом пункта 28 слова «(кв. м)» заменить словами «(тыс. гектаров)».</w:t>
      </w:r>
    </w:p>
    <w:p w:rsidR="00EC7B98" w:rsidRDefault="00EC7B98" w:rsidP="00956C2A">
      <w:pPr>
        <w:spacing w:line="283" w:lineRule="atLeast"/>
        <w:ind w:firstLine="709"/>
        <w:jc w:val="both"/>
        <w:rPr>
          <w:sz w:val="28"/>
          <w:szCs w:val="28"/>
        </w:rPr>
      </w:pPr>
      <w:r>
        <w:rPr>
          <w:color w:val="000000" w:themeColor="text1"/>
          <w:sz w:val="28"/>
          <w:szCs w:val="28"/>
        </w:rPr>
        <w:t>2</w:t>
      </w:r>
      <w:r w:rsidR="00C06E5F">
        <w:rPr>
          <w:color w:val="000000" w:themeColor="text1"/>
          <w:sz w:val="28"/>
          <w:szCs w:val="28"/>
        </w:rPr>
        <w:t>)</w:t>
      </w:r>
      <w:r>
        <w:rPr>
          <w:color w:val="000000" w:themeColor="text1"/>
          <w:sz w:val="28"/>
          <w:szCs w:val="28"/>
        </w:rPr>
        <w:t> </w:t>
      </w:r>
      <w:r w:rsidR="00C06E5F">
        <w:rPr>
          <w:color w:val="000000" w:themeColor="text1"/>
          <w:sz w:val="28"/>
          <w:szCs w:val="28"/>
        </w:rPr>
        <w:t>в</w:t>
      </w:r>
      <w:r>
        <w:rPr>
          <w:color w:val="000000" w:themeColor="text1"/>
          <w:sz w:val="28"/>
          <w:szCs w:val="28"/>
        </w:rPr>
        <w:t xml:space="preserve"> приложении №</w:t>
      </w:r>
      <w:r w:rsidR="008431AE">
        <w:rPr>
          <w:color w:val="000000" w:themeColor="text1"/>
          <w:sz w:val="28"/>
          <w:szCs w:val="28"/>
        </w:rPr>
        <w:t> </w:t>
      </w:r>
      <w:r>
        <w:rPr>
          <w:color w:val="000000" w:themeColor="text1"/>
          <w:sz w:val="28"/>
          <w:szCs w:val="28"/>
        </w:rPr>
        <w:t xml:space="preserve">3 </w:t>
      </w:r>
      <w:r>
        <w:rPr>
          <w:sz w:val="28"/>
          <w:szCs w:val="28"/>
        </w:rPr>
        <w:t>«Порядок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w:t>
      </w:r>
    </w:p>
    <w:p w:rsidR="00EC7B98" w:rsidRDefault="00EC7B98" w:rsidP="00956C2A">
      <w:pPr>
        <w:spacing w:line="283" w:lineRule="atLeast"/>
        <w:ind w:firstLine="709"/>
        <w:jc w:val="both"/>
        <w:rPr>
          <w:sz w:val="28"/>
          <w:szCs w:val="28"/>
        </w:rPr>
      </w:pPr>
      <w:r>
        <w:rPr>
          <w:sz w:val="28"/>
          <w:szCs w:val="28"/>
        </w:rPr>
        <w:t>в приложении «Размеры, условия предоставления, результаты предоставления государственной поддержки сельскохозяйственного производства в Новосибирской области субъектам государственной поддержки за счёт средств областного бюджета Новосибирской области, источником финансового обеспечения которых являются субсидии, иные межбюджетные трансферты из федерального бюджета, и перечень документов для их получения»:</w:t>
      </w:r>
    </w:p>
    <w:p w:rsidR="00EC7B98" w:rsidRDefault="00EC7B98" w:rsidP="00EC7B98">
      <w:pPr>
        <w:spacing w:line="283" w:lineRule="atLeast"/>
        <w:ind w:firstLine="709"/>
        <w:jc w:val="both"/>
        <w:rPr>
          <w:sz w:val="28"/>
          <w:szCs w:val="28"/>
        </w:rPr>
      </w:pPr>
      <w:r>
        <w:rPr>
          <w:sz w:val="28"/>
          <w:szCs w:val="28"/>
        </w:rPr>
        <w:t>подпункты 1 - 2 пункта 4 изложить в следующей редакции:</w:t>
      </w:r>
    </w:p>
    <w:tbl>
      <w:tblPr>
        <w:tblW w:w="10413" w:type="dxa"/>
        <w:tblInd w:w="-289" w:type="dxa"/>
        <w:tblLayout w:type="fixed"/>
        <w:tblCellMar>
          <w:top w:w="102" w:type="dxa"/>
          <w:left w:w="62" w:type="dxa"/>
          <w:bottom w:w="102" w:type="dxa"/>
          <w:right w:w="62" w:type="dxa"/>
        </w:tblCellMar>
        <w:tblLook w:val="0000" w:firstRow="0" w:lastRow="0" w:firstColumn="0" w:lastColumn="0" w:noHBand="0" w:noVBand="0"/>
      </w:tblPr>
      <w:tblGrid>
        <w:gridCol w:w="433"/>
        <w:gridCol w:w="418"/>
        <w:gridCol w:w="1766"/>
        <w:gridCol w:w="992"/>
        <w:gridCol w:w="1843"/>
        <w:gridCol w:w="1843"/>
        <w:gridCol w:w="992"/>
        <w:gridCol w:w="1845"/>
        <w:gridCol w:w="281"/>
      </w:tblGrid>
      <w:tr w:rsidR="00260238">
        <w:trPr>
          <w:trHeight w:val="1240"/>
        </w:trPr>
        <w:tc>
          <w:tcPr>
            <w:tcW w:w="433" w:type="dxa"/>
            <w:tcBorders>
              <w:right w:val="single" w:sz="4" w:space="0" w:color="auto"/>
            </w:tcBorders>
          </w:tcPr>
          <w:p w:rsidR="00260238" w:rsidRPr="00C06E5F" w:rsidRDefault="00C55B89">
            <w:pPr>
              <w:jc w:val="center"/>
              <w:rPr>
                <w:sz w:val="28"/>
                <w:szCs w:val="28"/>
              </w:rPr>
            </w:pPr>
            <w:r w:rsidRPr="00C06E5F">
              <w:rPr>
                <w:sz w:val="28"/>
                <w:szCs w:val="28"/>
              </w:rPr>
              <w:lastRenderedPageBreak/>
              <w:t>«</w:t>
            </w:r>
          </w:p>
        </w:tc>
        <w:tc>
          <w:tcPr>
            <w:tcW w:w="418" w:type="dxa"/>
            <w:tcBorders>
              <w:top w:val="single" w:sz="4" w:space="0" w:color="auto"/>
              <w:left w:val="single" w:sz="4" w:space="0" w:color="auto"/>
              <w:bottom w:val="single" w:sz="4" w:space="0" w:color="auto"/>
              <w:right w:val="single" w:sz="4" w:space="0" w:color="auto"/>
            </w:tcBorders>
          </w:tcPr>
          <w:p w:rsidR="00260238" w:rsidRDefault="00C55B89">
            <w:pPr>
              <w:jc w:val="center"/>
            </w:pPr>
            <w:r>
              <w:t>1)</w:t>
            </w:r>
          </w:p>
        </w:tc>
        <w:tc>
          <w:tcPr>
            <w:tcW w:w="1766" w:type="dxa"/>
            <w:tcBorders>
              <w:top w:val="single" w:sz="4" w:space="0" w:color="auto"/>
              <w:left w:val="single" w:sz="4" w:space="0" w:color="auto"/>
              <w:bottom w:val="single" w:sz="4" w:space="0" w:color="auto"/>
              <w:right w:val="single" w:sz="4" w:space="0" w:color="auto"/>
            </w:tcBorders>
          </w:tcPr>
          <w:p w:rsidR="00260238" w:rsidRDefault="00C55B89">
            <w:r>
              <w:t>на создание и (или) модернизацию объектов агропромышленного комплекса, в том числе:</w:t>
            </w:r>
          </w:p>
          <w:p w:rsidR="00260238" w:rsidRDefault="00C55B89">
            <w:r>
              <w:t>1)плодохранилищ;</w:t>
            </w:r>
          </w:p>
          <w:p w:rsidR="00260238" w:rsidRDefault="00C55B89">
            <w:r>
              <w:t>2)животноводческих комплексов молочного направления (молочных ферм);</w:t>
            </w:r>
          </w:p>
          <w:p w:rsidR="00260238" w:rsidRDefault="00C55B89">
            <w:r>
              <w:t xml:space="preserve">3) </w:t>
            </w:r>
            <w:proofErr w:type="spellStart"/>
            <w:r>
              <w:t>селекционно</w:t>
            </w:r>
            <w:proofErr w:type="spellEnd"/>
            <w:r>
              <w:t>-семеноводческих центров в растениеводстве;</w:t>
            </w:r>
          </w:p>
          <w:p w:rsidR="00260238" w:rsidRDefault="00C55B89">
            <w:r>
              <w:t xml:space="preserve">4) </w:t>
            </w:r>
            <w:proofErr w:type="spellStart"/>
            <w:r>
              <w:t>селекционно</w:t>
            </w:r>
            <w:proofErr w:type="spellEnd"/>
            <w:r>
              <w:t>-генетических центров в птицеводстве;</w:t>
            </w:r>
          </w:p>
          <w:p w:rsidR="00260238" w:rsidRDefault="00C55B89">
            <w:r>
              <w:t>5) овцеводческих комплексов (ферм) мясного направления;</w:t>
            </w:r>
          </w:p>
          <w:p w:rsidR="00260238" w:rsidRDefault="00C55B89">
            <w:r>
              <w:t>6) мощностей по производству сухих молочных продуктов для детского питания и компонентов для них;</w:t>
            </w:r>
          </w:p>
          <w:p w:rsidR="00260238" w:rsidRDefault="00C55B89">
            <w:pPr>
              <w:jc w:val="both"/>
            </w:pPr>
            <w:r>
              <w:t>7) </w:t>
            </w:r>
            <w:proofErr w:type="spellStart"/>
            <w:r>
              <w:t>льно</w:t>
            </w:r>
            <w:proofErr w:type="spellEnd"/>
            <w:r>
              <w:t xml:space="preserve">-, </w:t>
            </w:r>
            <w:proofErr w:type="spellStart"/>
            <w:r>
              <w:t>пенькоперерабатывающих</w:t>
            </w:r>
            <w:proofErr w:type="spellEnd"/>
            <w:r>
              <w:t xml:space="preserve"> предприятий;</w:t>
            </w:r>
          </w:p>
          <w:p w:rsidR="00260238" w:rsidRDefault="00C55B89">
            <w:pPr>
              <w:jc w:val="both"/>
            </w:pPr>
            <w:r>
              <w:t>8)  репродукторов первого порядка для производства родительских форм птицы яичного и (или) мясного направлений продуктивности;</w:t>
            </w:r>
          </w:p>
          <w:p w:rsidR="00260238" w:rsidRDefault="00C55B89">
            <w:pPr>
              <w:jc w:val="both"/>
            </w:pPr>
            <w:r>
              <w:t>9)  репродукторов второго порядка для производства инкубационного яйца финального гибрида птицы яичного и (или) мясного направлений продуктивности;</w:t>
            </w:r>
          </w:p>
          <w:p w:rsidR="00260238" w:rsidRDefault="00C55B89">
            <w:r>
              <w:t xml:space="preserve">10)  объектов по производству кормов для </w:t>
            </w:r>
            <w:proofErr w:type="spellStart"/>
            <w:r>
              <w:t>аквакультуры</w:t>
            </w:r>
            <w:proofErr w:type="spellEnd"/>
            <w:r>
              <w:t>;</w:t>
            </w:r>
          </w:p>
          <w:p w:rsidR="00260238" w:rsidRDefault="00C55B89">
            <w:r>
              <w:t xml:space="preserve">11) питомников по выращиванию рыбопосадочного материала </w:t>
            </w:r>
            <w:r>
              <w:lastRenderedPageBreak/>
              <w:t>лососевых видов рыб</w:t>
            </w:r>
          </w:p>
        </w:tc>
        <w:tc>
          <w:tcPr>
            <w:tcW w:w="992" w:type="dxa"/>
            <w:tcBorders>
              <w:top w:val="single" w:sz="4" w:space="0" w:color="auto"/>
              <w:left w:val="single" w:sz="4" w:space="0" w:color="auto"/>
              <w:bottom w:val="single" w:sz="4" w:space="0" w:color="auto"/>
              <w:right w:val="single" w:sz="4" w:space="0" w:color="auto"/>
            </w:tcBorders>
          </w:tcPr>
          <w:p w:rsidR="00260238" w:rsidRDefault="00C55B89">
            <w:r>
              <w:lastRenderedPageBreak/>
              <w:t>Приложение № 17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 717 «О Государственной программе развития сельского хозяйства и регулирования рынков сельскохозяйственной продукции, сырья и продовольствия» (далее – Приложение № 17)</w:t>
            </w:r>
          </w:p>
        </w:tc>
        <w:tc>
          <w:tcPr>
            <w:tcW w:w="1843" w:type="dxa"/>
            <w:tcBorders>
              <w:top w:val="single" w:sz="4" w:space="0" w:color="auto"/>
              <w:left w:val="single" w:sz="4" w:space="0" w:color="auto"/>
              <w:bottom w:val="single" w:sz="4" w:space="0" w:color="auto"/>
              <w:right w:val="single" w:sz="4" w:space="0" w:color="auto"/>
            </w:tcBorders>
          </w:tcPr>
          <w:p w:rsidR="00260238" w:rsidRDefault="00C55B89">
            <w:pPr>
              <w:jc w:val="both"/>
            </w:pPr>
            <w:r>
              <w:t>Р = Z x Ср,</w:t>
            </w:r>
          </w:p>
          <w:p w:rsidR="00260238" w:rsidRDefault="00C55B89">
            <w:pPr>
              <w:jc w:val="both"/>
            </w:pPr>
            <w:r>
              <w:t>где:</w:t>
            </w:r>
          </w:p>
          <w:p w:rsidR="00260238" w:rsidRDefault="00C55B89">
            <w:pPr>
              <w:jc w:val="both"/>
            </w:pPr>
            <w:r>
              <w:t>Р - размер субсидии (рублей);</w:t>
            </w:r>
          </w:p>
          <w:p w:rsidR="00260238" w:rsidRDefault="00C55B89">
            <w:pPr>
              <w:jc w:val="both"/>
            </w:pPr>
            <w:r>
              <w:t xml:space="preserve">Z - размер фактически произведенных затрат, но не выше </w:t>
            </w:r>
            <w:proofErr w:type="gramStart"/>
            <w:r>
              <w:t>предельной  стоимости</w:t>
            </w:r>
            <w:proofErr w:type="gramEnd"/>
            <w:r>
              <w:t xml:space="preserve"> объекта (рублей);</w:t>
            </w:r>
          </w:p>
          <w:p w:rsidR="00260238" w:rsidRDefault="00C55B89">
            <w:pPr>
              <w:jc w:val="both"/>
            </w:pPr>
            <w:r>
              <w:t xml:space="preserve">Ср - размер возмещения затрат, %, определяемый в соответствии с </w:t>
            </w:r>
          </w:p>
          <w:p w:rsidR="00260238" w:rsidRDefault="00C55B89">
            <w:pPr>
              <w:jc w:val="both"/>
            </w:pPr>
            <w:r>
              <w:t>Приложением № 17:</w:t>
            </w:r>
          </w:p>
          <w:p w:rsidR="00260238" w:rsidRDefault="00C55B89">
            <w:pPr>
              <w:jc w:val="both"/>
            </w:pPr>
            <w:r>
              <w:t xml:space="preserve">25% фактической стоимости объекта (но не выше предельной стоимости объекта) - в отношении плодохранилищ, </w:t>
            </w:r>
          </w:p>
          <w:p w:rsidR="00260238" w:rsidRDefault="00C55B89">
            <w:pPr>
              <w:jc w:val="both"/>
            </w:pPr>
            <w:proofErr w:type="spellStart"/>
            <w:r>
              <w:t>селекционно</w:t>
            </w:r>
            <w:proofErr w:type="spellEnd"/>
            <w:r>
              <w:t xml:space="preserve">-семеноводческих центров в растениеводстве, </w:t>
            </w:r>
          </w:p>
          <w:p w:rsidR="00260238" w:rsidRDefault="00C55B89">
            <w:pPr>
              <w:jc w:val="both"/>
            </w:pPr>
            <w:r>
              <w:t xml:space="preserve">создание и (или) модернизация которых начаты не позднее 2021 года, для </w:t>
            </w:r>
            <w:proofErr w:type="spellStart"/>
            <w:r>
              <w:t>селекционно</w:t>
            </w:r>
            <w:proofErr w:type="spellEnd"/>
            <w:r>
              <w:t xml:space="preserve">-генетических центров в птицеводстве, овцеводческих комплексов (ферм) мясного направления, мощностей по производству сухих молочных продуктов для детского питания и компонентов для них, репродукторов первого порядка для производства родительских форм птицы яичного и (или) мясного направлений продуктивности, репродукторов второго порядка для производства инкубационного яйца финального гибрида птицы яичного и (или) мясного направлений </w:t>
            </w:r>
            <w:r>
              <w:lastRenderedPageBreak/>
              <w:t xml:space="preserve">продуктивности, объектов по производству кормов для </w:t>
            </w:r>
            <w:proofErr w:type="spellStart"/>
            <w:r>
              <w:t>аквакультуры</w:t>
            </w:r>
            <w:proofErr w:type="spellEnd"/>
            <w:r>
              <w:t xml:space="preserve">, питомников по выращиванию рыбопосадочного материала лососевых видов рыб. </w:t>
            </w:r>
          </w:p>
          <w:p w:rsidR="00260238" w:rsidRDefault="00C55B89">
            <w:pPr>
              <w:jc w:val="both"/>
            </w:pPr>
            <w:r>
              <w:t xml:space="preserve">30% фактической стоимости объекта (но не выше предельной стоимости объекта) - в отношении </w:t>
            </w:r>
            <w:proofErr w:type="spellStart"/>
            <w:r>
              <w:t>льно</w:t>
            </w:r>
            <w:proofErr w:type="spellEnd"/>
            <w:r>
              <w:t xml:space="preserve">-, </w:t>
            </w:r>
            <w:proofErr w:type="spellStart"/>
            <w:r>
              <w:t>пенькоперерабатывающих</w:t>
            </w:r>
            <w:proofErr w:type="spellEnd"/>
            <w:r>
              <w:t xml:space="preserve"> предприятий, а также животноводческих комплексов молочного направления (молочных ферм) при их создании (к указанному объему возмещения прямых понесенных затрат на создание животноводческих комплексов молочного направления (молочных ферм) применяется коэффициент 1,4 при одновременном соблюдении следующих условий:</w:t>
            </w:r>
          </w:p>
          <w:p w:rsidR="00260238" w:rsidRDefault="00C55B89">
            <w:pPr>
              <w:jc w:val="both"/>
            </w:pPr>
            <w:r>
              <w:t xml:space="preserve">а) в Новосибирской области имеется прирост производства молока в сельскохозяйственных организациях, крестьянских (фермерских) хозяйствах и у индивидуальных предпринимателей в году, предшествующем году проведения отбора МСХ РФ, по отношению к среднему объему производства </w:t>
            </w:r>
            <w:r>
              <w:lastRenderedPageBreak/>
              <w:t>молока за 3 года, предшествующих указанному году, по данным Федеральной службы государственной статистики;</w:t>
            </w:r>
          </w:p>
          <w:p w:rsidR="00260238" w:rsidRDefault="00C55B89">
            <w:pPr>
              <w:jc w:val="both"/>
            </w:pPr>
            <w:r>
              <w:t>б) в Новосибирской области в общей посевной площади сельскохозяйственных культур в хозяйствах всех категорий доля кормовых культур составляет не менее 20% в году, предшествующем году проведения отбора МСХ РФ, по данным Федеральной службы государственной статистики);</w:t>
            </w:r>
          </w:p>
          <w:p w:rsidR="00260238" w:rsidRDefault="00C55B89">
            <w:pPr>
              <w:jc w:val="both"/>
            </w:pPr>
            <w:r>
              <w:t xml:space="preserve">50% для </w:t>
            </w:r>
            <w:proofErr w:type="spellStart"/>
            <w:r>
              <w:t>селекционно</w:t>
            </w:r>
            <w:proofErr w:type="spellEnd"/>
            <w:r>
              <w:t>-семеноводческих центров в растениеводстве, создание и (или) модернизация которых начаты не ранее 2022 года, а также для животноводческих комплексов молочного направления (молочных ферм) при их модернизации.</w:t>
            </w:r>
          </w:p>
        </w:tc>
        <w:tc>
          <w:tcPr>
            <w:tcW w:w="1843" w:type="dxa"/>
            <w:tcBorders>
              <w:top w:val="single" w:sz="4" w:space="0" w:color="auto"/>
              <w:left w:val="single" w:sz="4" w:space="0" w:color="auto"/>
              <w:bottom w:val="single" w:sz="4" w:space="0" w:color="auto"/>
              <w:right w:val="single" w:sz="4" w:space="0" w:color="auto"/>
            </w:tcBorders>
          </w:tcPr>
          <w:p w:rsidR="00260238" w:rsidRDefault="00C55B89">
            <w:pPr>
              <w:jc w:val="both"/>
            </w:pPr>
            <w:r>
              <w:lastRenderedPageBreak/>
              <w:t>Субсидии предоставляются субъектам государственной поддержки на возмещение части прямых понесенных затрат на создание и (или) модернизацию объектов агропромышленного комплекса, если создание и (или) модернизация объектов начаты не ранее чем за 3 года до начала предоставления субсидии и объекты  введены в эксплуатацию не позднее дня предоставления Минсельхозом НСО заявки на участие в отборе проектов на соответствующий финансовый год и ее отбора МСХ РФ, и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260238" w:rsidRDefault="00C55B89">
            <w:pPr>
              <w:jc w:val="both"/>
            </w:pPr>
            <w:r>
              <w:t xml:space="preserve">Подтверждением факта ввода в </w:t>
            </w:r>
            <w:r>
              <w:lastRenderedPageBreak/>
              <w:t>эксплуатацию объекта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rsidR="00260238" w:rsidRDefault="00C55B89">
            <w:pPr>
              <w:jc w:val="both"/>
            </w:pPr>
            <w:r>
              <w:t xml:space="preserve">В отношении объектов по производству кормов для </w:t>
            </w:r>
            <w:proofErr w:type="spellStart"/>
            <w:r>
              <w:t>аквакультуры</w:t>
            </w:r>
            <w:proofErr w:type="spellEnd"/>
            <w:r>
              <w:t xml:space="preserve"> субсидия предоставляется по объектам, ввод в эксплуатацию которых осуществлен не ранее 2023 года.</w:t>
            </w:r>
          </w:p>
          <w:p w:rsidR="00260238" w:rsidRDefault="00C55B89">
            <w:pPr>
              <w:jc w:val="both"/>
            </w:pPr>
            <w:r>
              <w:t xml:space="preserve">В отношении питомников по выращиванию рыбопосадочного материала лососевых видов рыб субсидия предоставляется по объектам, ввод в эксплуатацию которых осуществлен не ранее 2024 года. </w:t>
            </w:r>
          </w:p>
          <w:p w:rsidR="00260238" w:rsidRDefault="00C55B89">
            <w:pPr>
              <w:jc w:val="both"/>
            </w:pPr>
            <w:r>
              <w:t xml:space="preserve">В 2025 году предоставление субсидий по инвестиционным </w:t>
            </w:r>
            <w:proofErr w:type="gramStart"/>
            <w:r>
              <w:t>проектам  осуществляется</w:t>
            </w:r>
            <w:proofErr w:type="gramEnd"/>
            <w:r>
              <w:t xml:space="preserve"> в том числе по заявкам,  прошедшим отбор в 2024 году, без проведения повторного отбора, при условии письменного подтверждения Минсельхозом НСО по запросу МСХ РФ актуальности инвестиционного проекта. </w:t>
            </w:r>
          </w:p>
          <w:p w:rsidR="00260238" w:rsidRDefault="00C55B89">
            <w:pPr>
              <w:jc w:val="both"/>
            </w:pPr>
            <w:r>
              <w:t xml:space="preserve">В случае недостаточности </w:t>
            </w:r>
            <w:r>
              <w:lastRenderedPageBreak/>
              <w:t xml:space="preserve">лимитов бюджетных обязательств в 2025 году, в том числе на отобранные в 2024 году инвестиционные проекты такие инвестиционные проекты принимаются в целях распределения субсидий на очередной финансовый год, без проведения повторного отбора, при условии письменного подтверждения Минсельхозом НСО по запросу МСХ РФ актуальности инвестиционного проекта. </w:t>
            </w:r>
          </w:p>
        </w:tc>
        <w:tc>
          <w:tcPr>
            <w:tcW w:w="992" w:type="dxa"/>
            <w:tcBorders>
              <w:top w:val="single" w:sz="4" w:space="0" w:color="auto"/>
              <w:left w:val="single" w:sz="4" w:space="0" w:color="auto"/>
              <w:bottom w:val="single" w:sz="4" w:space="0" w:color="auto"/>
              <w:right w:val="single" w:sz="4" w:space="0" w:color="auto"/>
            </w:tcBorders>
          </w:tcPr>
          <w:p w:rsidR="00260238" w:rsidRDefault="00C55B89">
            <w:pPr>
              <w:jc w:val="both"/>
            </w:pPr>
            <w:r>
              <w:lastRenderedPageBreak/>
              <w:t>количество созданных и (или) модернизированных объектов агропромышленного комплекса (единиц)</w:t>
            </w:r>
          </w:p>
        </w:tc>
        <w:tc>
          <w:tcPr>
            <w:tcW w:w="1845" w:type="dxa"/>
            <w:tcBorders>
              <w:top w:val="single" w:sz="4" w:space="0" w:color="auto"/>
              <w:left w:val="single" w:sz="4" w:space="0" w:color="auto"/>
              <w:bottom w:val="single" w:sz="4" w:space="0" w:color="auto"/>
              <w:right w:val="single" w:sz="4" w:space="0" w:color="auto"/>
            </w:tcBorders>
          </w:tcPr>
          <w:p w:rsidR="00260238" w:rsidRDefault="00C55B89">
            <w:pPr>
              <w:jc w:val="both"/>
            </w:pPr>
            <w:r>
              <w:t>1. Справка-расчет размера субсидии *.</w:t>
            </w:r>
          </w:p>
          <w:p w:rsidR="00260238" w:rsidRDefault="00C55B89">
            <w:pPr>
              <w:jc w:val="both"/>
            </w:pPr>
            <w:r>
              <w:t>2. Копия сводного сметного расчета стоимости проекта и (или) уточненного сводного сметного расчета в случаях, когда фактический объем понесенных затрат по проекту отличается от сводного сметного расчета.</w:t>
            </w:r>
          </w:p>
          <w:p w:rsidR="00260238" w:rsidRDefault="00C55B89">
            <w:pPr>
              <w:jc w:val="both"/>
            </w:pPr>
            <w:r>
              <w:t>3. Технологическая схема производства,</w:t>
            </w:r>
          </w:p>
          <w:p w:rsidR="00260238" w:rsidRDefault="00C55B89">
            <w:pPr>
              <w:jc w:val="both"/>
            </w:pPr>
            <w:r>
              <w:t>перечень технологического оборудования.</w:t>
            </w:r>
          </w:p>
          <w:p w:rsidR="00260238" w:rsidRDefault="00C55B89">
            <w:pPr>
              <w:jc w:val="both"/>
            </w:pPr>
            <w:r>
              <w:t>4. Копии документов (договоров, актов приемки выполненных работ, справок о стоимости выполненных работ и затрат, товарных накладных, актов приема-передачи или универсальных передаточных документов, платежных поручений), подтверждающих размер произведенных затрат на создание и (или) модернизацию объекта.</w:t>
            </w:r>
          </w:p>
          <w:p w:rsidR="00260238" w:rsidRDefault="00C55B89">
            <w:pPr>
              <w:jc w:val="both"/>
            </w:pPr>
            <w:r>
              <w:t xml:space="preserve">5. Копии исходно-разрешительной документации и технических условий присоединения к сетям тепло-, </w:t>
            </w:r>
            <w:proofErr w:type="spellStart"/>
            <w:r>
              <w:t>энерго</w:t>
            </w:r>
            <w:proofErr w:type="spellEnd"/>
            <w:r>
              <w:t>- и водоснабжения, водоотведения, выданных уполномоченными организациями.</w:t>
            </w:r>
          </w:p>
          <w:p w:rsidR="00260238" w:rsidRDefault="00C55B89">
            <w:pPr>
              <w:jc w:val="both"/>
            </w:pPr>
            <w:r>
              <w:t xml:space="preserve">6. Копия разрешения на ввод объекта в эксплуатацию (при создании </w:t>
            </w:r>
            <w:proofErr w:type="gramStart"/>
            <w:r>
              <w:t>объекта)*</w:t>
            </w:r>
            <w:proofErr w:type="gramEnd"/>
            <w:r>
              <w:t>*.</w:t>
            </w:r>
          </w:p>
          <w:p w:rsidR="00260238" w:rsidRDefault="00C55B89">
            <w:pPr>
              <w:jc w:val="both"/>
            </w:pPr>
            <w:r>
              <w:lastRenderedPageBreak/>
              <w:t>7. Копия акта приемки объекта и копии документов, подтверждающих приобретение и монтаж техники и (или) оборудования (при модернизации объекта).</w:t>
            </w:r>
          </w:p>
          <w:p w:rsidR="00260238" w:rsidRDefault="00C55B89">
            <w:pPr>
              <w:jc w:val="both"/>
            </w:pPr>
            <w:r>
              <w:t>8. Копии документов, подтверждающих право собственности на объект **.</w:t>
            </w:r>
          </w:p>
          <w:p w:rsidR="00260238" w:rsidRDefault="00C55B89">
            <w:pPr>
              <w:jc w:val="both"/>
            </w:pPr>
            <w:r>
              <w:t>9. Форма отчета № СП-51 «Отчет о движении скота и птицы на ферме» за месяц, предшествующий месяцу участия в отборе, и (или) копии документов, подтверждающих</w:t>
            </w:r>
          </w:p>
          <w:p w:rsidR="00260238" w:rsidRDefault="00C55B89">
            <w:pPr>
              <w:jc w:val="both"/>
            </w:pPr>
            <w:r>
              <w:t xml:space="preserve">приобретение коров и (или) нетелей, и (или) </w:t>
            </w:r>
            <w:proofErr w:type="spellStart"/>
            <w:r>
              <w:t>козоматок</w:t>
            </w:r>
            <w:proofErr w:type="spellEnd"/>
            <w:r>
              <w:t xml:space="preserve"> или овец или птицы (для животноводческих комплексов молочного направления, овцеводческих комплексов (ферм) мясного направления, </w:t>
            </w:r>
            <w:proofErr w:type="spellStart"/>
            <w:r>
              <w:t>селекционно</w:t>
            </w:r>
            <w:proofErr w:type="spellEnd"/>
            <w:r>
              <w:t>-генетических центров в птицеводстве, репродукторов первого порядка для производства родительских форм птицы яичного и (или) мясного направлений продуктивности, репродукторов второго порядка для производства инкубационного яйца финального гибрида птицы яичного и (или) мясного направлений продуктивности).</w:t>
            </w:r>
          </w:p>
          <w:p w:rsidR="00260238" w:rsidRDefault="00C55B89" w:rsidP="00C06E5F">
            <w:pPr>
              <w:jc w:val="both"/>
            </w:pPr>
            <w:r>
              <w:t xml:space="preserve">10. Форма № 29-СХ «Сведения о сборе сельскохозяйственных культур» (для </w:t>
            </w:r>
            <w:r>
              <w:lastRenderedPageBreak/>
              <w:t xml:space="preserve">субъектов малого предпринимательства и крестьянских (фермерских) хозяйств - форма № 2-фермер) за год, предшествующий году предоставления субсидии (для плодохранилищ и </w:t>
            </w:r>
            <w:proofErr w:type="spellStart"/>
            <w:r>
              <w:t>селекционно</w:t>
            </w:r>
            <w:proofErr w:type="spellEnd"/>
            <w:r>
              <w:t>-семеноводческого центра в растениеводстве)</w:t>
            </w:r>
          </w:p>
        </w:tc>
        <w:tc>
          <w:tcPr>
            <w:tcW w:w="281" w:type="dxa"/>
            <w:tcBorders>
              <w:left w:val="single" w:sz="4" w:space="0" w:color="auto"/>
            </w:tcBorders>
          </w:tcPr>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p w:rsidR="00260238" w:rsidRDefault="00260238">
            <w:pPr>
              <w:rPr>
                <w:sz w:val="16"/>
                <w:szCs w:val="16"/>
              </w:rPr>
            </w:pPr>
          </w:p>
        </w:tc>
      </w:tr>
      <w:tr w:rsidR="000E2236" w:rsidTr="000E2236">
        <w:trPr>
          <w:trHeight w:val="710"/>
        </w:trPr>
        <w:tc>
          <w:tcPr>
            <w:tcW w:w="433" w:type="dxa"/>
            <w:tcBorders>
              <w:right w:val="single" w:sz="4" w:space="0" w:color="auto"/>
            </w:tcBorders>
          </w:tcPr>
          <w:p w:rsidR="000E2236" w:rsidRDefault="000E2236" w:rsidP="000E2236">
            <w:pPr>
              <w:jc w:val="center"/>
              <w:rPr>
                <w:sz w:val="28"/>
                <w:szCs w:val="28"/>
              </w:rPr>
            </w:pPr>
          </w:p>
        </w:tc>
        <w:tc>
          <w:tcPr>
            <w:tcW w:w="418" w:type="dxa"/>
            <w:tcBorders>
              <w:top w:val="single" w:sz="4" w:space="0" w:color="auto"/>
              <w:left w:val="single" w:sz="4" w:space="0" w:color="auto"/>
              <w:bottom w:val="single" w:sz="4" w:space="0" w:color="auto"/>
              <w:right w:val="single" w:sz="4" w:space="0" w:color="auto"/>
            </w:tcBorders>
          </w:tcPr>
          <w:p w:rsidR="000E2236" w:rsidRDefault="000E2236" w:rsidP="000E2236">
            <w:pPr>
              <w:jc w:val="center"/>
            </w:pPr>
            <w:r>
              <w:t>2)</w:t>
            </w:r>
          </w:p>
          <w:p w:rsidR="000E2236" w:rsidRDefault="000E2236" w:rsidP="000E2236">
            <w:pPr>
              <w:jc w:val="center"/>
            </w:pPr>
          </w:p>
        </w:tc>
        <w:tc>
          <w:tcPr>
            <w:tcW w:w="1766" w:type="dxa"/>
            <w:tcBorders>
              <w:top w:val="single" w:sz="4" w:space="0" w:color="auto"/>
              <w:left w:val="single" w:sz="4" w:space="0" w:color="auto"/>
              <w:bottom w:val="single" w:sz="4" w:space="0" w:color="auto"/>
              <w:right w:val="single" w:sz="4" w:space="0" w:color="auto"/>
            </w:tcBorders>
          </w:tcPr>
          <w:p w:rsidR="000E2236" w:rsidRDefault="000E2236" w:rsidP="000E2236">
            <w:r>
              <w:t>на приобретение маркировочного оборудования и ввод его в эксплуатацию</w:t>
            </w:r>
          </w:p>
        </w:tc>
        <w:tc>
          <w:tcPr>
            <w:tcW w:w="992" w:type="dxa"/>
            <w:tcBorders>
              <w:top w:val="single" w:sz="4" w:space="0" w:color="auto"/>
              <w:left w:val="single" w:sz="4" w:space="0" w:color="auto"/>
              <w:bottom w:val="single" w:sz="4" w:space="0" w:color="auto"/>
              <w:right w:val="single" w:sz="4" w:space="0" w:color="auto"/>
            </w:tcBorders>
          </w:tcPr>
          <w:p w:rsidR="000E2236" w:rsidRDefault="000E2236" w:rsidP="000E2236">
            <w:r>
              <w:t>Приложение № 17</w:t>
            </w:r>
          </w:p>
        </w:tc>
        <w:tc>
          <w:tcPr>
            <w:tcW w:w="1843" w:type="dxa"/>
            <w:tcBorders>
              <w:top w:val="single" w:sz="4" w:space="0" w:color="auto"/>
              <w:left w:val="single" w:sz="4" w:space="0" w:color="auto"/>
              <w:bottom w:val="single" w:sz="4" w:space="0" w:color="auto"/>
              <w:right w:val="single" w:sz="4" w:space="0" w:color="auto"/>
            </w:tcBorders>
          </w:tcPr>
          <w:p w:rsidR="000E2236" w:rsidRDefault="000E2236" w:rsidP="000E2236">
            <w:pPr>
              <w:jc w:val="both"/>
            </w:pPr>
            <w:r>
              <w:t>Р = Z x Ср,</w:t>
            </w:r>
          </w:p>
          <w:p w:rsidR="000E2236" w:rsidRDefault="000E2236" w:rsidP="000E2236">
            <w:pPr>
              <w:jc w:val="both"/>
            </w:pPr>
            <w:r>
              <w:t>где:</w:t>
            </w:r>
          </w:p>
          <w:p w:rsidR="000E2236" w:rsidRDefault="000E2236" w:rsidP="000E2236">
            <w:pPr>
              <w:jc w:val="both"/>
            </w:pPr>
            <w:r>
              <w:t>Р - размер субсидии (рублей);</w:t>
            </w:r>
          </w:p>
          <w:p w:rsidR="000E2236" w:rsidRDefault="000E2236" w:rsidP="000E2236">
            <w:pPr>
              <w:jc w:val="both"/>
            </w:pPr>
            <w:r>
              <w:t>Z - размер фактически произведенных затрат, но не выше предельной стоимости объекта (рублей);</w:t>
            </w:r>
          </w:p>
          <w:p w:rsidR="000E2236" w:rsidRDefault="000E2236" w:rsidP="000E2236">
            <w:pPr>
              <w:jc w:val="both"/>
            </w:pPr>
            <w:r>
              <w:t>Ср - размер возмещения затрат, %, определяемый в соответствии с Приложением № 17:</w:t>
            </w:r>
          </w:p>
          <w:p w:rsidR="000E2236" w:rsidRDefault="000E2236" w:rsidP="000E2236">
            <w:pPr>
              <w:jc w:val="both"/>
            </w:pPr>
            <w:r>
              <w:t xml:space="preserve">70% фактической стоимости </w:t>
            </w:r>
            <w:r>
              <w:lastRenderedPageBreak/>
              <w:t>маркировочного оборудования (но не выше предельной стоимости маркировочного оборудования)</w:t>
            </w:r>
          </w:p>
        </w:tc>
        <w:tc>
          <w:tcPr>
            <w:tcW w:w="1843" w:type="dxa"/>
            <w:tcBorders>
              <w:top w:val="single" w:sz="4" w:space="0" w:color="auto"/>
              <w:left w:val="single" w:sz="4" w:space="0" w:color="auto"/>
              <w:bottom w:val="single" w:sz="4" w:space="0" w:color="auto"/>
              <w:right w:val="single" w:sz="4" w:space="0" w:color="auto"/>
            </w:tcBorders>
          </w:tcPr>
          <w:p w:rsidR="000E2236" w:rsidRDefault="000E2236" w:rsidP="000E2236">
            <w:pPr>
              <w:jc w:val="both"/>
            </w:pPr>
            <w:r>
              <w:lastRenderedPageBreak/>
              <w:t xml:space="preserve">субсидия предоставляется в 2023 - 2026 годах на приобретение маркировочного оборудования и ввод его в эксплуатацию сельскохозяйственными товаропроизводителями, за исключением граждан, ведущих личное подсобное хозяйство, и российскими организациями, в том числе </w:t>
            </w:r>
            <w:r>
              <w:lastRenderedPageBreak/>
              <w:t>организациями,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осуществляющими переработку молока сырого крупного рогатого скота, козьего и овечьего на молочную продукцию и выпуск ее в оборот, если затраты на маркировочное оборудование произведены в 2021 - 2023 годах, маркировочное оборудование введено в эксплуатацию не позднее дня представления Минсельхозом НСО заявки на конкурсный отбор и заявка отобрана МСХ РФ с целью предоставления государственной поддержки. Подтверждением факта ввода в эксплуатацию маркировочного оборудования является наличие документов, подтверждающих приобретение маркировочного оборудования, и акта ввода его в эксплуатацию.</w:t>
            </w:r>
          </w:p>
          <w:p w:rsidR="000E2236" w:rsidRDefault="000E2236" w:rsidP="000E2236">
            <w:pPr>
              <w:jc w:val="both"/>
            </w:pPr>
            <w:r>
              <w:t xml:space="preserve">В 2025 году предоставление субсидий на возмещение затрат на маркировочное оборудование осуществляется в том числе по заявкам, прошедшим отбор в 2024 году, без </w:t>
            </w:r>
            <w:r>
              <w:lastRenderedPageBreak/>
              <w:t>проведения повторного отбора, при условии письменного подтверждения Минсельхозом НСО по запросу МСХ РФ актуальности заявки.</w:t>
            </w:r>
          </w:p>
          <w:p w:rsidR="000E2236" w:rsidRDefault="000E2236" w:rsidP="000E2236">
            <w:pPr>
              <w:jc w:val="both"/>
            </w:pPr>
            <w:r>
              <w:t>В случае недостаточности лимитов бюджетных обязательств в 2025 году, в том числе на отобранные в 2024 году заявки на возмещение части затрат на маркировочное оборудование, такие заявки на возмещение части затрат на маркировочное оборудование принимаются в целях распределения субсидий на очередной финансовый год, без проведения повторного отбора, при условии письменного подтверждения Минсельхозом НСО по запросу МСХ РФ Федерации актуальности заявки.</w:t>
            </w:r>
          </w:p>
        </w:tc>
        <w:tc>
          <w:tcPr>
            <w:tcW w:w="992" w:type="dxa"/>
            <w:tcBorders>
              <w:top w:val="single" w:sz="4" w:space="0" w:color="auto"/>
              <w:left w:val="single" w:sz="4" w:space="0" w:color="auto"/>
              <w:bottom w:val="single" w:sz="4" w:space="0" w:color="auto"/>
              <w:right w:val="single" w:sz="4" w:space="0" w:color="auto"/>
            </w:tcBorders>
          </w:tcPr>
          <w:p w:rsidR="000E2236" w:rsidRPr="000E2236" w:rsidRDefault="000E2236" w:rsidP="000E2236">
            <w:pPr>
              <w:jc w:val="both"/>
            </w:pPr>
            <w:r w:rsidRPr="000E2236">
              <w:lastRenderedPageBreak/>
              <w:t xml:space="preserve">количество произведенной и маркированной молочной продукции, подлежащей обязательной маркировке средствами идентификации </w:t>
            </w:r>
            <w:r w:rsidRPr="000E2236">
              <w:lastRenderedPageBreak/>
              <w:t>отдельных видов молочной (тыс. штук)</w:t>
            </w:r>
          </w:p>
        </w:tc>
        <w:tc>
          <w:tcPr>
            <w:tcW w:w="1845" w:type="dxa"/>
            <w:tcBorders>
              <w:top w:val="single" w:sz="4" w:space="0" w:color="auto"/>
              <w:left w:val="single" w:sz="4" w:space="0" w:color="auto"/>
              <w:bottom w:val="single" w:sz="4" w:space="0" w:color="auto"/>
              <w:right w:val="single" w:sz="4" w:space="0" w:color="auto"/>
            </w:tcBorders>
          </w:tcPr>
          <w:p w:rsidR="00E02790" w:rsidRDefault="00C06E5F" w:rsidP="00C06E5F">
            <w:pPr>
              <w:autoSpaceDE w:val="0"/>
              <w:autoSpaceDN w:val="0"/>
              <w:adjustRightInd w:val="0"/>
              <w:jc w:val="both"/>
              <w:rPr>
                <w:lang w:eastAsia="zh-CN"/>
              </w:rPr>
            </w:pPr>
            <w:r>
              <w:lastRenderedPageBreak/>
              <w:t>1.К</w:t>
            </w:r>
            <w:r w:rsidR="00E02790">
              <w:t>опи</w:t>
            </w:r>
            <w:r w:rsidR="00212085">
              <w:t>и</w:t>
            </w:r>
            <w:r w:rsidR="00E02790">
              <w:t xml:space="preserve"> </w:t>
            </w:r>
            <w:r w:rsidR="00E02790">
              <w:rPr>
                <w:lang w:eastAsia="zh-CN"/>
              </w:rPr>
              <w:t>документов, подтверждающих приобретение</w:t>
            </w:r>
            <w:r w:rsidR="00212085">
              <w:rPr>
                <w:lang w:eastAsia="zh-CN"/>
              </w:rPr>
              <w:t xml:space="preserve"> </w:t>
            </w:r>
            <w:r w:rsidR="00212085" w:rsidRPr="000E2236">
              <w:t>маркировочного оборудования</w:t>
            </w:r>
          </w:p>
          <w:p w:rsidR="00E02790" w:rsidRDefault="00E02790" w:rsidP="00C06E5F">
            <w:pPr>
              <w:autoSpaceDE w:val="0"/>
              <w:autoSpaceDN w:val="0"/>
              <w:adjustRightInd w:val="0"/>
              <w:jc w:val="both"/>
              <w:rPr>
                <w:lang w:eastAsia="zh-CN"/>
              </w:rPr>
            </w:pPr>
          </w:p>
          <w:p w:rsidR="00E02790" w:rsidRDefault="00C06E5F" w:rsidP="00C06E5F">
            <w:pPr>
              <w:jc w:val="both"/>
            </w:pPr>
            <w:r>
              <w:t>2.К</w:t>
            </w:r>
            <w:r w:rsidR="00E02790" w:rsidRPr="000E2236">
              <w:t>опия акта ввода маркировочного оборудования в эксплуатацию</w:t>
            </w:r>
          </w:p>
          <w:p w:rsidR="00E02790" w:rsidRPr="000E2236" w:rsidRDefault="00E02790" w:rsidP="000E2236"/>
        </w:tc>
        <w:tc>
          <w:tcPr>
            <w:tcW w:w="281" w:type="dxa"/>
            <w:tcBorders>
              <w:left w:val="single" w:sz="4" w:space="0" w:color="auto"/>
            </w:tcBorders>
            <w:vAlign w:val="bottom"/>
          </w:tcPr>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Default="000E2236" w:rsidP="000E2236"/>
          <w:p w:rsidR="000E2236" w:rsidRPr="00C06E5F" w:rsidRDefault="000E2236" w:rsidP="000E2236">
            <w:pPr>
              <w:rPr>
                <w:sz w:val="28"/>
                <w:szCs w:val="28"/>
              </w:rPr>
            </w:pPr>
            <w:r w:rsidRPr="00C06E5F">
              <w:rPr>
                <w:sz w:val="28"/>
                <w:szCs w:val="28"/>
              </w:rPr>
              <w:t>».</w:t>
            </w:r>
          </w:p>
        </w:tc>
      </w:tr>
    </w:tbl>
    <w:p w:rsidR="00C06E5F" w:rsidRPr="002531AB" w:rsidRDefault="00C06E5F" w:rsidP="00C06E5F">
      <w:pPr>
        <w:autoSpaceDE w:val="0"/>
        <w:autoSpaceDN w:val="0"/>
        <w:adjustRightInd w:val="0"/>
        <w:ind w:firstLine="709"/>
        <w:jc w:val="both"/>
        <w:rPr>
          <w:color w:val="000000" w:themeColor="text1"/>
          <w:sz w:val="28"/>
          <w:szCs w:val="28"/>
        </w:rPr>
      </w:pPr>
      <w:r>
        <w:rPr>
          <w:color w:val="000000" w:themeColor="text1"/>
          <w:sz w:val="28"/>
          <w:szCs w:val="28"/>
        </w:rPr>
        <w:lastRenderedPageBreak/>
        <w:t xml:space="preserve">2. Абзац «б» подпункта 1 пункта 1 настоящего постановления </w:t>
      </w:r>
      <w:r>
        <w:rPr>
          <w:sz w:val="28"/>
          <w:szCs w:val="28"/>
          <w:lang w:eastAsia="zh-CN"/>
        </w:rPr>
        <w:t>вступает в силу с 1 января 2026 года и действует до 31 декабря 2039 года.</w:t>
      </w:r>
    </w:p>
    <w:p w:rsidR="00260238" w:rsidRDefault="00260238">
      <w:pPr>
        <w:tabs>
          <w:tab w:val="left" w:pos="709"/>
        </w:tabs>
        <w:spacing w:line="283" w:lineRule="atLeast"/>
        <w:ind w:right="21"/>
        <w:jc w:val="both"/>
        <w:rPr>
          <w:color w:val="000000" w:themeColor="text1"/>
          <w:sz w:val="28"/>
          <w:szCs w:val="28"/>
        </w:rPr>
      </w:pPr>
    </w:p>
    <w:p w:rsidR="00260238" w:rsidRDefault="00260238">
      <w:pPr>
        <w:tabs>
          <w:tab w:val="left" w:pos="709"/>
        </w:tabs>
        <w:spacing w:line="283" w:lineRule="atLeast"/>
        <w:ind w:right="21"/>
        <w:jc w:val="both"/>
        <w:rPr>
          <w:color w:val="000000" w:themeColor="text1"/>
          <w:sz w:val="28"/>
          <w:szCs w:val="28"/>
        </w:rPr>
      </w:pPr>
    </w:p>
    <w:p w:rsidR="00260238" w:rsidRDefault="00260238">
      <w:pPr>
        <w:tabs>
          <w:tab w:val="left" w:pos="709"/>
        </w:tabs>
        <w:spacing w:line="283" w:lineRule="atLeast"/>
        <w:ind w:right="21"/>
        <w:jc w:val="both"/>
        <w:rPr>
          <w:color w:val="000000" w:themeColor="text1"/>
          <w:sz w:val="28"/>
          <w:szCs w:val="28"/>
        </w:rPr>
      </w:pPr>
    </w:p>
    <w:p w:rsidR="00260238" w:rsidRDefault="00C55B89">
      <w:pPr>
        <w:tabs>
          <w:tab w:val="left" w:pos="709"/>
        </w:tabs>
        <w:spacing w:line="283" w:lineRule="atLeast"/>
        <w:ind w:right="21"/>
        <w:jc w:val="both"/>
        <w:rPr>
          <w:color w:val="000000" w:themeColor="text1"/>
          <w:sz w:val="28"/>
          <w:szCs w:val="28"/>
        </w:rPr>
      </w:pPr>
      <w:r>
        <w:rPr>
          <w:color w:val="000000" w:themeColor="text1"/>
          <w:sz w:val="28"/>
          <w:szCs w:val="28"/>
        </w:rPr>
        <w:t>Губернатор Новосибирской области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А.А. Травников</w:t>
      </w:r>
    </w:p>
    <w:p w:rsidR="00522905" w:rsidRDefault="00522905">
      <w:pPr>
        <w:tabs>
          <w:tab w:val="left" w:pos="709"/>
        </w:tabs>
        <w:spacing w:line="283" w:lineRule="atLeast"/>
        <w:ind w:right="21"/>
        <w:jc w:val="both"/>
        <w:rPr>
          <w:color w:val="000000" w:themeColor="text1"/>
          <w:sz w:val="28"/>
          <w:szCs w:val="28"/>
        </w:rPr>
      </w:pPr>
      <w:bookmarkStart w:id="1" w:name="_GoBack"/>
      <w:bookmarkEnd w:id="1"/>
    </w:p>
    <w:p w:rsidR="00522905" w:rsidRDefault="00522905">
      <w:pPr>
        <w:tabs>
          <w:tab w:val="left" w:pos="709"/>
        </w:tabs>
        <w:spacing w:line="283" w:lineRule="atLeast"/>
        <w:ind w:right="21"/>
        <w:jc w:val="both"/>
        <w:rPr>
          <w:color w:val="000000" w:themeColor="text1"/>
          <w:sz w:val="28"/>
          <w:szCs w:val="28"/>
        </w:rPr>
      </w:pPr>
    </w:p>
    <w:p w:rsidR="00260238" w:rsidRDefault="00C55B89">
      <w:pPr>
        <w:tabs>
          <w:tab w:val="left" w:pos="709"/>
        </w:tabs>
        <w:spacing w:line="283" w:lineRule="atLeast"/>
        <w:ind w:right="21"/>
        <w:jc w:val="both"/>
      </w:pPr>
      <w:r>
        <w:t xml:space="preserve">А.В. </w:t>
      </w:r>
      <w:proofErr w:type="spellStart"/>
      <w:r>
        <w:t>Шинделов</w:t>
      </w:r>
      <w:proofErr w:type="spellEnd"/>
    </w:p>
    <w:p w:rsidR="00260238" w:rsidRDefault="00C55B89" w:rsidP="00C55B89">
      <w:pPr>
        <w:pStyle w:val="16"/>
        <w:tabs>
          <w:tab w:val="left" w:pos="709"/>
        </w:tabs>
        <w:rPr>
          <w:sz w:val="24"/>
          <w:szCs w:val="24"/>
        </w:rPr>
      </w:pPr>
      <w:r>
        <w:t>238 75 99</w:t>
      </w:r>
    </w:p>
    <w:sectPr w:rsidR="00260238">
      <w:headerReference w:type="default" r:id="rId10"/>
      <w:pgSz w:w="11906" w:h="16838"/>
      <w:pgMar w:top="794" w:right="567" w:bottom="794" w:left="1418" w:header="709" w:footer="567" w:gutter="0"/>
      <w:pgNumType w:start="1"/>
      <w:cols w:space="709"/>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19C" w:rsidRDefault="0048419C">
      <w:r>
        <w:separator/>
      </w:r>
    </w:p>
  </w:endnote>
  <w:endnote w:type="continuationSeparator" w:id="0">
    <w:p w:rsidR="0048419C" w:rsidRDefault="0048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309020205020404"/>
    <w:charset w:val="00"/>
    <w:family w:val="auto"/>
    <w:pitch w:val="default"/>
  </w:font>
  <w:font w:name="Tahoma">
    <w:panose1 w:val="020B0604030504040204"/>
    <w:charset w:val="CC"/>
    <w:family w:val="swiss"/>
    <w:pitch w:val="variable"/>
    <w:sig w:usb0="E1002EFF" w:usb1="C000605B" w:usb2="00000029" w:usb3="00000000" w:csb0="000101FF" w:csb1="00000000"/>
  </w:font>
  <w:font w:name="Baltica">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19C" w:rsidRDefault="0048419C">
      <w:r>
        <w:separator/>
      </w:r>
    </w:p>
  </w:footnote>
  <w:footnote w:type="continuationSeparator" w:id="0">
    <w:p w:rsidR="0048419C" w:rsidRDefault="00484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238" w:rsidRDefault="00C55B89">
    <w:pPr>
      <w:pStyle w:val="15"/>
      <w:jc w:val="center"/>
    </w:pPr>
    <w:r>
      <w:rPr>
        <w:sz w:val="24"/>
      </w:rPr>
      <w:fldChar w:fldCharType="begin"/>
    </w:r>
    <w:r>
      <w:rPr>
        <w:sz w:val="24"/>
      </w:rPr>
      <w:instrText>PAGE   \* MERGEFORMAT</w:instrText>
    </w:r>
    <w:r>
      <w:fldChar w:fldCharType="separate"/>
    </w:r>
    <w:r w:rsidR="008431AE" w:rsidRPr="008431AE">
      <w:rPr>
        <w:noProof/>
      </w:rPr>
      <w:t>8</w:t>
    </w:r>
    <w:r>
      <w:fldChar w:fldCharType="end"/>
    </w:r>
  </w:p>
  <w:p w:rsidR="00260238" w:rsidRDefault="00260238">
    <w:pPr>
      <w:pStyle w:val="1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51F"/>
    <w:multiLevelType w:val="hybridMultilevel"/>
    <w:tmpl w:val="0C14D916"/>
    <w:lvl w:ilvl="0" w:tplc="D0EC95C6">
      <w:start w:val="1"/>
      <w:numFmt w:val="decimal"/>
      <w:lvlText w:val="%1."/>
      <w:lvlJc w:val="left"/>
      <w:pPr>
        <w:ind w:left="1699" w:hanging="990"/>
      </w:pPr>
    </w:lvl>
    <w:lvl w:ilvl="1" w:tplc="3CDC186C">
      <w:start w:val="1"/>
      <w:numFmt w:val="lowerLetter"/>
      <w:lvlText w:val="%2."/>
      <w:lvlJc w:val="left"/>
      <w:pPr>
        <w:ind w:left="1789" w:hanging="360"/>
      </w:pPr>
    </w:lvl>
    <w:lvl w:ilvl="2" w:tplc="55D8D4FC">
      <w:start w:val="1"/>
      <w:numFmt w:val="lowerRoman"/>
      <w:lvlText w:val="%3."/>
      <w:lvlJc w:val="right"/>
      <w:pPr>
        <w:ind w:left="2509" w:hanging="180"/>
      </w:pPr>
    </w:lvl>
    <w:lvl w:ilvl="3" w:tplc="81643B0A">
      <w:start w:val="1"/>
      <w:numFmt w:val="decimal"/>
      <w:lvlText w:val="%4."/>
      <w:lvlJc w:val="left"/>
      <w:pPr>
        <w:ind w:left="3229" w:hanging="360"/>
      </w:pPr>
    </w:lvl>
    <w:lvl w:ilvl="4" w:tplc="3B94138C">
      <w:start w:val="1"/>
      <w:numFmt w:val="lowerLetter"/>
      <w:lvlText w:val="%5."/>
      <w:lvlJc w:val="left"/>
      <w:pPr>
        <w:ind w:left="3949" w:hanging="360"/>
      </w:pPr>
    </w:lvl>
    <w:lvl w:ilvl="5" w:tplc="290884C0">
      <w:start w:val="1"/>
      <w:numFmt w:val="lowerRoman"/>
      <w:lvlText w:val="%6."/>
      <w:lvlJc w:val="right"/>
      <w:pPr>
        <w:ind w:left="4669" w:hanging="180"/>
      </w:pPr>
    </w:lvl>
    <w:lvl w:ilvl="6" w:tplc="260E7122">
      <w:start w:val="1"/>
      <w:numFmt w:val="decimal"/>
      <w:lvlText w:val="%7."/>
      <w:lvlJc w:val="left"/>
      <w:pPr>
        <w:ind w:left="5389" w:hanging="360"/>
      </w:pPr>
    </w:lvl>
    <w:lvl w:ilvl="7" w:tplc="B3346D30">
      <w:start w:val="1"/>
      <w:numFmt w:val="lowerLetter"/>
      <w:lvlText w:val="%8."/>
      <w:lvlJc w:val="left"/>
      <w:pPr>
        <w:ind w:left="6109" w:hanging="360"/>
      </w:pPr>
    </w:lvl>
    <w:lvl w:ilvl="8" w:tplc="538A65A2">
      <w:start w:val="1"/>
      <w:numFmt w:val="lowerRoman"/>
      <w:lvlText w:val="%9."/>
      <w:lvlJc w:val="right"/>
      <w:pPr>
        <w:ind w:left="6829" w:hanging="180"/>
      </w:pPr>
    </w:lvl>
  </w:abstractNum>
  <w:abstractNum w:abstractNumId="1" w15:restartNumberingAfterBreak="0">
    <w:nsid w:val="06C31F19"/>
    <w:multiLevelType w:val="hybridMultilevel"/>
    <w:tmpl w:val="6A84C3FA"/>
    <w:lvl w:ilvl="0" w:tplc="D75ECB8A">
      <w:start w:val="1"/>
      <w:numFmt w:val="decimal"/>
      <w:lvlText w:val="%1."/>
      <w:lvlJc w:val="left"/>
      <w:pPr>
        <w:tabs>
          <w:tab w:val="num" w:pos="1080"/>
        </w:tabs>
        <w:ind w:left="1080" w:hanging="360"/>
      </w:pPr>
      <w:rPr>
        <w:rFonts w:cs="Times New Roman"/>
      </w:rPr>
    </w:lvl>
    <w:lvl w:ilvl="1" w:tplc="165E742E">
      <w:start w:val="1"/>
      <w:numFmt w:val="decimal"/>
      <w:lvlText w:val="%2."/>
      <w:lvlJc w:val="left"/>
      <w:pPr>
        <w:tabs>
          <w:tab w:val="num" w:pos="1440"/>
        </w:tabs>
        <w:ind w:left="1440" w:hanging="360"/>
      </w:pPr>
      <w:rPr>
        <w:rFonts w:cs="Times New Roman"/>
      </w:rPr>
    </w:lvl>
    <w:lvl w:ilvl="2" w:tplc="72B86510">
      <w:start w:val="1"/>
      <w:numFmt w:val="decimal"/>
      <w:lvlText w:val="%3."/>
      <w:lvlJc w:val="left"/>
      <w:pPr>
        <w:tabs>
          <w:tab w:val="num" w:pos="2160"/>
        </w:tabs>
        <w:ind w:left="2160" w:hanging="360"/>
      </w:pPr>
      <w:rPr>
        <w:rFonts w:cs="Times New Roman"/>
      </w:rPr>
    </w:lvl>
    <w:lvl w:ilvl="3" w:tplc="84567EF6">
      <w:start w:val="1"/>
      <w:numFmt w:val="decimal"/>
      <w:lvlText w:val="%4."/>
      <w:lvlJc w:val="left"/>
      <w:pPr>
        <w:tabs>
          <w:tab w:val="num" w:pos="2880"/>
        </w:tabs>
        <w:ind w:left="2880" w:hanging="360"/>
      </w:pPr>
      <w:rPr>
        <w:rFonts w:cs="Times New Roman"/>
      </w:rPr>
    </w:lvl>
    <w:lvl w:ilvl="4" w:tplc="40BE0370">
      <w:start w:val="1"/>
      <w:numFmt w:val="decimal"/>
      <w:lvlText w:val="%5."/>
      <w:lvlJc w:val="left"/>
      <w:pPr>
        <w:tabs>
          <w:tab w:val="num" w:pos="3600"/>
        </w:tabs>
        <w:ind w:left="3600" w:hanging="360"/>
      </w:pPr>
      <w:rPr>
        <w:rFonts w:cs="Times New Roman"/>
      </w:rPr>
    </w:lvl>
    <w:lvl w:ilvl="5" w:tplc="3A22B37C">
      <w:start w:val="1"/>
      <w:numFmt w:val="decimal"/>
      <w:lvlText w:val="%6."/>
      <w:lvlJc w:val="left"/>
      <w:pPr>
        <w:tabs>
          <w:tab w:val="num" w:pos="4320"/>
        </w:tabs>
        <w:ind w:left="4320" w:hanging="360"/>
      </w:pPr>
      <w:rPr>
        <w:rFonts w:cs="Times New Roman"/>
      </w:rPr>
    </w:lvl>
    <w:lvl w:ilvl="6" w:tplc="3EAE1CA4">
      <w:start w:val="1"/>
      <w:numFmt w:val="decimal"/>
      <w:lvlText w:val="%7."/>
      <w:lvlJc w:val="left"/>
      <w:pPr>
        <w:tabs>
          <w:tab w:val="num" w:pos="5040"/>
        </w:tabs>
        <w:ind w:left="5040" w:hanging="360"/>
      </w:pPr>
      <w:rPr>
        <w:rFonts w:cs="Times New Roman"/>
      </w:rPr>
    </w:lvl>
    <w:lvl w:ilvl="7" w:tplc="2D0472B0">
      <w:start w:val="1"/>
      <w:numFmt w:val="decimal"/>
      <w:lvlText w:val="%8."/>
      <w:lvlJc w:val="left"/>
      <w:pPr>
        <w:tabs>
          <w:tab w:val="num" w:pos="5760"/>
        </w:tabs>
        <w:ind w:left="5760" w:hanging="360"/>
      </w:pPr>
      <w:rPr>
        <w:rFonts w:cs="Times New Roman"/>
      </w:rPr>
    </w:lvl>
    <w:lvl w:ilvl="8" w:tplc="40E4C240">
      <w:start w:val="1"/>
      <w:numFmt w:val="decimal"/>
      <w:lvlText w:val="%9."/>
      <w:lvlJc w:val="left"/>
      <w:pPr>
        <w:tabs>
          <w:tab w:val="num" w:pos="6480"/>
        </w:tabs>
        <w:ind w:left="6480" w:hanging="360"/>
      </w:pPr>
      <w:rPr>
        <w:rFonts w:cs="Times New Roman"/>
      </w:rPr>
    </w:lvl>
  </w:abstractNum>
  <w:abstractNum w:abstractNumId="2" w15:restartNumberingAfterBreak="0">
    <w:nsid w:val="0B90374E"/>
    <w:multiLevelType w:val="hybridMultilevel"/>
    <w:tmpl w:val="CC4E62BE"/>
    <w:lvl w:ilvl="0" w:tplc="7B2E04B2">
      <w:start w:val="1"/>
      <w:numFmt w:val="decimal"/>
      <w:lvlText w:val="%1)"/>
      <w:lvlJc w:val="left"/>
      <w:pPr>
        <w:ind w:left="1418" w:hanging="360"/>
      </w:pPr>
    </w:lvl>
    <w:lvl w:ilvl="1" w:tplc="83BC5194">
      <w:start w:val="1"/>
      <w:numFmt w:val="lowerLetter"/>
      <w:lvlText w:val="%2."/>
      <w:lvlJc w:val="left"/>
      <w:pPr>
        <w:ind w:left="2138" w:hanging="360"/>
      </w:pPr>
    </w:lvl>
    <w:lvl w:ilvl="2" w:tplc="349C8FDA">
      <w:start w:val="1"/>
      <w:numFmt w:val="lowerRoman"/>
      <w:lvlText w:val="%3."/>
      <w:lvlJc w:val="right"/>
      <w:pPr>
        <w:ind w:left="2858" w:hanging="180"/>
      </w:pPr>
    </w:lvl>
    <w:lvl w:ilvl="3" w:tplc="32C4F904">
      <w:start w:val="1"/>
      <w:numFmt w:val="decimal"/>
      <w:lvlText w:val="%4."/>
      <w:lvlJc w:val="left"/>
      <w:pPr>
        <w:ind w:left="3578" w:hanging="360"/>
      </w:pPr>
    </w:lvl>
    <w:lvl w:ilvl="4" w:tplc="A0EE68B2">
      <w:start w:val="1"/>
      <w:numFmt w:val="lowerLetter"/>
      <w:lvlText w:val="%5."/>
      <w:lvlJc w:val="left"/>
      <w:pPr>
        <w:ind w:left="4298" w:hanging="360"/>
      </w:pPr>
    </w:lvl>
    <w:lvl w:ilvl="5" w:tplc="CF547298">
      <w:start w:val="1"/>
      <w:numFmt w:val="lowerRoman"/>
      <w:lvlText w:val="%6."/>
      <w:lvlJc w:val="right"/>
      <w:pPr>
        <w:ind w:left="5018" w:hanging="180"/>
      </w:pPr>
    </w:lvl>
    <w:lvl w:ilvl="6" w:tplc="8D28E3A8">
      <w:start w:val="1"/>
      <w:numFmt w:val="decimal"/>
      <w:lvlText w:val="%7."/>
      <w:lvlJc w:val="left"/>
      <w:pPr>
        <w:ind w:left="5738" w:hanging="360"/>
      </w:pPr>
    </w:lvl>
    <w:lvl w:ilvl="7" w:tplc="6718798A">
      <w:start w:val="1"/>
      <w:numFmt w:val="lowerLetter"/>
      <w:lvlText w:val="%8."/>
      <w:lvlJc w:val="left"/>
      <w:pPr>
        <w:ind w:left="6458" w:hanging="360"/>
      </w:pPr>
    </w:lvl>
    <w:lvl w:ilvl="8" w:tplc="0CC09052">
      <w:start w:val="1"/>
      <w:numFmt w:val="lowerRoman"/>
      <w:lvlText w:val="%9."/>
      <w:lvlJc w:val="right"/>
      <w:pPr>
        <w:ind w:left="7178" w:hanging="180"/>
      </w:pPr>
    </w:lvl>
  </w:abstractNum>
  <w:abstractNum w:abstractNumId="3" w15:restartNumberingAfterBreak="0">
    <w:nsid w:val="10CF0154"/>
    <w:multiLevelType w:val="hybridMultilevel"/>
    <w:tmpl w:val="36BAEC18"/>
    <w:lvl w:ilvl="0" w:tplc="F2FC6440">
      <w:start w:val="1"/>
      <w:numFmt w:val="decimal"/>
      <w:lvlText w:val="%1."/>
      <w:lvlJc w:val="left"/>
      <w:pPr>
        <w:tabs>
          <w:tab w:val="num" w:pos="1280"/>
        </w:tabs>
        <w:ind w:left="1280" w:hanging="360"/>
      </w:pPr>
      <w:rPr>
        <w:rFonts w:cs="Times New Roman"/>
      </w:rPr>
    </w:lvl>
    <w:lvl w:ilvl="1" w:tplc="44CA78E6">
      <w:start w:val="1"/>
      <w:numFmt w:val="lowerLetter"/>
      <w:lvlText w:val="%2."/>
      <w:lvlJc w:val="left"/>
      <w:pPr>
        <w:tabs>
          <w:tab w:val="num" w:pos="1440"/>
        </w:tabs>
        <w:ind w:left="1440" w:hanging="360"/>
      </w:pPr>
      <w:rPr>
        <w:rFonts w:cs="Times New Roman"/>
      </w:rPr>
    </w:lvl>
    <w:lvl w:ilvl="2" w:tplc="99C6E3C6">
      <w:start w:val="1"/>
      <w:numFmt w:val="lowerRoman"/>
      <w:lvlText w:val="%3."/>
      <w:lvlJc w:val="right"/>
      <w:pPr>
        <w:tabs>
          <w:tab w:val="num" w:pos="2160"/>
        </w:tabs>
        <w:ind w:left="2160" w:hanging="180"/>
      </w:pPr>
      <w:rPr>
        <w:rFonts w:cs="Times New Roman"/>
      </w:rPr>
    </w:lvl>
    <w:lvl w:ilvl="3" w:tplc="C282B086">
      <w:start w:val="1"/>
      <w:numFmt w:val="decimal"/>
      <w:lvlText w:val="%4."/>
      <w:lvlJc w:val="left"/>
      <w:pPr>
        <w:tabs>
          <w:tab w:val="num" w:pos="2880"/>
        </w:tabs>
        <w:ind w:left="2880" w:hanging="360"/>
      </w:pPr>
      <w:rPr>
        <w:rFonts w:cs="Times New Roman"/>
      </w:rPr>
    </w:lvl>
    <w:lvl w:ilvl="4" w:tplc="70CA83FE">
      <w:start w:val="1"/>
      <w:numFmt w:val="lowerLetter"/>
      <w:lvlText w:val="%5."/>
      <w:lvlJc w:val="left"/>
      <w:pPr>
        <w:tabs>
          <w:tab w:val="num" w:pos="3600"/>
        </w:tabs>
        <w:ind w:left="3600" w:hanging="360"/>
      </w:pPr>
      <w:rPr>
        <w:rFonts w:cs="Times New Roman"/>
      </w:rPr>
    </w:lvl>
    <w:lvl w:ilvl="5" w:tplc="126638A6">
      <w:start w:val="1"/>
      <w:numFmt w:val="lowerRoman"/>
      <w:lvlText w:val="%6."/>
      <w:lvlJc w:val="right"/>
      <w:pPr>
        <w:tabs>
          <w:tab w:val="num" w:pos="4320"/>
        </w:tabs>
        <w:ind w:left="4320" w:hanging="180"/>
      </w:pPr>
      <w:rPr>
        <w:rFonts w:cs="Times New Roman"/>
      </w:rPr>
    </w:lvl>
    <w:lvl w:ilvl="6" w:tplc="AEC8DEAA">
      <w:start w:val="1"/>
      <w:numFmt w:val="decimal"/>
      <w:lvlText w:val="%7."/>
      <w:lvlJc w:val="left"/>
      <w:pPr>
        <w:tabs>
          <w:tab w:val="num" w:pos="5040"/>
        </w:tabs>
        <w:ind w:left="5040" w:hanging="360"/>
      </w:pPr>
      <w:rPr>
        <w:rFonts w:cs="Times New Roman"/>
      </w:rPr>
    </w:lvl>
    <w:lvl w:ilvl="7" w:tplc="A5F4FB42">
      <w:start w:val="1"/>
      <w:numFmt w:val="lowerLetter"/>
      <w:lvlText w:val="%8."/>
      <w:lvlJc w:val="left"/>
      <w:pPr>
        <w:tabs>
          <w:tab w:val="num" w:pos="5760"/>
        </w:tabs>
        <w:ind w:left="5760" w:hanging="360"/>
      </w:pPr>
      <w:rPr>
        <w:rFonts w:cs="Times New Roman"/>
      </w:rPr>
    </w:lvl>
    <w:lvl w:ilvl="8" w:tplc="AE00CF22">
      <w:start w:val="1"/>
      <w:numFmt w:val="lowerRoman"/>
      <w:lvlText w:val="%9."/>
      <w:lvlJc w:val="right"/>
      <w:pPr>
        <w:tabs>
          <w:tab w:val="num" w:pos="6480"/>
        </w:tabs>
        <w:ind w:left="6480" w:hanging="180"/>
      </w:pPr>
      <w:rPr>
        <w:rFonts w:cs="Times New Roman"/>
      </w:rPr>
    </w:lvl>
  </w:abstractNum>
  <w:abstractNum w:abstractNumId="4" w15:restartNumberingAfterBreak="0">
    <w:nsid w:val="13C22D92"/>
    <w:multiLevelType w:val="hybridMultilevel"/>
    <w:tmpl w:val="ECC0220C"/>
    <w:lvl w:ilvl="0" w:tplc="975C373C">
      <w:start w:val="1"/>
      <w:numFmt w:val="decimal"/>
      <w:lvlText w:val="%1)"/>
      <w:lvlJc w:val="left"/>
      <w:pPr>
        <w:ind w:left="720" w:hanging="360"/>
      </w:pPr>
      <w:rPr>
        <w:rFonts w:cs="Times New Roman"/>
      </w:rPr>
    </w:lvl>
    <w:lvl w:ilvl="1" w:tplc="6852992E">
      <w:start w:val="1"/>
      <w:numFmt w:val="lowerLetter"/>
      <w:lvlText w:val="%2."/>
      <w:lvlJc w:val="left"/>
      <w:pPr>
        <w:ind w:left="1440" w:hanging="360"/>
      </w:pPr>
      <w:rPr>
        <w:rFonts w:cs="Times New Roman"/>
      </w:rPr>
    </w:lvl>
    <w:lvl w:ilvl="2" w:tplc="FA1CC70E">
      <w:start w:val="1"/>
      <w:numFmt w:val="lowerRoman"/>
      <w:lvlText w:val="%3."/>
      <w:lvlJc w:val="right"/>
      <w:pPr>
        <w:ind w:left="2160" w:hanging="180"/>
      </w:pPr>
      <w:rPr>
        <w:rFonts w:cs="Times New Roman"/>
      </w:rPr>
    </w:lvl>
    <w:lvl w:ilvl="3" w:tplc="F892AFFC">
      <w:start w:val="1"/>
      <w:numFmt w:val="decimal"/>
      <w:lvlText w:val="%4."/>
      <w:lvlJc w:val="left"/>
      <w:pPr>
        <w:ind w:left="2880" w:hanging="360"/>
      </w:pPr>
      <w:rPr>
        <w:rFonts w:cs="Times New Roman"/>
      </w:rPr>
    </w:lvl>
    <w:lvl w:ilvl="4" w:tplc="FD08A60C">
      <w:start w:val="1"/>
      <w:numFmt w:val="lowerLetter"/>
      <w:lvlText w:val="%5."/>
      <w:lvlJc w:val="left"/>
      <w:pPr>
        <w:ind w:left="3600" w:hanging="360"/>
      </w:pPr>
      <w:rPr>
        <w:rFonts w:cs="Times New Roman"/>
      </w:rPr>
    </w:lvl>
    <w:lvl w:ilvl="5" w:tplc="B2A04D30">
      <w:start w:val="1"/>
      <w:numFmt w:val="lowerRoman"/>
      <w:lvlText w:val="%6."/>
      <w:lvlJc w:val="right"/>
      <w:pPr>
        <w:ind w:left="4320" w:hanging="180"/>
      </w:pPr>
      <w:rPr>
        <w:rFonts w:cs="Times New Roman"/>
      </w:rPr>
    </w:lvl>
    <w:lvl w:ilvl="6" w:tplc="7EE2298A">
      <w:start w:val="1"/>
      <w:numFmt w:val="decimal"/>
      <w:lvlText w:val="%7."/>
      <w:lvlJc w:val="left"/>
      <w:pPr>
        <w:ind w:left="5040" w:hanging="360"/>
      </w:pPr>
      <w:rPr>
        <w:rFonts w:cs="Times New Roman"/>
      </w:rPr>
    </w:lvl>
    <w:lvl w:ilvl="7" w:tplc="E130950A">
      <w:start w:val="1"/>
      <w:numFmt w:val="lowerLetter"/>
      <w:lvlText w:val="%8."/>
      <w:lvlJc w:val="left"/>
      <w:pPr>
        <w:ind w:left="5760" w:hanging="360"/>
      </w:pPr>
      <w:rPr>
        <w:rFonts w:cs="Times New Roman"/>
      </w:rPr>
    </w:lvl>
    <w:lvl w:ilvl="8" w:tplc="314A5CA2">
      <w:start w:val="1"/>
      <w:numFmt w:val="lowerRoman"/>
      <w:lvlText w:val="%9."/>
      <w:lvlJc w:val="right"/>
      <w:pPr>
        <w:ind w:left="6480" w:hanging="180"/>
      </w:pPr>
      <w:rPr>
        <w:rFonts w:cs="Times New Roman"/>
      </w:rPr>
    </w:lvl>
  </w:abstractNum>
  <w:abstractNum w:abstractNumId="5" w15:restartNumberingAfterBreak="0">
    <w:nsid w:val="14D306A1"/>
    <w:multiLevelType w:val="hybridMultilevel"/>
    <w:tmpl w:val="DC46F656"/>
    <w:lvl w:ilvl="0" w:tplc="0A269586">
      <w:start w:val="1"/>
      <w:numFmt w:val="decimal"/>
      <w:lvlText w:val="%1)"/>
      <w:lvlJc w:val="left"/>
      <w:pPr>
        <w:ind w:left="1418" w:hanging="360"/>
      </w:pPr>
    </w:lvl>
    <w:lvl w:ilvl="1" w:tplc="9F78395C">
      <w:start w:val="1"/>
      <w:numFmt w:val="lowerLetter"/>
      <w:lvlText w:val="%2."/>
      <w:lvlJc w:val="left"/>
      <w:pPr>
        <w:ind w:left="2138" w:hanging="360"/>
      </w:pPr>
    </w:lvl>
    <w:lvl w:ilvl="2" w:tplc="DB807706">
      <w:start w:val="1"/>
      <w:numFmt w:val="lowerRoman"/>
      <w:lvlText w:val="%3."/>
      <w:lvlJc w:val="right"/>
      <w:pPr>
        <w:ind w:left="2858" w:hanging="180"/>
      </w:pPr>
    </w:lvl>
    <w:lvl w:ilvl="3" w:tplc="A71EDC94">
      <w:start w:val="1"/>
      <w:numFmt w:val="decimal"/>
      <w:lvlText w:val="%4."/>
      <w:lvlJc w:val="left"/>
      <w:pPr>
        <w:ind w:left="3578" w:hanging="360"/>
      </w:pPr>
    </w:lvl>
    <w:lvl w:ilvl="4" w:tplc="922AD9FE">
      <w:start w:val="1"/>
      <w:numFmt w:val="lowerLetter"/>
      <w:lvlText w:val="%5."/>
      <w:lvlJc w:val="left"/>
      <w:pPr>
        <w:ind w:left="4298" w:hanging="360"/>
      </w:pPr>
    </w:lvl>
    <w:lvl w:ilvl="5" w:tplc="A54C06C8">
      <w:start w:val="1"/>
      <w:numFmt w:val="lowerRoman"/>
      <w:lvlText w:val="%6."/>
      <w:lvlJc w:val="right"/>
      <w:pPr>
        <w:ind w:left="5018" w:hanging="180"/>
      </w:pPr>
    </w:lvl>
    <w:lvl w:ilvl="6" w:tplc="A796C6D4">
      <w:start w:val="1"/>
      <w:numFmt w:val="decimal"/>
      <w:lvlText w:val="%7."/>
      <w:lvlJc w:val="left"/>
      <w:pPr>
        <w:ind w:left="5738" w:hanging="360"/>
      </w:pPr>
    </w:lvl>
    <w:lvl w:ilvl="7" w:tplc="486CE9F0">
      <w:start w:val="1"/>
      <w:numFmt w:val="lowerLetter"/>
      <w:lvlText w:val="%8."/>
      <w:lvlJc w:val="left"/>
      <w:pPr>
        <w:ind w:left="6458" w:hanging="360"/>
      </w:pPr>
    </w:lvl>
    <w:lvl w:ilvl="8" w:tplc="446E7ED0">
      <w:start w:val="1"/>
      <w:numFmt w:val="lowerRoman"/>
      <w:lvlText w:val="%9."/>
      <w:lvlJc w:val="right"/>
      <w:pPr>
        <w:ind w:left="7178" w:hanging="180"/>
      </w:pPr>
    </w:lvl>
  </w:abstractNum>
  <w:abstractNum w:abstractNumId="6" w15:restartNumberingAfterBreak="0">
    <w:nsid w:val="181040AE"/>
    <w:multiLevelType w:val="hybridMultilevel"/>
    <w:tmpl w:val="423C5C8E"/>
    <w:lvl w:ilvl="0" w:tplc="0C9C3A5C">
      <w:start w:val="1"/>
      <w:numFmt w:val="decimal"/>
      <w:lvlText w:val="%1."/>
      <w:lvlJc w:val="left"/>
      <w:pPr>
        <w:ind w:left="928" w:hanging="360"/>
      </w:pPr>
    </w:lvl>
    <w:lvl w:ilvl="1" w:tplc="6BECAEFE">
      <w:start w:val="1"/>
      <w:numFmt w:val="lowerLetter"/>
      <w:lvlText w:val="%2."/>
      <w:lvlJc w:val="left"/>
      <w:pPr>
        <w:ind w:left="1789" w:hanging="360"/>
      </w:pPr>
    </w:lvl>
    <w:lvl w:ilvl="2" w:tplc="C0DC46E2">
      <w:start w:val="1"/>
      <w:numFmt w:val="lowerRoman"/>
      <w:lvlText w:val="%3."/>
      <w:lvlJc w:val="right"/>
      <w:pPr>
        <w:ind w:left="2509" w:hanging="180"/>
      </w:pPr>
    </w:lvl>
    <w:lvl w:ilvl="3" w:tplc="A1F4B146">
      <w:start w:val="1"/>
      <w:numFmt w:val="decimal"/>
      <w:lvlText w:val="%4."/>
      <w:lvlJc w:val="left"/>
      <w:pPr>
        <w:ind w:left="3229" w:hanging="360"/>
      </w:pPr>
    </w:lvl>
    <w:lvl w:ilvl="4" w:tplc="667ABB9C">
      <w:start w:val="1"/>
      <w:numFmt w:val="lowerLetter"/>
      <w:lvlText w:val="%5."/>
      <w:lvlJc w:val="left"/>
      <w:pPr>
        <w:ind w:left="3949" w:hanging="360"/>
      </w:pPr>
    </w:lvl>
    <w:lvl w:ilvl="5" w:tplc="F2321DC6">
      <w:start w:val="1"/>
      <w:numFmt w:val="lowerRoman"/>
      <w:lvlText w:val="%6."/>
      <w:lvlJc w:val="right"/>
      <w:pPr>
        <w:ind w:left="4669" w:hanging="180"/>
      </w:pPr>
    </w:lvl>
    <w:lvl w:ilvl="6" w:tplc="91E20F6C">
      <w:start w:val="1"/>
      <w:numFmt w:val="decimal"/>
      <w:lvlText w:val="%7."/>
      <w:lvlJc w:val="left"/>
      <w:pPr>
        <w:ind w:left="5389" w:hanging="360"/>
      </w:pPr>
    </w:lvl>
    <w:lvl w:ilvl="7" w:tplc="E9DE66F6">
      <w:start w:val="1"/>
      <w:numFmt w:val="lowerLetter"/>
      <w:lvlText w:val="%8."/>
      <w:lvlJc w:val="left"/>
      <w:pPr>
        <w:ind w:left="6109" w:hanging="360"/>
      </w:pPr>
    </w:lvl>
    <w:lvl w:ilvl="8" w:tplc="8B221394">
      <w:start w:val="1"/>
      <w:numFmt w:val="lowerRoman"/>
      <w:lvlText w:val="%9."/>
      <w:lvlJc w:val="right"/>
      <w:pPr>
        <w:ind w:left="6829" w:hanging="180"/>
      </w:pPr>
    </w:lvl>
  </w:abstractNum>
  <w:abstractNum w:abstractNumId="7" w15:restartNumberingAfterBreak="0">
    <w:nsid w:val="1F036F37"/>
    <w:multiLevelType w:val="hybridMultilevel"/>
    <w:tmpl w:val="DEA054A4"/>
    <w:lvl w:ilvl="0" w:tplc="68A278DA">
      <w:start w:val="1"/>
      <w:numFmt w:val="decimal"/>
      <w:lvlText w:val="%1."/>
      <w:lvlJc w:val="left"/>
      <w:pPr>
        <w:ind w:left="900" w:hanging="360"/>
      </w:pPr>
    </w:lvl>
    <w:lvl w:ilvl="1" w:tplc="DA105604">
      <w:start w:val="1"/>
      <w:numFmt w:val="lowerLetter"/>
      <w:lvlText w:val="%2."/>
      <w:lvlJc w:val="left"/>
      <w:pPr>
        <w:ind w:left="1620" w:hanging="360"/>
      </w:pPr>
    </w:lvl>
    <w:lvl w:ilvl="2" w:tplc="3D5C6994">
      <w:start w:val="1"/>
      <w:numFmt w:val="lowerRoman"/>
      <w:lvlText w:val="%3."/>
      <w:lvlJc w:val="right"/>
      <w:pPr>
        <w:ind w:left="2340" w:hanging="180"/>
      </w:pPr>
    </w:lvl>
    <w:lvl w:ilvl="3" w:tplc="C5028894">
      <w:start w:val="1"/>
      <w:numFmt w:val="decimal"/>
      <w:lvlText w:val="%4."/>
      <w:lvlJc w:val="left"/>
      <w:pPr>
        <w:ind w:left="3060" w:hanging="360"/>
      </w:pPr>
    </w:lvl>
    <w:lvl w:ilvl="4" w:tplc="1A769F86">
      <w:start w:val="1"/>
      <w:numFmt w:val="lowerLetter"/>
      <w:lvlText w:val="%5."/>
      <w:lvlJc w:val="left"/>
      <w:pPr>
        <w:ind w:left="3780" w:hanging="360"/>
      </w:pPr>
    </w:lvl>
    <w:lvl w:ilvl="5" w:tplc="58064DC2">
      <w:start w:val="1"/>
      <w:numFmt w:val="lowerRoman"/>
      <w:lvlText w:val="%6."/>
      <w:lvlJc w:val="right"/>
      <w:pPr>
        <w:ind w:left="4500" w:hanging="180"/>
      </w:pPr>
    </w:lvl>
    <w:lvl w:ilvl="6" w:tplc="630E733C">
      <w:start w:val="1"/>
      <w:numFmt w:val="decimal"/>
      <w:lvlText w:val="%7."/>
      <w:lvlJc w:val="left"/>
      <w:pPr>
        <w:ind w:left="5220" w:hanging="360"/>
      </w:pPr>
    </w:lvl>
    <w:lvl w:ilvl="7" w:tplc="3154E086">
      <w:start w:val="1"/>
      <w:numFmt w:val="lowerLetter"/>
      <w:lvlText w:val="%8."/>
      <w:lvlJc w:val="left"/>
      <w:pPr>
        <w:ind w:left="5940" w:hanging="360"/>
      </w:pPr>
    </w:lvl>
    <w:lvl w:ilvl="8" w:tplc="31AC087C">
      <w:start w:val="1"/>
      <w:numFmt w:val="lowerRoman"/>
      <w:lvlText w:val="%9."/>
      <w:lvlJc w:val="right"/>
      <w:pPr>
        <w:ind w:left="6660" w:hanging="180"/>
      </w:pPr>
    </w:lvl>
  </w:abstractNum>
  <w:abstractNum w:abstractNumId="8" w15:restartNumberingAfterBreak="0">
    <w:nsid w:val="2963079A"/>
    <w:multiLevelType w:val="hybridMultilevel"/>
    <w:tmpl w:val="91FCEBF6"/>
    <w:lvl w:ilvl="0" w:tplc="D8B096D0">
      <w:start w:val="1"/>
      <w:numFmt w:val="decimal"/>
      <w:lvlText w:val="%1."/>
      <w:lvlJc w:val="left"/>
      <w:pPr>
        <w:ind w:left="1080" w:hanging="360"/>
      </w:pPr>
    </w:lvl>
    <w:lvl w:ilvl="1" w:tplc="185A84B8">
      <w:start w:val="1"/>
      <w:numFmt w:val="lowerLetter"/>
      <w:lvlText w:val="%2."/>
      <w:lvlJc w:val="left"/>
      <w:pPr>
        <w:ind w:left="1800" w:hanging="360"/>
      </w:pPr>
    </w:lvl>
    <w:lvl w:ilvl="2" w:tplc="F33AADD8">
      <w:start w:val="1"/>
      <w:numFmt w:val="lowerRoman"/>
      <w:lvlText w:val="%3."/>
      <w:lvlJc w:val="right"/>
      <w:pPr>
        <w:ind w:left="2520" w:hanging="180"/>
      </w:pPr>
    </w:lvl>
    <w:lvl w:ilvl="3" w:tplc="A90CAF24">
      <w:start w:val="1"/>
      <w:numFmt w:val="decimal"/>
      <w:lvlText w:val="%4."/>
      <w:lvlJc w:val="left"/>
      <w:pPr>
        <w:ind w:left="3240" w:hanging="360"/>
      </w:pPr>
    </w:lvl>
    <w:lvl w:ilvl="4" w:tplc="7ABE2822">
      <w:start w:val="1"/>
      <w:numFmt w:val="lowerLetter"/>
      <w:lvlText w:val="%5."/>
      <w:lvlJc w:val="left"/>
      <w:pPr>
        <w:ind w:left="3960" w:hanging="360"/>
      </w:pPr>
    </w:lvl>
    <w:lvl w:ilvl="5" w:tplc="0E8C86BC">
      <w:start w:val="1"/>
      <w:numFmt w:val="lowerRoman"/>
      <w:lvlText w:val="%6."/>
      <w:lvlJc w:val="right"/>
      <w:pPr>
        <w:ind w:left="4680" w:hanging="180"/>
      </w:pPr>
    </w:lvl>
    <w:lvl w:ilvl="6" w:tplc="5F8E331E">
      <w:start w:val="1"/>
      <w:numFmt w:val="decimal"/>
      <w:lvlText w:val="%7."/>
      <w:lvlJc w:val="left"/>
      <w:pPr>
        <w:ind w:left="5400" w:hanging="360"/>
      </w:pPr>
    </w:lvl>
    <w:lvl w:ilvl="7" w:tplc="8468EAC8">
      <w:start w:val="1"/>
      <w:numFmt w:val="lowerLetter"/>
      <w:lvlText w:val="%8."/>
      <w:lvlJc w:val="left"/>
      <w:pPr>
        <w:ind w:left="6120" w:hanging="360"/>
      </w:pPr>
    </w:lvl>
    <w:lvl w:ilvl="8" w:tplc="86EC83C0">
      <w:start w:val="1"/>
      <w:numFmt w:val="lowerRoman"/>
      <w:lvlText w:val="%9."/>
      <w:lvlJc w:val="right"/>
      <w:pPr>
        <w:ind w:left="6840" w:hanging="180"/>
      </w:pPr>
    </w:lvl>
  </w:abstractNum>
  <w:abstractNum w:abstractNumId="9" w15:restartNumberingAfterBreak="0">
    <w:nsid w:val="2CBF5020"/>
    <w:multiLevelType w:val="hybridMultilevel"/>
    <w:tmpl w:val="20DCEF4E"/>
    <w:lvl w:ilvl="0" w:tplc="3640B376">
      <w:start w:val="1"/>
      <w:numFmt w:val="decimal"/>
      <w:lvlText w:val="%1)"/>
      <w:lvlJc w:val="left"/>
      <w:pPr>
        <w:ind w:left="1069" w:hanging="360"/>
      </w:pPr>
      <w:rPr>
        <w:rFonts w:cs="Times New Roman"/>
      </w:rPr>
    </w:lvl>
    <w:lvl w:ilvl="1" w:tplc="5E426E7E">
      <w:start w:val="1"/>
      <w:numFmt w:val="lowerLetter"/>
      <w:lvlText w:val="%2."/>
      <w:lvlJc w:val="left"/>
      <w:pPr>
        <w:ind w:left="1789" w:hanging="360"/>
      </w:pPr>
      <w:rPr>
        <w:rFonts w:cs="Times New Roman"/>
      </w:rPr>
    </w:lvl>
    <w:lvl w:ilvl="2" w:tplc="62E4393C">
      <w:start w:val="1"/>
      <w:numFmt w:val="lowerRoman"/>
      <w:lvlText w:val="%3."/>
      <w:lvlJc w:val="right"/>
      <w:pPr>
        <w:ind w:left="2509" w:hanging="180"/>
      </w:pPr>
      <w:rPr>
        <w:rFonts w:cs="Times New Roman"/>
      </w:rPr>
    </w:lvl>
    <w:lvl w:ilvl="3" w:tplc="26ACEA14">
      <w:start w:val="1"/>
      <w:numFmt w:val="decimal"/>
      <w:lvlText w:val="%4."/>
      <w:lvlJc w:val="left"/>
      <w:pPr>
        <w:ind w:left="3229" w:hanging="360"/>
      </w:pPr>
      <w:rPr>
        <w:rFonts w:cs="Times New Roman"/>
      </w:rPr>
    </w:lvl>
    <w:lvl w:ilvl="4" w:tplc="8A8EECBA">
      <w:start w:val="1"/>
      <w:numFmt w:val="lowerLetter"/>
      <w:lvlText w:val="%5."/>
      <w:lvlJc w:val="left"/>
      <w:pPr>
        <w:ind w:left="3949" w:hanging="360"/>
      </w:pPr>
      <w:rPr>
        <w:rFonts w:cs="Times New Roman"/>
      </w:rPr>
    </w:lvl>
    <w:lvl w:ilvl="5" w:tplc="601A3E36">
      <w:start w:val="1"/>
      <w:numFmt w:val="lowerRoman"/>
      <w:lvlText w:val="%6."/>
      <w:lvlJc w:val="right"/>
      <w:pPr>
        <w:ind w:left="4669" w:hanging="180"/>
      </w:pPr>
      <w:rPr>
        <w:rFonts w:cs="Times New Roman"/>
      </w:rPr>
    </w:lvl>
    <w:lvl w:ilvl="6" w:tplc="0324E25A">
      <w:start w:val="1"/>
      <w:numFmt w:val="decimal"/>
      <w:lvlText w:val="%7."/>
      <w:lvlJc w:val="left"/>
      <w:pPr>
        <w:ind w:left="5389" w:hanging="360"/>
      </w:pPr>
      <w:rPr>
        <w:rFonts w:cs="Times New Roman"/>
      </w:rPr>
    </w:lvl>
    <w:lvl w:ilvl="7" w:tplc="355435D6">
      <w:start w:val="1"/>
      <w:numFmt w:val="lowerLetter"/>
      <w:lvlText w:val="%8."/>
      <w:lvlJc w:val="left"/>
      <w:pPr>
        <w:ind w:left="6109" w:hanging="360"/>
      </w:pPr>
      <w:rPr>
        <w:rFonts w:cs="Times New Roman"/>
      </w:rPr>
    </w:lvl>
    <w:lvl w:ilvl="8" w:tplc="A0B0FB46">
      <w:start w:val="1"/>
      <w:numFmt w:val="lowerRoman"/>
      <w:lvlText w:val="%9."/>
      <w:lvlJc w:val="right"/>
      <w:pPr>
        <w:ind w:left="6829" w:hanging="180"/>
      </w:pPr>
      <w:rPr>
        <w:rFonts w:cs="Times New Roman"/>
      </w:rPr>
    </w:lvl>
  </w:abstractNum>
  <w:abstractNum w:abstractNumId="10" w15:restartNumberingAfterBreak="0">
    <w:nsid w:val="2EA401B6"/>
    <w:multiLevelType w:val="hybridMultilevel"/>
    <w:tmpl w:val="BF408C36"/>
    <w:lvl w:ilvl="0" w:tplc="5B509EEA">
      <w:start w:val="1"/>
      <w:numFmt w:val="decimal"/>
      <w:lvlText w:val="%1)"/>
      <w:lvlJc w:val="left"/>
      <w:pPr>
        <w:ind w:left="709" w:hanging="360"/>
      </w:pPr>
    </w:lvl>
    <w:lvl w:ilvl="1" w:tplc="22B858B4">
      <w:start w:val="1"/>
      <w:numFmt w:val="lowerLetter"/>
      <w:lvlText w:val="%2."/>
      <w:lvlJc w:val="left"/>
      <w:pPr>
        <w:ind w:left="1429" w:hanging="360"/>
      </w:pPr>
    </w:lvl>
    <w:lvl w:ilvl="2" w:tplc="58FAC596">
      <w:start w:val="1"/>
      <w:numFmt w:val="lowerRoman"/>
      <w:lvlText w:val="%3."/>
      <w:lvlJc w:val="right"/>
      <w:pPr>
        <w:ind w:left="2149" w:hanging="180"/>
      </w:pPr>
    </w:lvl>
    <w:lvl w:ilvl="3" w:tplc="B86694D2">
      <w:start w:val="1"/>
      <w:numFmt w:val="decimal"/>
      <w:lvlText w:val="%4."/>
      <w:lvlJc w:val="left"/>
      <w:pPr>
        <w:ind w:left="2869" w:hanging="360"/>
      </w:pPr>
    </w:lvl>
    <w:lvl w:ilvl="4" w:tplc="B6A8BE34">
      <w:start w:val="1"/>
      <w:numFmt w:val="lowerLetter"/>
      <w:lvlText w:val="%5."/>
      <w:lvlJc w:val="left"/>
      <w:pPr>
        <w:ind w:left="3589" w:hanging="360"/>
      </w:pPr>
    </w:lvl>
    <w:lvl w:ilvl="5" w:tplc="5CACCE9C">
      <w:start w:val="1"/>
      <w:numFmt w:val="lowerRoman"/>
      <w:lvlText w:val="%6."/>
      <w:lvlJc w:val="right"/>
      <w:pPr>
        <w:ind w:left="4309" w:hanging="180"/>
      </w:pPr>
    </w:lvl>
    <w:lvl w:ilvl="6" w:tplc="EF58A4AE">
      <w:start w:val="1"/>
      <w:numFmt w:val="decimal"/>
      <w:lvlText w:val="%7."/>
      <w:lvlJc w:val="left"/>
      <w:pPr>
        <w:ind w:left="5029" w:hanging="360"/>
      </w:pPr>
    </w:lvl>
    <w:lvl w:ilvl="7" w:tplc="176AA90C">
      <w:start w:val="1"/>
      <w:numFmt w:val="lowerLetter"/>
      <w:lvlText w:val="%8."/>
      <w:lvlJc w:val="left"/>
      <w:pPr>
        <w:ind w:left="5749" w:hanging="360"/>
      </w:pPr>
    </w:lvl>
    <w:lvl w:ilvl="8" w:tplc="AF12F3FE">
      <w:start w:val="1"/>
      <w:numFmt w:val="lowerRoman"/>
      <w:lvlText w:val="%9."/>
      <w:lvlJc w:val="right"/>
      <w:pPr>
        <w:ind w:left="6469" w:hanging="180"/>
      </w:pPr>
    </w:lvl>
  </w:abstractNum>
  <w:abstractNum w:abstractNumId="11" w15:restartNumberingAfterBreak="0">
    <w:nsid w:val="3BC4142F"/>
    <w:multiLevelType w:val="hybridMultilevel"/>
    <w:tmpl w:val="17F42D5A"/>
    <w:lvl w:ilvl="0" w:tplc="1F126CDC">
      <w:start w:val="1"/>
      <w:numFmt w:val="decimal"/>
      <w:lvlText w:val="%1."/>
      <w:lvlJc w:val="left"/>
      <w:pPr>
        <w:tabs>
          <w:tab w:val="num" w:pos="720"/>
        </w:tabs>
        <w:ind w:left="720" w:hanging="360"/>
      </w:pPr>
      <w:rPr>
        <w:rFonts w:cs="Times New Roman"/>
      </w:rPr>
    </w:lvl>
    <w:lvl w:ilvl="1" w:tplc="C92ADBCA">
      <w:start w:val="1"/>
      <w:numFmt w:val="decimal"/>
      <w:lvlText w:val="%2."/>
      <w:lvlJc w:val="left"/>
      <w:pPr>
        <w:tabs>
          <w:tab w:val="num" w:pos="1440"/>
        </w:tabs>
        <w:ind w:left="1440" w:hanging="360"/>
      </w:pPr>
      <w:rPr>
        <w:rFonts w:cs="Times New Roman"/>
      </w:rPr>
    </w:lvl>
    <w:lvl w:ilvl="2" w:tplc="75805494">
      <w:start w:val="1"/>
      <w:numFmt w:val="decimal"/>
      <w:lvlText w:val="%3."/>
      <w:lvlJc w:val="left"/>
      <w:pPr>
        <w:tabs>
          <w:tab w:val="num" w:pos="2160"/>
        </w:tabs>
        <w:ind w:left="2160" w:hanging="360"/>
      </w:pPr>
      <w:rPr>
        <w:rFonts w:cs="Times New Roman"/>
      </w:rPr>
    </w:lvl>
    <w:lvl w:ilvl="3" w:tplc="390A92E2">
      <w:start w:val="1"/>
      <w:numFmt w:val="decimal"/>
      <w:lvlText w:val="%4."/>
      <w:lvlJc w:val="left"/>
      <w:pPr>
        <w:tabs>
          <w:tab w:val="num" w:pos="2880"/>
        </w:tabs>
        <w:ind w:left="2880" w:hanging="360"/>
      </w:pPr>
      <w:rPr>
        <w:rFonts w:cs="Times New Roman"/>
      </w:rPr>
    </w:lvl>
    <w:lvl w:ilvl="4" w:tplc="573AB71C">
      <w:start w:val="1"/>
      <w:numFmt w:val="decimal"/>
      <w:lvlText w:val="%5."/>
      <w:lvlJc w:val="left"/>
      <w:pPr>
        <w:tabs>
          <w:tab w:val="num" w:pos="3600"/>
        </w:tabs>
        <w:ind w:left="3600" w:hanging="360"/>
      </w:pPr>
      <w:rPr>
        <w:rFonts w:cs="Times New Roman"/>
      </w:rPr>
    </w:lvl>
    <w:lvl w:ilvl="5" w:tplc="43B6278A">
      <w:start w:val="1"/>
      <w:numFmt w:val="decimal"/>
      <w:lvlText w:val="%6."/>
      <w:lvlJc w:val="left"/>
      <w:pPr>
        <w:tabs>
          <w:tab w:val="num" w:pos="4320"/>
        </w:tabs>
        <w:ind w:left="4320" w:hanging="360"/>
      </w:pPr>
      <w:rPr>
        <w:rFonts w:cs="Times New Roman"/>
      </w:rPr>
    </w:lvl>
    <w:lvl w:ilvl="6" w:tplc="4178FA0E">
      <w:start w:val="1"/>
      <w:numFmt w:val="decimal"/>
      <w:lvlText w:val="%7."/>
      <w:lvlJc w:val="left"/>
      <w:pPr>
        <w:tabs>
          <w:tab w:val="num" w:pos="5040"/>
        </w:tabs>
        <w:ind w:left="5040" w:hanging="360"/>
      </w:pPr>
      <w:rPr>
        <w:rFonts w:cs="Times New Roman"/>
      </w:rPr>
    </w:lvl>
    <w:lvl w:ilvl="7" w:tplc="B010088E">
      <w:start w:val="1"/>
      <w:numFmt w:val="decimal"/>
      <w:lvlText w:val="%8."/>
      <w:lvlJc w:val="left"/>
      <w:pPr>
        <w:tabs>
          <w:tab w:val="num" w:pos="5760"/>
        </w:tabs>
        <w:ind w:left="5760" w:hanging="360"/>
      </w:pPr>
      <w:rPr>
        <w:rFonts w:cs="Times New Roman"/>
      </w:rPr>
    </w:lvl>
    <w:lvl w:ilvl="8" w:tplc="AD32FE68">
      <w:start w:val="1"/>
      <w:numFmt w:val="decimal"/>
      <w:lvlText w:val="%9."/>
      <w:lvlJc w:val="left"/>
      <w:pPr>
        <w:tabs>
          <w:tab w:val="num" w:pos="6480"/>
        </w:tabs>
        <w:ind w:left="6480" w:hanging="360"/>
      </w:pPr>
      <w:rPr>
        <w:rFonts w:cs="Times New Roman"/>
      </w:rPr>
    </w:lvl>
  </w:abstractNum>
  <w:abstractNum w:abstractNumId="12" w15:restartNumberingAfterBreak="0">
    <w:nsid w:val="40AE18E0"/>
    <w:multiLevelType w:val="hybridMultilevel"/>
    <w:tmpl w:val="F0C8BB52"/>
    <w:lvl w:ilvl="0" w:tplc="DF8A62E2">
      <w:start w:val="1"/>
      <w:numFmt w:val="decimal"/>
      <w:lvlText w:val="%1."/>
      <w:lvlJc w:val="left"/>
      <w:pPr>
        <w:ind w:left="720" w:hanging="360"/>
      </w:pPr>
    </w:lvl>
    <w:lvl w:ilvl="1" w:tplc="E444BCC8">
      <w:start w:val="1"/>
      <w:numFmt w:val="lowerLetter"/>
      <w:lvlText w:val="%2."/>
      <w:lvlJc w:val="left"/>
      <w:pPr>
        <w:ind w:left="1440" w:hanging="360"/>
      </w:pPr>
    </w:lvl>
    <w:lvl w:ilvl="2" w:tplc="DE96ABA4">
      <w:start w:val="1"/>
      <w:numFmt w:val="lowerRoman"/>
      <w:lvlText w:val="%3."/>
      <w:lvlJc w:val="right"/>
      <w:pPr>
        <w:ind w:left="2160" w:hanging="180"/>
      </w:pPr>
    </w:lvl>
    <w:lvl w:ilvl="3" w:tplc="30242D62">
      <w:start w:val="1"/>
      <w:numFmt w:val="decimal"/>
      <w:lvlText w:val="%4."/>
      <w:lvlJc w:val="left"/>
      <w:pPr>
        <w:ind w:left="2880" w:hanging="360"/>
      </w:pPr>
    </w:lvl>
    <w:lvl w:ilvl="4" w:tplc="71A8CAF8">
      <w:start w:val="1"/>
      <w:numFmt w:val="lowerLetter"/>
      <w:lvlText w:val="%5."/>
      <w:lvlJc w:val="left"/>
      <w:pPr>
        <w:ind w:left="3600" w:hanging="360"/>
      </w:pPr>
    </w:lvl>
    <w:lvl w:ilvl="5" w:tplc="058C4144">
      <w:start w:val="1"/>
      <w:numFmt w:val="lowerRoman"/>
      <w:lvlText w:val="%6."/>
      <w:lvlJc w:val="right"/>
      <w:pPr>
        <w:ind w:left="4320" w:hanging="180"/>
      </w:pPr>
    </w:lvl>
    <w:lvl w:ilvl="6" w:tplc="2132F170">
      <w:start w:val="1"/>
      <w:numFmt w:val="decimal"/>
      <w:lvlText w:val="%7."/>
      <w:lvlJc w:val="left"/>
      <w:pPr>
        <w:ind w:left="5040" w:hanging="360"/>
      </w:pPr>
    </w:lvl>
    <w:lvl w:ilvl="7" w:tplc="1702E9C0">
      <w:start w:val="1"/>
      <w:numFmt w:val="lowerLetter"/>
      <w:lvlText w:val="%8."/>
      <w:lvlJc w:val="left"/>
      <w:pPr>
        <w:ind w:left="5760" w:hanging="360"/>
      </w:pPr>
    </w:lvl>
    <w:lvl w:ilvl="8" w:tplc="25DA65A2">
      <w:start w:val="1"/>
      <w:numFmt w:val="lowerRoman"/>
      <w:lvlText w:val="%9."/>
      <w:lvlJc w:val="right"/>
      <w:pPr>
        <w:ind w:left="6480" w:hanging="180"/>
      </w:pPr>
    </w:lvl>
  </w:abstractNum>
  <w:abstractNum w:abstractNumId="13" w15:restartNumberingAfterBreak="0">
    <w:nsid w:val="42DE7092"/>
    <w:multiLevelType w:val="hybridMultilevel"/>
    <w:tmpl w:val="DAC08214"/>
    <w:lvl w:ilvl="0" w:tplc="DB6E8BFC">
      <w:start w:val="1"/>
      <w:numFmt w:val="decimal"/>
      <w:lvlText w:val="%1."/>
      <w:lvlJc w:val="left"/>
      <w:pPr>
        <w:tabs>
          <w:tab w:val="num" w:pos="1065"/>
        </w:tabs>
        <w:ind w:left="1065" w:hanging="360"/>
      </w:pPr>
      <w:rPr>
        <w:rFonts w:cs="Times New Roman"/>
      </w:rPr>
    </w:lvl>
    <w:lvl w:ilvl="1" w:tplc="D57C80DE">
      <w:start w:val="1"/>
      <w:numFmt w:val="lowerLetter"/>
      <w:lvlText w:val="%2."/>
      <w:lvlJc w:val="left"/>
      <w:pPr>
        <w:tabs>
          <w:tab w:val="num" w:pos="1785"/>
        </w:tabs>
        <w:ind w:left="1785" w:hanging="360"/>
      </w:pPr>
      <w:rPr>
        <w:rFonts w:cs="Times New Roman"/>
      </w:rPr>
    </w:lvl>
    <w:lvl w:ilvl="2" w:tplc="30D0EADA">
      <w:start w:val="1"/>
      <w:numFmt w:val="lowerRoman"/>
      <w:lvlText w:val="%3."/>
      <w:lvlJc w:val="right"/>
      <w:pPr>
        <w:tabs>
          <w:tab w:val="num" w:pos="2505"/>
        </w:tabs>
        <w:ind w:left="2505" w:hanging="180"/>
      </w:pPr>
      <w:rPr>
        <w:rFonts w:cs="Times New Roman"/>
      </w:rPr>
    </w:lvl>
    <w:lvl w:ilvl="3" w:tplc="75B6507A">
      <w:start w:val="1"/>
      <w:numFmt w:val="decimal"/>
      <w:lvlText w:val="%4."/>
      <w:lvlJc w:val="left"/>
      <w:pPr>
        <w:tabs>
          <w:tab w:val="num" w:pos="3225"/>
        </w:tabs>
        <w:ind w:left="3225" w:hanging="360"/>
      </w:pPr>
      <w:rPr>
        <w:rFonts w:cs="Times New Roman"/>
      </w:rPr>
    </w:lvl>
    <w:lvl w:ilvl="4" w:tplc="AA307A8E">
      <w:start w:val="1"/>
      <w:numFmt w:val="lowerLetter"/>
      <w:lvlText w:val="%5."/>
      <w:lvlJc w:val="left"/>
      <w:pPr>
        <w:tabs>
          <w:tab w:val="num" w:pos="3945"/>
        </w:tabs>
        <w:ind w:left="3945" w:hanging="360"/>
      </w:pPr>
      <w:rPr>
        <w:rFonts w:cs="Times New Roman"/>
      </w:rPr>
    </w:lvl>
    <w:lvl w:ilvl="5" w:tplc="2DE4ED7E">
      <w:start w:val="1"/>
      <w:numFmt w:val="lowerRoman"/>
      <w:lvlText w:val="%6."/>
      <w:lvlJc w:val="right"/>
      <w:pPr>
        <w:tabs>
          <w:tab w:val="num" w:pos="4665"/>
        </w:tabs>
        <w:ind w:left="4665" w:hanging="180"/>
      </w:pPr>
      <w:rPr>
        <w:rFonts w:cs="Times New Roman"/>
      </w:rPr>
    </w:lvl>
    <w:lvl w:ilvl="6" w:tplc="B9244198">
      <w:start w:val="1"/>
      <w:numFmt w:val="decimal"/>
      <w:lvlText w:val="%7."/>
      <w:lvlJc w:val="left"/>
      <w:pPr>
        <w:tabs>
          <w:tab w:val="num" w:pos="5385"/>
        </w:tabs>
        <w:ind w:left="5385" w:hanging="360"/>
      </w:pPr>
      <w:rPr>
        <w:rFonts w:cs="Times New Roman"/>
      </w:rPr>
    </w:lvl>
    <w:lvl w:ilvl="7" w:tplc="B73896FE">
      <w:start w:val="1"/>
      <w:numFmt w:val="lowerLetter"/>
      <w:lvlText w:val="%8."/>
      <w:lvlJc w:val="left"/>
      <w:pPr>
        <w:tabs>
          <w:tab w:val="num" w:pos="6105"/>
        </w:tabs>
        <w:ind w:left="6105" w:hanging="360"/>
      </w:pPr>
      <w:rPr>
        <w:rFonts w:cs="Times New Roman"/>
      </w:rPr>
    </w:lvl>
    <w:lvl w:ilvl="8" w:tplc="06E261D6">
      <w:start w:val="1"/>
      <w:numFmt w:val="lowerRoman"/>
      <w:lvlText w:val="%9."/>
      <w:lvlJc w:val="right"/>
      <w:pPr>
        <w:tabs>
          <w:tab w:val="num" w:pos="6825"/>
        </w:tabs>
        <w:ind w:left="6825" w:hanging="180"/>
      </w:pPr>
      <w:rPr>
        <w:rFonts w:cs="Times New Roman"/>
      </w:rPr>
    </w:lvl>
  </w:abstractNum>
  <w:abstractNum w:abstractNumId="14" w15:restartNumberingAfterBreak="0">
    <w:nsid w:val="488549D9"/>
    <w:multiLevelType w:val="hybridMultilevel"/>
    <w:tmpl w:val="76C4D618"/>
    <w:lvl w:ilvl="0" w:tplc="15909798">
      <w:start w:val="1"/>
      <w:numFmt w:val="decimal"/>
      <w:lvlText w:val="%1."/>
      <w:lvlJc w:val="left"/>
      <w:pPr>
        <w:ind w:left="709" w:hanging="360"/>
      </w:pPr>
    </w:lvl>
    <w:lvl w:ilvl="1" w:tplc="439056DE">
      <w:start w:val="1"/>
      <w:numFmt w:val="lowerLetter"/>
      <w:lvlText w:val="%2."/>
      <w:lvlJc w:val="left"/>
      <w:pPr>
        <w:ind w:left="731" w:hanging="360"/>
      </w:pPr>
    </w:lvl>
    <w:lvl w:ilvl="2" w:tplc="1C4C07F4">
      <w:start w:val="1"/>
      <w:numFmt w:val="lowerRoman"/>
      <w:lvlText w:val="%3."/>
      <w:lvlJc w:val="right"/>
      <w:pPr>
        <w:ind w:left="1451" w:hanging="180"/>
      </w:pPr>
    </w:lvl>
    <w:lvl w:ilvl="3" w:tplc="94200B2C">
      <w:start w:val="1"/>
      <w:numFmt w:val="decimal"/>
      <w:lvlText w:val="%4."/>
      <w:lvlJc w:val="left"/>
      <w:pPr>
        <w:ind w:left="2171" w:hanging="360"/>
      </w:pPr>
    </w:lvl>
    <w:lvl w:ilvl="4" w:tplc="EB420410">
      <w:start w:val="1"/>
      <w:numFmt w:val="lowerLetter"/>
      <w:lvlText w:val="%5."/>
      <w:lvlJc w:val="left"/>
      <w:pPr>
        <w:ind w:left="2891" w:hanging="360"/>
      </w:pPr>
    </w:lvl>
    <w:lvl w:ilvl="5" w:tplc="3B70C81A">
      <w:start w:val="1"/>
      <w:numFmt w:val="lowerRoman"/>
      <w:lvlText w:val="%6."/>
      <w:lvlJc w:val="right"/>
      <w:pPr>
        <w:ind w:left="3611" w:hanging="180"/>
      </w:pPr>
    </w:lvl>
    <w:lvl w:ilvl="6" w:tplc="3B521F08">
      <w:start w:val="1"/>
      <w:numFmt w:val="decimal"/>
      <w:lvlText w:val="%7."/>
      <w:lvlJc w:val="left"/>
      <w:pPr>
        <w:ind w:left="4331" w:hanging="360"/>
      </w:pPr>
    </w:lvl>
    <w:lvl w:ilvl="7" w:tplc="B91A88F0">
      <w:start w:val="1"/>
      <w:numFmt w:val="lowerLetter"/>
      <w:lvlText w:val="%8."/>
      <w:lvlJc w:val="left"/>
      <w:pPr>
        <w:ind w:left="5051" w:hanging="360"/>
      </w:pPr>
    </w:lvl>
    <w:lvl w:ilvl="8" w:tplc="F16E9010">
      <w:start w:val="1"/>
      <w:numFmt w:val="lowerRoman"/>
      <w:lvlText w:val="%9."/>
      <w:lvlJc w:val="right"/>
      <w:pPr>
        <w:ind w:left="5771" w:hanging="180"/>
      </w:pPr>
    </w:lvl>
  </w:abstractNum>
  <w:abstractNum w:abstractNumId="15" w15:restartNumberingAfterBreak="0">
    <w:nsid w:val="49D24142"/>
    <w:multiLevelType w:val="hybridMultilevel"/>
    <w:tmpl w:val="7B387D4E"/>
    <w:lvl w:ilvl="0" w:tplc="7ABE2FAC">
      <w:start w:val="1"/>
      <w:numFmt w:val="decimal"/>
      <w:lvlText w:val="%1"/>
      <w:lvlJc w:val="left"/>
      <w:pPr>
        <w:tabs>
          <w:tab w:val="num" w:pos="720"/>
        </w:tabs>
        <w:ind w:left="720" w:hanging="360"/>
      </w:pPr>
      <w:rPr>
        <w:rFonts w:cs="Times New Roman"/>
      </w:rPr>
    </w:lvl>
    <w:lvl w:ilvl="1" w:tplc="3F6EDC84">
      <w:start w:val="1"/>
      <w:numFmt w:val="decimal"/>
      <w:lvlText w:val="%2."/>
      <w:lvlJc w:val="left"/>
      <w:pPr>
        <w:tabs>
          <w:tab w:val="num" w:pos="1440"/>
        </w:tabs>
        <w:ind w:left="1440" w:hanging="360"/>
      </w:pPr>
      <w:rPr>
        <w:rFonts w:cs="Times New Roman"/>
      </w:rPr>
    </w:lvl>
    <w:lvl w:ilvl="2" w:tplc="378C557E">
      <w:start w:val="1"/>
      <w:numFmt w:val="decimal"/>
      <w:lvlText w:val="%3."/>
      <w:lvlJc w:val="left"/>
      <w:pPr>
        <w:tabs>
          <w:tab w:val="num" w:pos="2160"/>
        </w:tabs>
        <w:ind w:left="2160" w:hanging="360"/>
      </w:pPr>
      <w:rPr>
        <w:rFonts w:cs="Times New Roman"/>
      </w:rPr>
    </w:lvl>
    <w:lvl w:ilvl="3" w:tplc="5B2AF110">
      <w:start w:val="1"/>
      <w:numFmt w:val="decimal"/>
      <w:lvlText w:val="%4."/>
      <w:lvlJc w:val="left"/>
      <w:pPr>
        <w:tabs>
          <w:tab w:val="num" w:pos="2880"/>
        </w:tabs>
        <w:ind w:left="2880" w:hanging="360"/>
      </w:pPr>
      <w:rPr>
        <w:rFonts w:cs="Times New Roman"/>
      </w:rPr>
    </w:lvl>
    <w:lvl w:ilvl="4" w:tplc="A0FEDCA2">
      <w:start w:val="1"/>
      <w:numFmt w:val="decimal"/>
      <w:lvlText w:val="%5."/>
      <w:lvlJc w:val="left"/>
      <w:pPr>
        <w:tabs>
          <w:tab w:val="num" w:pos="3600"/>
        </w:tabs>
        <w:ind w:left="3600" w:hanging="360"/>
      </w:pPr>
      <w:rPr>
        <w:rFonts w:cs="Times New Roman"/>
      </w:rPr>
    </w:lvl>
    <w:lvl w:ilvl="5" w:tplc="B7FA7058">
      <w:start w:val="1"/>
      <w:numFmt w:val="decimal"/>
      <w:lvlText w:val="%6."/>
      <w:lvlJc w:val="left"/>
      <w:pPr>
        <w:tabs>
          <w:tab w:val="num" w:pos="4320"/>
        </w:tabs>
        <w:ind w:left="4320" w:hanging="360"/>
      </w:pPr>
      <w:rPr>
        <w:rFonts w:cs="Times New Roman"/>
      </w:rPr>
    </w:lvl>
    <w:lvl w:ilvl="6" w:tplc="4936F7FC">
      <w:start w:val="1"/>
      <w:numFmt w:val="decimal"/>
      <w:lvlText w:val="%7."/>
      <w:lvlJc w:val="left"/>
      <w:pPr>
        <w:tabs>
          <w:tab w:val="num" w:pos="5040"/>
        </w:tabs>
        <w:ind w:left="5040" w:hanging="360"/>
      </w:pPr>
      <w:rPr>
        <w:rFonts w:cs="Times New Roman"/>
      </w:rPr>
    </w:lvl>
    <w:lvl w:ilvl="7" w:tplc="03FC3D2E">
      <w:start w:val="1"/>
      <w:numFmt w:val="decimal"/>
      <w:lvlText w:val="%8."/>
      <w:lvlJc w:val="left"/>
      <w:pPr>
        <w:tabs>
          <w:tab w:val="num" w:pos="5760"/>
        </w:tabs>
        <w:ind w:left="5760" w:hanging="360"/>
      </w:pPr>
      <w:rPr>
        <w:rFonts w:cs="Times New Roman"/>
      </w:rPr>
    </w:lvl>
    <w:lvl w:ilvl="8" w:tplc="6A721FA2">
      <w:start w:val="1"/>
      <w:numFmt w:val="decimal"/>
      <w:lvlText w:val="%9."/>
      <w:lvlJc w:val="left"/>
      <w:pPr>
        <w:tabs>
          <w:tab w:val="num" w:pos="6480"/>
        </w:tabs>
        <w:ind w:left="6480" w:hanging="360"/>
      </w:pPr>
      <w:rPr>
        <w:rFonts w:cs="Times New Roman"/>
      </w:rPr>
    </w:lvl>
  </w:abstractNum>
  <w:abstractNum w:abstractNumId="16" w15:restartNumberingAfterBreak="0">
    <w:nsid w:val="538D1CAD"/>
    <w:multiLevelType w:val="hybridMultilevel"/>
    <w:tmpl w:val="9BCA1C58"/>
    <w:lvl w:ilvl="0" w:tplc="BA26F534">
      <w:start w:val="1"/>
      <w:numFmt w:val="decimal"/>
      <w:lvlText w:val="%1)"/>
      <w:lvlJc w:val="left"/>
      <w:pPr>
        <w:ind w:left="1488" w:hanging="408"/>
      </w:pPr>
      <w:rPr>
        <w:rFonts w:cs="Times New Roman"/>
      </w:rPr>
    </w:lvl>
    <w:lvl w:ilvl="1" w:tplc="73C6F74A">
      <w:start w:val="1"/>
      <w:numFmt w:val="lowerLetter"/>
      <w:lvlText w:val="%2."/>
      <w:lvlJc w:val="left"/>
      <w:pPr>
        <w:ind w:left="2160" w:hanging="360"/>
      </w:pPr>
      <w:rPr>
        <w:rFonts w:cs="Times New Roman"/>
      </w:rPr>
    </w:lvl>
    <w:lvl w:ilvl="2" w:tplc="64929058">
      <w:start w:val="1"/>
      <w:numFmt w:val="lowerRoman"/>
      <w:lvlText w:val="%3."/>
      <w:lvlJc w:val="right"/>
      <w:pPr>
        <w:ind w:left="2880" w:hanging="180"/>
      </w:pPr>
      <w:rPr>
        <w:rFonts w:cs="Times New Roman"/>
      </w:rPr>
    </w:lvl>
    <w:lvl w:ilvl="3" w:tplc="F99A511C">
      <w:start w:val="1"/>
      <w:numFmt w:val="decimal"/>
      <w:lvlText w:val="%4."/>
      <w:lvlJc w:val="left"/>
      <w:pPr>
        <w:ind w:left="3600" w:hanging="360"/>
      </w:pPr>
      <w:rPr>
        <w:rFonts w:cs="Times New Roman"/>
      </w:rPr>
    </w:lvl>
    <w:lvl w:ilvl="4" w:tplc="F7AE6E3A">
      <w:start w:val="1"/>
      <w:numFmt w:val="lowerLetter"/>
      <w:lvlText w:val="%5."/>
      <w:lvlJc w:val="left"/>
      <w:pPr>
        <w:ind w:left="4320" w:hanging="360"/>
      </w:pPr>
      <w:rPr>
        <w:rFonts w:cs="Times New Roman"/>
      </w:rPr>
    </w:lvl>
    <w:lvl w:ilvl="5" w:tplc="38FCA656">
      <w:start w:val="1"/>
      <w:numFmt w:val="lowerRoman"/>
      <w:lvlText w:val="%6."/>
      <w:lvlJc w:val="right"/>
      <w:pPr>
        <w:ind w:left="5040" w:hanging="180"/>
      </w:pPr>
      <w:rPr>
        <w:rFonts w:cs="Times New Roman"/>
      </w:rPr>
    </w:lvl>
    <w:lvl w:ilvl="6" w:tplc="A58A25BE">
      <w:start w:val="1"/>
      <w:numFmt w:val="decimal"/>
      <w:lvlText w:val="%7."/>
      <w:lvlJc w:val="left"/>
      <w:pPr>
        <w:ind w:left="5760" w:hanging="360"/>
      </w:pPr>
      <w:rPr>
        <w:rFonts w:cs="Times New Roman"/>
      </w:rPr>
    </w:lvl>
    <w:lvl w:ilvl="7" w:tplc="65668088">
      <w:start w:val="1"/>
      <w:numFmt w:val="lowerLetter"/>
      <w:lvlText w:val="%8."/>
      <w:lvlJc w:val="left"/>
      <w:pPr>
        <w:ind w:left="6480" w:hanging="360"/>
      </w:pPr>
      <w:rPr>
        <w:rFonts w:cs="Times New Roman"/>
      </w:rPr>
    </w:lvl>
    <w:lvl w:ilvl="8" w:tplc="5CE08ABE">
      <w:start w:val="1"/>
      <w:numFmt w:val="lowerRoman"/>
      <w:lvlText w:val="%9."/>
      <w:lvlJc w:val="right"/>
      <w:pPr>
        <w:ind w:left="7200" w:hanging="180"/>
      </w:pPr>
      <w:rPr>
        <w:rFonts w:cs="Times New Roman"/>
      </w:rPr>
    </w:lvl>
  </w:abstractNum>
  <w:abstractNum w:abstractNumId="17" w15:restartNumberingAfterBreak="0">
    <w:nsid w:val="53AA6560"/>
    <w:multiLevelType w:val="hybridMultilevel"/>
    <w:tmpl w:val="D21639F0"/>
    <w:lvl w:ilvl="0" w:tplc="3B2A1FE0">
      <w:start w:val="1"/>
      <w:numFmt w:val="decimal"/>
      <w:lvlText w:val="%1."/>
      <w:lvlJc w:val="left"/>
      <w:pPr>
        <w:tabs>
          <w:tab w:val="num" w:pos="1062"/>
        </w:tabs>
        <w:ind w:left="1062" w:hanging="495"/>
      </w:pPr>
      <w:rPr>
        <w:rFonts w:cs="Times New Roman"/>
      </w:rPr>
    </w:lvl>
    <w:lvl w:ilvl="1" w:tplc="43B87226">
      <w:start w:val="1"/>
      <w:numFmt w:val="bullet"/>
      <w:lvlText w:val="o"/>
      <w:lvlJc w:val="left"/>
      <w:pPr>
        <w:ind w:left="1440" w:hanging="360"/>
      </w:pPr>
      <w:rPr>
        <w:rFonts w:ascii="Courier New" w:eastAsia="Courier New" w:hAnsi="Courier New" w:cs="Courier New" w:hint="default"/>
      </w:rPr>
    </w:lvl>
    <w:lvl w:ilvl="2" w:tplc="B366F8FC">
      <w:start w:val="1"/>
      <w:numFmt w:val="bullet"/>
      <w:lvlText w:val="§"/>
      <w:lvlJc w:val="left"/>
      <w:pPr>
        <w:ind w:left="2160" w:hanging="360"/>
      </w:pPr>
      <w:rPr>
        <w:rFonts w:ascii="Wingdings" w:eastAsia="Wingdings" w:hAnsi="Wingdings" w:cs="Wingdings" w:hint="default"/>
      </w:rPr>
    </w:lvl>
    <w:lvl w:ilvl="3" w:tplc="A7F03C3C">
      <w:start w:val="1"/>
      <w:numFmt w:val="bullet"/>
      <w:lvlText w:val="·"/>
      <w:lvlJc w:val="left"/>
      <w:pPr>
        <w:ind w:left="2880" w:hanging="360"/>
      </w:pPr>
      <w:rPr>
        <w:rFonts w:ascii="Symbol" w:eastAsia="Symbol" w:hAnsi="Symbol" w:cs="Symbol" w:hint="default"/>
      </w:rPr>
    </w:lvl>
    <w:lvl w:ilvl="4" w:tplc="3AC89774">
      <w:start w:val="1"/>
      <w:numFmt w:val="bullet"/>
      <w:lvlText w:val="o"/>
      <w:lvlJc w:val="left"/>
      <w:pPr>
        <w:ind w:left="3600" w:hanging="360"/>
      </w:pPr>
      <w:rPr>
        <w:rFonts w:ascii="Courier New" w:eastAsia="Courier New" w:hAnsi="Courier New" w:cs="Courier New" w:hint="default"/>
      </w:rPr>
    </w:lvl>
    <w:lvl w:ilvl="5" w:tplc="BCF452C4">
      <w:start w:val="1"/>
      <w:numFmt w:val="bullet"/>
      <w:lvlText w:val="§"/>
      <w:lvlJc w:val="left"/>
      <w:pPr>
        <w:ind w:left="4320" w:hanging="360"/>
      </w:pPr>
      <w:rPr>
        <w:rFonts w:ascii="Wingdings" w:eastAsia="Wingdings" w:hAnsi="Wingdings" w:cs="Wingdings" w:hint="default"/>
      </w:rPr>
    </w:lvl>
    <w:lvl w:ilvl="6" w:tplc="C1A2DCA2">
      <w:start w:val="1"/>
      <w:numFmt w:val="bullet"/>
      <w:lvlText w:val="·"/>
      <w:lvlJc w:val="left"/>
      <w:pPr>
        <w:ind w:left="5040" w:hanging="360"/>
      </w:pPr>
      <w:rPr>
        <w:rFonts w:ascii="Symbol" w:eastAsia="Symbol" w:hAnsi="Symbol" w:cs="Symbol" w:hint="default"/>
      </w:rPr>
    </w:lvl>
    <w:lvl w:ilvl="7" w:tplc="D1568482">
      <w:start w:val="1"/>
      <w:numFmt w:val="bullet"/>
      <w:lvlText w:val="o"/>
      <w:lvlJc w:val="left"/>
      <w:pPr>
        <w:ind w:left="5760" w:hanging="360"/>
      </w:pPr>
      <w:rPr>
        <w:rFonts w:ascii="Courier New" w:eastAsia="Courier New" w:hAnsi="Courier New" w:cs="Courier New" w:hint="default"/>
      </w:rPr>
    </w:lvl>
    <w:lvl w:ilvl="8" w:tplc="FBBA96D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5676466A"/>
    <w:multiLevelType w:val="hybridMultilevel"/>
    <w:tmpl w:val="10F4D8EC"/>
    <w:lvl w:ilvl="0" w:tplc="55284060">
      <w:start w:val="1"/>
      <w:numFmt w:val="decimal"/>
      <w:lvlText w:val="%1)"/>
      <w:lvlJc w:val="left"/>
      <w:pPr>
        <w:ind w:left="1418" w:hanging="360"/>
      </w:pPr>
    </w:lvl>
    <w:lvl w:ilvl="1" w:tplc="F0D23714">
      <w:start w:val="1"/>
      <w:numFmt w:val="lowerLetter"/>
      <w:lvlText w:val="%2."/>
      <w:lvlJc w:val="left"/>
      <w:pPr>
        <w:ind w:left="2138" w:hanging="360"/>
      </w:pPr>
    </w:lvl>
    <w:lvl w:ilvl="2" w:tplc="571C4F6E">
      <w:start w:val="1"/>
      <w:numFmt w:val="lowerRoman"/>
      <w:lvlText w:val="%3."/>
      <w:lvlJc w:val="right"/>
      <w:pPr>
        <w:ind w:left="2858" w:hanging="180"/>
      </w:pPr>
    </w:lvl>
    <w:lvl w:ilvl="3" w:tplc="AD169D78">
      <w:start w:val="1"/>
      <w:numFmt w:val="decimal"/>
      <w:lvlText w:val="%4."/>
      <w:lvlJc w:val="left"/>
      <w:pPr>
        <w:ind w:left="3578" w:hanging="360"/>
      </w:pPr>
    </w:lvl>
    <w:lvl w:ilvl="4" w:tplc="945C1CDC">
      <w:start w:val="1"/>
      <w:numFmt w:val="lowerLetter"/>
      <w:lvlText w:val="%5."/>
      <w:lvlJc w:val="left"/>
      <w:pPr>
        <w:ind w:left="4298" w:hanging="360"/>
      </w:pPr>
    </w:lvl>
    <w:lvl w:ilvl="5" w:tplc="AEC8CA60">
      <w:start w:val="1"/>
      <w:numFmt w:val="lowerRoman"/>
      <w:lvlText w:val="%6."/>
      <w:lvlJc w:val="right"/>
      <w:pPr>
        <w:ind w:left="5018" w:hanging="180"/>
      </w:pPr>
    </w:lvl>
    <w:lvl w:ilvl="6" w:tplc="6E5418AE">
      <w:start w:val="1"/>
      <w:numFmt w:val="decimal"/>
      <w:lvlText w:val="%7."/>
      <w:lvlJc w:val="left"/>
      <w:pPr>
        <w:ind w:left="5738" w:hanging="360"/>
      </w:pPr>
    </w:lvl>
    <w:lvl w:ilvl="7" w:tplc="2FCC1E8C">
      <w:start w:val="1"/>
      <w:numFmt w:val="lowerLetter"/>
      <w:lvlText w:val="%8."/>
      <w:lvlJc w:val="left"/>
      <w:pPr>
        <w:ind w:left="6458" w:hanging="360"/>
      </w:pPr>
    </w:lvl>
    <w:lvl w:ilvl="8" w:tplc="37A2D01C">
      <w:start w:val="1"/>
      <w:numFmt w:val="lowerRoman"/>
      <w:lvlText w:val="%9."/>
      <w:lvlJc w:val="right"/>
      <w:pPr>
        <w:ind w:left="7178" w:hanging="180"/>
      </w:pPr>
    </w:lvl>
  </w:abstractNum>
  <w:abstractNum w:abstractNumId="19" w15:restartNumberingAfterBreak="0">
    <w:nsid w:val="5B5A50B2"/>
    <w:multiLevelType w:val="hybridMultilevel"/>
    <w:tmpl w:val="200E44C4"/>
    <w:lvl w:ilvl="0" w:tplc="8B9A07DC">
      <w:start w:val="1"/>
      <w:numFmt w:val="decimal"/>
      <w:lvlText w:val="%1."/>
      <w:lvlJc w:val="left"/>
      <w:pPr>
        <w:tabs>
          <w:tab w:val="num" w:pos="0"/>
        </w:tabs>
      </w:pPr>
      <w:rPr>
        <w:rFonts w:ascii="Times New Roman" w:hAnsi="Times New Roman" w:cs="Times New Roman"/>
        <w:sz w:val="28"/>
        <w:szCs w:val="28"/>
      </w:rPr>
    </w:lvl>
    <w:lvl w:ilvl="1" w:tplc="CE645F1A">
      <w:start w:val="1"/>
      <w:numFmt w:val="decimal"/>
      <w:lvlText w:val="%2."/>
      <w:lvlJc w:val="left"/>
      <w:pPr>
        <w:tabs>
          <w:tab w:val="num" w:pos="1440"/>
        </w:tabs>
        <w:ind w:left="1440" w:hanging="360"/>
      </w:pPr>
      <w:rPr>
        <w:rFonts w:cs="Times New Roman"/>
      </w:rPr>
    </w:lvl>
    <w:lvl w:ilvl="2" w:tplc="D38C2308">
      <w:start w:val="1"/>
      <w:numFmt w:val="decimal"/>
      <w:lvlText w:val="%3."/>
      <w:lvlJc w:val="left"/>
      <w:pPr>
        <w:tabs>
          <w:tab w:val="num" w:pos="2160"/>
        </w:tabs>
        <w:ind w:left="2160" w:hanging="360"/>
      </w:pPr>
      <w:rPr>
        <w:rFonts w:cs="Times New Roman"/>
      </w:rPr>
    </w:lvl>
    <w:lvl w:ilvl="3" w:tplc="2B468DA0">
      <w:start w:val="1"/>
      <w:numFmt w:val="decimal"/>
      <w:lvlText w:val="%4."/>
      <w:lvlJc w:val="left"/>
      <w:pPr>
        <w:tabs>
          <w:tab w:val="num" w:pos="2880"/>
        </w:tabs>
        <w:ind w:left="2880" w:hanging="360"/>
      </w:pPr>
      <w:rPr>
        <w:rFonts w:cs="Times New Roman"/>
      </w:rPr>
    </w:lvl>
    <w:lvl w:ilvl="4" w:tplc="DE12192C">
      <w:start w:val="1"/>
      <w:numFmt w:val="decimal"/>
      <w:lvlText w:val="%5."/>
      <w:lvlJc w:val="left"/>
      <w:pPr>
        <w:tabs>
          <w:tab w:val="num" w:pos="3600"/>
        </w:tabs>
        <w:ind w:left="3600" w:hanging="360"/>
      </w:pPr>
      <w:rPr>
        <w:rFonts w:cs="Times New Roman"/>
      </w:rPr>
    </w:lvl>
    <w:lvl w:ilvl="5" w:tplc="00AADDCA">
      <w:start w:val="1"/>
      <w:numFmt w:val="decimal"/>
      <w:lvlText w:val="%6."/>
      <w:lvlJc w:val="left"/>
      <w:pPr>
        <w:tabs>
          <w:tab w:val="num" w:pos="4320"/>
        </w:tabs>
        <w:ind w:left="4320" w:hanging="360"/>
      </w:pPr>
      <w:rPr>
        <w:rFonts w:cs="Times New Roman"/>
      </w:rPr>
    </w:lvl>
    <w:lvl w:ilvl="6" w:tplc="3496E82C">
      <w:start w:val="1"/>
      <w:numFmt w:val="decimal"/>
      <w:lvlText w:val="%7."/>
      <w:lvlJc w:val="left"/>
      <w:pPr>
        <w:tabs>
          <w:tab w:val="num" w:pos="5040"/>
        </w:tabs>
        <w:ind w:left="5040" w:hanging="360"/>
      </w:pPr>
      <w:rPr>
        <w:rFonts w:cs="Times New Roman"/>
      </w:rPr>
    </w:lvl>
    <w:lvl w:ilvl="7" w:tplc="9AFC1F74">
      <w:start w:val="1"/>
      <w:numFmt w:val="decimal"/>
      <w:lvlText w:val="%8."/>
      <w:lvlJc w:val="left"/>
      <w:pPr>
        <w:tabs>
          <w:tab w:val="num" w:pos="5760"/>
        </w:tabs>
        <w:ind w:left="5760" w:hanging="360"/>
      </w:pPr>
      <w:rPr>
        <w:rFonts w:cs="Times New Roman"/>
      </w:rPr>
    </w:lvl>
    <w:lvl w:ilvl="8" w:tplc="21866AD4">
      <w:start w:val="1"/>
      <w:numFmt w:val="decimal"/>
      <w:lvlText w:val="%9."/>
      <w:lvlJc w:val="left"/>
      <w:pPr>
        <w:tabs>
          <w:tab w:val="num" w:pos="6480"/>
        </w:tabs>
        <w:ind w:left="6480" w:hanging="360"/>
      </w:pPr>
      <w:rPr>
        <w:rFonts w:cs="Times New Roman"/>
      </w:rPr>
    </w:lvl>
  </w:abstractNum>
  <w:abstractNum w:abstractNumId="20" w15:restartNumberingAfterBreak="0">
    <w:nsid w:val="5E3F51B0"/>
    <w:multiLevelType w:val="hybridMultilevel"/>
    <w:tmpl w:val="280CCCF2"/>
    <w:lvl w:ilvl="0" w:tplc="F3C2E87A">
      <w:start w:val="1"/>
      <w:numFmt w:val="decimal"/>
      <w:lvlText w:val="%1."/>
      <w:lvlJc w:val="left"/>
      <w:pPr>
        <w:tabs>
          <w:tab w:val="num" w:pos="720"/>
        </w:tabs>
        <w:ind w:left="720" w:hanging="360"/>
      </w:pPr>
      <w:rPr>
        <w:rFonts w:cs="Times New Roman"/>
      </w:rPr>
    </w:lvl>
    <w:lvl w:ilvl="1" w:tplc="31749D3E">
      <w:start w:val="1"/>
      <w:numFmt w:val="lowerLetter"/>
      <w:lvlText w:val="%2."/>
      <w:lvlJc w:val="left"/>
      <w:pPr>
        <w:tabs>
          <w:tab w:val="num" w:pos="1440"/>
        </w:tabs>
        <w:ind w:left="1440" w:hanging="360"/>
      </w:pPr>
      <w:rPr>
        <w:rFonts w:cs="Times New Roman"/>
      </w:rPr>
    </w:lvl>
    <w:lvl w:ilvl="2" w:tplc="C0AADE58">
      <w:start w:val="1"/>
      <w:numFmt w:val="lowerRoman"/>
      <w:lvlText w:val="%3."/>
      <w:lvlJc w:val="right"/>
      <w:pPr>
        <w:tabs>
          <w:tab w:val="num" w:pos="2160"/>
        </w:tabs>
        <w:ind w:left="2160" w:hanging="180"/>
      </w:pPr>
      <w:rPr>
        <w:rFonts w:cs="Times New Roman"/>
      </w:rPr>
    </w:lvl>
    <w:lvl w:ilvl="3" w:tplc="61A4264C">
      <w:start w:val="1"/>
      <w:numFmt w:val="decimal"/>
      <w:lvlText w:val="%4."/>
      <w:lvlJc w:val="left"/>
      <w:pPr>
        <w:tabs>
          <w:tab w:val="num" w:pos="2880"/>
        </w:tabs>
        <w:ind w:left="2880" w:hanging="360"/>
      </w:pPr>
      <w:rPr>
        <w:rFonts w:cs="Times New Roman"/>
      </w:rPr>
    </w:lvl>
    <w:lvl w:ilvl="4" w:tplc="8A381B12">
      <w:start w:val="1"/>
      <w:numFmt w:val="lowerLetter"/>
      <w:lvlText w:val="%5."/>
      <w:lvlJc w:val="left"/>
      <w:pPr>
        <w:tabs>
          <w:tab w:val="num" w:pos="3600"/>
        </w:tabs>
        <w:ind w:left="3600" w:hanging="360"/>
      </w:pPr>
      <w:rPr>
        <w:rFonts w:cs="Times New Roman"/>
      </w:rPr>
    </w:lvl>
    <w:lvl w:ilvl="5" w:tplc="FBC07D58">
      <w:start w:val="1"/>
      <w:numFmt w:val="lowerRoman"/>
      <w:lvlText w:val="%6."/>
      <w:lvlJc w:val="right"/>
      <w:pPr>
        <w:tabs>
          <w:tab w:val="num" w:pos="4320"/>
        </w:tabs>
        <w:ind w:left="4320" w:hanging="180"/>
      </w:pPr>
      <w:rPr>
        <w:rFonts w:cs="Times New Roman"/>
      </w:rPr>
    </w:lvl>
    <w:lvl w:ilvl="6" w:tplc="3ADA124A">
      <w:start w:val="1"/>
      <w:numFmt w:val="decimal"/>
      <w:lvlText w:val="%7."/>
      <w:lvlJc w:val="left"/>
      <w:pPr>
        <w:tabs>
          <w:tab w:val="num" w:pos="5040"/>
        </w:tabs>
        <w:ind w:left="5040" w:hanging="360"/>
      </w:pPr>
      <w:rPr>
        <w:rFonts w:cs="Times New Roman"/>
      </w:rPr>
    </w:lvl>
    <w:lvl w:ilvl="7" w:tplc="03CE621C">
      <w:start w:val="1"/>
      <w:numFmt w:val="lowerLetter"/>
      <w:lvlText w:val="%8."/>
      <w:lvlJc w:val="left"/>
      <w:pPr>
        <w:tabs>
          <w:tab w:val="num" w:pos="5760"/>
        </w:tabs>
        <w:ind w:left="5760" w:hanging="360"/>
      </w:pPr>
      <w:rPr>
        <w:rFonts w:cs="Times New Roman"/>
      </w:rPr>
    </w:lvl>
    <w:lvl w:ilvl="8" w:tplc="310020A6">
      <w:start w:val="1"/>
      <w:numFmt w:val="lowerRoman"/>
      <w:lvlText w:val="%9."/>
      <w:lvlJc w:val="right"/>
      <w:pPr>
        <w:tabs>
          <w:tab w:val="num" w:pos="6480"/>
        </w:tabs>
        <w:ind w:left="6480" w:hanging="180"/>
      </w:pPr>
      <w:rPr>
        <w:rFonts w:cs="Times New Roman"/>
      </w:rPr>
    </w:lvl>
  </w:abstractNum>
  <w:abstractNum w:abstractNumId="21" w15:restartNumberingAfterBreak="0">
    <w:nsid w:val="60E878F6"/>
    <w:multiLevelType w:val="hybridMultilevel"/>
    <w:tmpl w:val="7E4A5826"/>
    <w:lvl w:ilvl="0" w:tplc="45AC3A9E">
      <w:start w:val="1"/>
      <w:numFmt w:val="decimal"/>
      <w:lvlText w:val="%1)"/>
      <w:lvlJc w:val="left"/>
      <w:pPr>
        <w:ind w:left="1352" w:hanging="360"/>
      </w:pPr>
    </w:lvl>
    <w:lvl w:ilvl="1" w:tplc="3B4C3B04">
      <w:start w:val="1"/>
      <w:numFmt w:val="lowerLetter"/>
      <w:lvlText w:val="%2."/>
      <w:lvlJc w:val="left"/>
      <w:pPr>
        <w:ind w:left="2072" w:hanging="360"/>
      </w:pPr>
    </w:lvl>
    <w:lvl w:ilvl="2" w:tplc="56A67218">
      <w:start w:val="1"/>
      <w:numFmt w:val="lowerRoman"/>
      <w:lvlText w:val="%3."/>
      <w:lvlJc w:val="right"/>
      <w:pPr>
        <w:ind w:left="2792" w:hanging="180"/>
      </w:pPr>
    </w:lvl>
    <w:lvl w:ilvl="3" w:tplc="66E24BF8">
      <w:start w:val="1"/>
      <w:numFmt w:val="decimal"/>
      <w:lvlText w:val="%4."/>
      <w:lvlJc w:val="left"/>
      <w:pPr>
        <w:ind w:left="3512" w:hanging="360"/>
      </w:pPr>
    </w:lvl>
    <w:lvl w:ilvl="4" w:tplc="CBAE5082">
      <w:start w:val="1"/>
      <w:numFmt w:val="lowerLetter"/>
      <w:lvlText w:val="%5."/>
      <w:lvlJc w:val="left"/>
      <w:pPr>
        <w:ind w:left="4232" w:hanging="360"/>
      </w:pPr>
    </w:lvl>
    <w:lvl w:ilvl="5" w:tplc="24C878AC">
      <w:start w:val="1"/>
      <w:numFmt w:val="lowerRoman"/>
      <w:lvlText w:val="%6."/>
      <w:lvlJc w:val="right"/>
      <w:pPr>
        <w:ind w:left="4952" w:hanging="180"/>
      </w:pPr>
    </w:lvl>
    <w:lvl w:ilvl="6" w:tplc="FC804B3E">
      <w:start w:val="1"/>
      <w:numFmt w:val="decimal"/>
      <w:lvlText w:val="%7."/>
      <w:lvlJc w:val="left"/>
      <w:pPr>
        <w:ind w:left="5672" w:hanging="360"/>
      </w:pPr>
    </w:lvl>
    <w:lvl w:ilvl="7" w:tplc="F8043BB4">
      <w:start w:val="1"/>
      <w:numFmt w:val="lowerLetter"/>
      <w:lvlText w:val="%8."/>
      <w:lvlJc w:val="left"/>
      <w:pPr>
        <w:ind w:left="6392" w:hanging="360"/>
      </w:pPr>
    </w:lvl>
    <w:lvl w:ilvl="8" w:tplc="D6ECC6A8">
      <w:start w:val="1"/>
      <w:numFmt w:val="lowerRoman"/>
      <w:lvlText w:val="%9."/>
      <w:lvlJc w:val="right"/>
      <w:pPr>
        <w:ind w:left="7112" w:hanging="180"/>
      </w:pPr>
    </w:lvl>
  </w:abstractNum>
  <w:abstractNum w:abstractNumId="22" w15:restartNumberingAfterBreak="0">
    <w:nsid w:val="641A7C7B"/>
    <w:multiLevelType w:val="hybridMultilevel"/>
    <w:tmpl w:val="976C9846"/>
    <w:lvl w:ilvl="0" w:tplc="21B8F33E">
      <w:start w:val="1"/>
      <w:numFmt w:val="decimal"/>
      <w:lvlText w:val="%1."/>
      <w:lvlJc w:val="left"/>
      <w:pPr>
        <w:ind w:left="1714" w:hanging="1005"/>
      </w:pPr>
      <w:rPr>
        <w:rFonts w:cs="Times New Roman"/>
        <w:color w:val="000000"/>
      </w:rPr>
    </w:lvl>
    <w:lvl w:ilvl="1" w:tplc="4B36DFB6">
      <w:start w:val="1"/>
      <w:numFmt w:val="decimal"/>
      <w:lvlText w:val="%2)"/>
      <w:lvlJc w:val="left"/>
      <w:pPr>
        <w:ind w:left="1789" w:hanging="360"/>
      </w:pPr>
      <w:rPr>
        <w:rFonts w:cs="Times New Roman"/>
      </w:rPr>
    </w:lvl>
    <w:lvl w:ilvl="2" w:tplc="D9DEDBC8">
      <w:start w:val="1"/>
      <w:numFmt w:val="lowerRoman"/>
      <w:lvlText w:val="%3."/>
      <w:lvlJc w:val="right"/>
      <w:pPr>
        <w:ind w:left="2509" w:hanging="180"/>
      </w:pPr>
      <w:rPr>
        <w:rFonts w:cs="Times New Roman"/>
      </w:rPr>
    </w:lvl>
    <w:lvl w:ilvl="3" w:tplc="0018EC08">
      <w:start w:val="1"/>
      <w:numFmt w:val="decimal"/>
      <w:lvlText w:val="%4."/>
      <w:lvlJc w:val="left"/>
      <w:pPr>
        <w:ind w:left="3229" w:hanging="360"/>
      </w:pPr>
      <w:rPr>
        <w:rFonts w:cs="Times New Roman"/>
      </w:rPr>
    </w:lvl>
    <w:lvl w:ilvl="4" w:tplc="7400C0D8">
      <w:start w:val="1"/>
      <w:numFmt w:val="lowerLetter"/>
      <w:lvlText w:val="%5."/>
      <w:lvlJc w:val="left"/>
      <w:pPr>
        <w:ind w:left="3949" w:hanging="360"/>
      </w:pPr>
      <w:rPr>
        <w:rFonts w:cs="Times New Roman"/>
      </w:rPr>
    </w:lvl>
    <w:lvl w:ilvl="5" w:tplc="C32C099C">
      <w:start w:val="1"/>
      <w:numFmt w:val="lowerRoman"/>
      <w:lvlText w:val="%6."/>
      <w:lvlJc w:val="right"/>
      <w:pPr>
        <w:ind w:left="4669" w:hanging="180"/>
      </w:pPr>
      <w:rPr>
        <w:rFonts w:cs="Times New Roman"/>
      </w:rPr>
    </w:lvl>
    <w:lvl w:ilvl="6" w:tplc="19FADB5E">
      <w:start w:val="1"/>
      <w:numFmt w:val="decimal"/>
      <w:lvlText w:val="%7."/>
      <w:lvlJc w:val="left"/>
      <w:pPr>
        <w:ind w:left="5389" w:hanging="360"/>
      </w:pPr>
      <w:rPr>
        <w:rFonts w:cs="Times New Roman"/>
      </w:rPr>
    </w:lvl>
    <w:lvl w:ilvl="7" w:tplc="649E9402">
      <w:start w:val="1"/>
      <w:numFmt w:val="lowerLetter"/>
      <w:lvlText w:val="%8."/>
      <w:lvlJc w:val="left"/>
      <w:pPr>
        <w:ind w:left="6109" w:hanging="360"/>
      </w:pPr>
      <w:rPr>
        <w:rFonts w:cs="Times New Roman"/>
      </w:rPr>
    </w:lvl>
    <w:lvl w:ilvl="8" w:tplc="A546EF88">
      <w:start w:val="1"/>
      <w:numFmt w:val="lowerRoman"/>
      <w:lvlText w:val="%9."/>
      <w:lvlJc w:val="right"/>
      <w:pPr>
        <w:ind w:left="6829" w:hanging="180"/>
      </w:pPr>
      <w:rPr>
        <w:rFonts w:cs="Times New Roman"/>
      </w:rPr>
    </w:lvl>
  </w:abstractNum>
  <w:abstractNum w:abstractNumId="23" w15:restartNumberingAfterBreak="0">
    <w:nsid w:val="6B1A0AA8"/>
    <w:multiLevelType w:val="hybridMultilevel"/>
    <w:tmpl w:val="0CF6ADDA"/>
    <w:lvl w:ilvl="0" w:tplc="F1CCC1E4">
      <w:start w:val="1"/>
      <w:numFmt w:val="decimal"/>
      <w:lvlText w:val="%1."/>
      <w:lvlJc w:val="left"/>
      <w:pPr>
        <w:ind w:left="900" w:hanging="360"/>
      </w:pPr>
      <w:rPr>
        <w:rFonts w:cs="Times New Roman"/>
      </w:rPr>
    </w:lvl>
    <w:lvl w:ilvl="1" w:tplc="C69860E0">
      <w:start w:val="1"/>
      <w:numFmt w:val="lowerLetter"/>
      <w:lvlText w:val="%2."/>
      <w:lvlJc w:val="left"/>
      <w:pPr>
        <w:ind w:left="1620" w:hanging="360"/>
      </w:pPr>
      <w:rPr>
        <w:rFonts w:cs="Times New Roman"/>
      </w:rPr>
    </w:lvl>
    <w:lvl w:ilvl="2" w:tplc="CCC07F3E">
      <w:start w:val="1"/>
      <w:numFmt w:val="lowerRoman"/>
      <w:lvlText w:val="%3."/>
      <w:lvlJc w:val="right"/>
      <w:pPr>
        <w:ind w:left="2340" w:hanging="180"/>
      </w:pPr>
      <w:rPr>
        <w:rFonts w:cs="Times New Roman"/>
      </w:rPr>
    </w:lvl>
    <w:lvl w:ilvl="3" w:tplc="0860C5F8">
      <w:start w:val="1"/>
      <w:numFmt w:val="decimal"/>
      <w:lvlText w:val="%4."/>
      <w:lvlJc w:val="left"/>
      <w:pPr>
        <w:ind w:left="3060" w:hanging="360"/>
      </w:pPr>
      <w:rPr>
        <w:rFonts w:cs="Times New Roman"/>
      </w:rPr>
    </w:lvl>
    <w:lvl w:ilvl="4" w:tplc="4784F1D0">
      <w:start w:val="1"/>
      <w:numFmt w:val="lowerLetter"/>
      <w:lvlText w:val="%5."/>
      <w:lvlJc w:val="left"/>
      <w:pPr>
        <w:ind w:left="3780" w:hanging="360"/>
      </w:pPr>
      <w:rPr>
        <w:rFonts w:cs="Times New Roman"/>
      </w:rPr>
    </w:lvl>
    <w:lvl w:ilvl="5" w:tplc="5BE24A96">
      <w:start w:val="1"/>
      <w:numFmt w:val="lowerRoman"/>
      <w:lvlText w:val="%6."/>
      <w:lvlJc w:val="right"/>
      <w:pPr>
        <w:ind w:left="4500" w:hanging="180"/>
      </w:pPr>
      <w:rPr>
        <w:rFonts w:cs="Times New Roman"/>
      </w:rPr>
    </w:lvl>
    <w:lvl w:ilvl="6" w:tplc="AA94659C">
      <w:start w:val="1"/>
      <w:numFmt w:val="decimal"/>
      <w:lvlText w:val="%7."/>
      <w:lvlJc w:val="left"/>
      <w:pPr>
        <w:ind w:left="5220" w:hanging="360"/>
      </w:pPr>
      <w:rPr>
        <w:rFonts w:cs="Times New Roman"/>
      </w:rPr>
    </w:lvl>
    <w:lvl w:ilvl="7" w:tplc="6E005AAC">
      <w:start w:val="1"/>
      <w:numFmt w:val="lowerLetter"/>
      <w:lvlText w:val="%8."/>
      <w:lvlJc w:val="left"/>
      <w:pPr>
        <w:ind w:left="5940" w:hanging="360"/>
      </w:pPr>
      <w:rPr>
        <w:rFonts w:cs="Times New Roman"/>
      </w:rPr>
    </w:lvl>
    <w:lvl w:ilvl="8" w:tplc="066E2B24">
      <w:start w:val="1"/>
      <w:numFmt w:val="lowerRoman"/>
      <w:lvlText w:val="%9."/>
      <w:lvlJc w:val="right"/>
      <w:pPr>
        <w:ind w:left="6660" w:hanging="180"/>
      </w:pPr>
      <w:rPr>
        <w:rFonts w:cs="Times New Roman"/>
      </w:rPr>
    </w:lvl>
  </w:abstractNum>
  <w:abstractNum w:abstractNumId="24" w15:restartNumberingAfterBreak="0">
    <w:nsid w:val="73014132"/>
    <w:multiLevelType w:val="hybridMultilevel"/>
    <w:tmpl w:val="DBF0455C"/>
    <w:lvl w:ilvl="0" w:tplc="4240034C">
      <w:start w:val="1"/>
      <w:numFmt w:val="decimal"/>
      <w:lvlText w:val="%1."/>
      <w:lvlJc w:val="left"/>
      <w:pPr>
        <w:ind w:left="1069" w:hanging="360"/>
      </w:pPr>
      <w:rPr>
        <w:rFonts w:cs="Times New Roman"/>
      </w:rPr>
    </w:lvl>
    <w:lvl w:ilvl="1" w:tplc="C80AB606">
      <w:start w:val="1"/>
      <w:numFmt w:val="lowerLetter"/>
      <w:lvlText w:val="%2."/>
      <w:lvlJc w:val="left"/>
      <w:pPr>
        <w:ind w:left="1789" w:hanging="360"/>
      </w:pPr>
      <w:rPr>
        <w:rFonts w:cs="Times New Roman"/>
      </w:rPr>
    </w:lvl>
    <w:lvl w:ilvl="2" w:tplc="B18CC134">
      <w:start w:val="1"/>
      <w:numFmt w:val="lowerRoman"/>
      <w:lvlText w:val="%3."/>
      <w:lvlJc w:val="right"/>
      <w:pPr>
        <w:ind w:left="2509" w:hanging="180"/>
      </w:pPr>
      <w:rPr>
        <w:rFonts w:cs="Times New Roman"/>
      </w:rPr>
    </w:lvl>
    <w:lvl w:ilvl="3" w:tplc="8BBE7B02">
      <w:start w:val="1"/>
      <w:numFmt w:val="decimal"/>
      <w:lvlText w:val="%4."/>
      <w:lvlJc w:val="left"/>
      <w:pPr>
        <w:ind w:left="3229" w:hanging="360"/>
      </w:pPr>
      <w:rPr>
        <w:rFonts w:cs="Times New Roman"/>
      </w:rPr>
    </w:lvl>
    <w:lvl w:ilvl="4" w:tplc="8FE26556">
      <w:start w:val="1"/>
      <w:numFmt w:val="lowerLetter"/>
      <w:lvlText w:val="%5."/>
      <w:lvlJc w:val="left"/>
      <w:pPr>
        <w:ind w:left="3949" w:hanging="360"/>
      </w:pPr>
      <w:rPr>
        <w:rFonts w:cs="Times New Roman"/>
      </w:rPr>
    </w:lvl>
    <w:lvl w:ilvl="5" w:tplc="1FB47FEC">
      <w:start w:val="1"/>
      <w:numFmt w:val="lowerRoman"/>
      <w:lvlText w:val="%6."/>
      <w:lvlJc w:val="right"/>
      <w:pPr>
        <w:ind w:left="4669" w:hanging="180"/>
      </w:pPr>
      <w:rPr>
        <w:rFonts w:cs="Times New Roman"/>
      </w:rPr>
    </w:lvl>
    <w:lvl w:ilvl="6" w:tplc="ED5EBD7A">
      <w:start w:val="1"/>
      <w:numFmt w:val="decimal"/>
      <w:lvlText w:val="%7."/>
      <w:lvlJc w:val="left"/>
      <w:pPr>
        <w:ind w:left="5389" w:hanging="360"/>
      </w:pPr>
      <w:rPr>
        <w:rFonts w:cs="Times New Roman"/>
      </w:rPr>
    </w:lvl>
    <w:lvl w:ilvl="7" w:tplc="9EC68292">
      <w:start w:val="1"/>
      <w:numFmt w:val="lowerLetter"/>
      <w:lvlText w:val="%8."/>
      <w:lvlJc w:val="left"/>
      <w:pPr>
        <w:ind w:left="6109" w:hanging="360"/>
      </w:pPr>
      <w:rPr>
        <w:rFonts w:cs="Times New Roman"/>
      </w:rPr>
    </w:lvl>
    <w:lvl w:ilvl="8" w:tplc="B2389E48">
      <w:start w:val="1"/>
      <w:numFmt w:val="lowerRoman"/>
      <w:lvlText w:val="%9."/>
      <w:lvlJc w:val="right"/>
      <w:pPr>
        <w:ind w:left="6829" w:hanging="180"/>
      </w:pPr>
      <w:rPr>
        <w:rFonts w:cs="Times New Roman"/>
      </w:rPr>
    </w:lvl>
  </w:abstractNum>
  <w:abstractNum w:abstractNumId="25" w15:restartNumberingAfterBreak="0">
    <w:nsid w:val="7C301856"/>
    <w:multiLevelType w:val="hybridMultilevel"/>
    <w:tmpl w:val="846EDA7A"/>
    <w:lvl w:ilvl="0" w:tplc="0C2C7498">
      <w:start w:val="1"/>
      <w:numFmt w:val="decimal"/>
      <w:lvlText w:val="%1)"/>
      <w:lvlJc w:val="left"/>
      <w:pPr>
        <w:ind w:left="1069" w:hanging="360"/>
      </w:pPr>
      <w:rPr>
        <w:rFonts w:cs="Times New Roman"/>
      </w:rPr>
    </w:lvl>
    <w:lvl w:ilvl="1" w:tplc="758E3098">
      <w:start w:val="1"/>
      <w:numFmt w:val="lowerLetter"/>
      <w:lvlText w:val="%2."/>
      <w:lvlJc w:val="left"/>
      <w:pPr>
        <w:ind w:left="1789" w:hanging="360"/>
      </w:pPr>
      <w:rPr>
        <w:rFonts w:cs="Times New Roman"/>
      </w:rPr>
    </w:lvl>
    <w:lvl w:ilvl="2" w:tplc="C81EC954">
      <w:start w:val="1"/>
      <w:numFmt w:val="lowerRoman"/>
      <w:lvlText w:val="%3."/>
      <w:lvlJc w:val="right"/>
      <w:pPr>
        <w:ind w:left="2509" w:hanging="180"/>
      </w:pPr>
      <w:rPr>
        <w:rFonts w:cs="Times New Roman"/>
      </w:rPr>
    </w:lvl>
    <w:lvl w:ilvl="3" w:tplc="5A6C6E5A">
      <w:start w:val="1"/>
      <w:numFmt w:val="decimal"/>
      <w:lvlText w:val="%4."/>
      <w:lvlJc w:val="left"/>
      <w:pPr>
        <w:ind w:left="3229" w:hanging="360"/>
      </w:pPr>
      <w:rPr>
        <w:rFonts w:cs="Times New Roman"/>
      </w:rPr>
    </w:lvl>
    <w:lvl w:ilvl="4" w:tplc="D8D877AC">
      <w:start w:val="1"/>
      <w:numFmt w:val="lowerLetter"/>
      <w:lvlText w:val="%5."/>
      <w:lvlJc w:val="left"/>
      <w:pPr>
        <w:ind w:left="3949" w:hanging="360"/>
      </w:pPr>
      <w:rPr>
        <w:rFonts w:cs="Times New Roman"/>
      </w:rPr>
    </w:lvl>
    <w:lvl w:ilvl="5" w:tplc="8106492A">
      <w:start w:val="1"/>
      <w:numFmt w:val="lowerRoman"/>
      <w:lvlText w:val="%6."/>
      <w:lvlJc w:val="right"/>
      <w:pPr>
        <w:ind w:left="4669" w:hanging="180"/>
      </w:pPr>
      <w:rPr>
        <w:rFonts w:cs="Times New Roman"/>
      </w:rPr>
    </w:lvl>
    <w:lvl w:ilvl="6" w:tplc="3CD0775E">
      <w:start w:val="1"/>
      <w:numFmt w:val="decimal"/>
      <w:lvlText w:val="%7."/>
      <w:lvlJc w:val="left"/>
      <w:pPr>
        <w:ind w:left="5389" w:hanging="360"/>
      </w:pPr>
      <w:rPr>
        <w:rFonts w:cs="Times New Roman"/>
      </w:rPr>
    </w:lvl>
    <w:lvl w:ilvl="7" w:tplc="C220BEBE">
      <w:start w:val="1"/>
      <w:numFmt w:val="lowerLetter"/>
      <w:lvlText w:val="%8."/>
      <w:lvlJc w:val="left"/>
      <w:pPr>
        <w:ind w:left="6109" w:hanging="360"/>
      </w:pPr>
      <w:rPr>
        <w:rFonts w:cs="Times New Roman"/>
      </w:rPr>
    </w:lvl>
    <w:lvl w:ilvl="8" w:tplc="EF02AA0C">
      <w:start w:val="1"/>
      <w:numFmt w:val="lowerRoman"/>
      <w:lvlText w:val="%9."/>
      <w:lvlJc w:val="right"/>
      <w:pPr>
        <w:ind w:left="6829" w:hanging="180"/>
      </w:pPr>
      <w:rPr>
        <w:rFonts w:cs="Times New Roman"/>
      </w:rPr>
    </w:lvl>
  </w:abstractNum>
  <w:abstractNum w:abstractNumId="26" w15:restartNumberingAfterBreak="0">
    <w:nsid w:val="7E375D8B"/>
    <w:multiLevelType w:val="hybridMultilevel"/>
    <w:tmpl w:val="C058710A"/>
    <w:lvl w:ilvl="0" w:tplc="1D406D68">
      <w:start w:val="1"/>
      <w:numFmt w:val="decimal"/>
      <w:lvlText w:val="%1."/>
      <w:lvlJc w:val="left"/>
      <w:pPr>
        <w:ind w:left="1068" w:hanging="360"/>
      </w:pPr>
    </w:lvl>
    <w:lvl w:ilvl="1" w:tplc="C1E4DC8A">
      <w:start w:val="1"/>
      <w:numFmt w:val="lowerLetter"/>
      <w:lvlText w:val="%2."/>
      <w:lvlJc w:val="left"/>
      <w:pPr>
        <w:ind w:left="1788" w:hanging="360"/>
      </w:pPr>
    </w:lvl>
    <w:lvl w:ilvl="2" w:tplc="57468026">
      <w:start w:val="1"/>
      <w:numFmt w:val="lowerRoman"/>
      <w:lvlText w:val="%3."/>
      <w:lvlJc w:val="right"/>
      <w:pPr>
        <w:ind w:left="2508" w:hanging="180"/>
      </w:pPr>
    </w:lvl>
    <w:lvl w:ilvl="3" w:tplc="9B24437A">
      <w:start w:val="1"/>
      <w:numFmt w:val="decimal"/>
      <w:lvlText w:val="%4."/>
      <w:lvlJc w:val="left"/>
      <w:pPr>
        <w:ind w:left="3228" w:hanging="360"/>
      </w:pPr>
    </w:lvl>
    <w:lvl w:ilvl="4" w:tplc="076C1F40">
      <w:start w:val="1"/>
      <w:numFmt w:val="lowerLetter"/>
      <w:lvlText w:val="%5."/>
      <w:lvlJc w:val="left"/>
      <w:pPr>
        <w:ind w:left="3948" w:hanging="360"/>
      </w:pPr>
    </w:lvl>
    <w:lvl w:ilvl="5" w:tplc="61DA78A2">
      <w:start w:val="1"/>
      <w:numFmt w:val="lowerRoman"/>
      <w:lvlText w:val="%6."/>
      <w:lvlJc w:val="right"/>
      <w:pPr>
        <w:ind w:left="4668" w:hanging="180"/>
      </w:pPr>
    </w:lvl>
    <w:lvl w:ilvl="6" w:tplc="44B65E9A">
      <w:start w:val="1"/>
      <w:numFmt w:val="decimal"/>
      <w:lvlText w:val="%7."/>
      <w:lvlJc w:val="left"/>
      <w:pPr>
        <w:ind w:left="5388" w:hanging="360"/>
      </w:pPr>
    </w:lvl>
    <w:lvl w:ilvl="7" w:tplc="B7C6BE14">
      <w:start w:val="1"/>
      <w:numFmt w:val="lowerLetter"/>
      <w:lvlText w:val="%8."/>
      <w:lvlJc w:val="left"/>
      <w:pPr>
        <w:ind w:left="6108" w:hanging="360"/>
      </w:pPr>
    </w:lvl>
    <w:lvl w:ilvl="8" w:tplc="96C81F42">
      <w:start w:val="1"/>
      <w:numFmt w:val="lowerRoman"/>
      <w:lvlText w:val="%9."/>
      <w:lvlJc w:val="right"/>
      <w:pPr>
        <w:ind w:left="6828" w:hanging="180"/>
      </w:pPr>
    </w:lvl>
  </w:abstractNum>
  <w:num w:numId="1">
    <w:abstractNumId w:val="1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3"/>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4"/>
  </w:num>
  <w:num w:numId="11">
    <w:abstractNumId w:val="25"/>
  </w:num>
  <w:num w:numId="12">
    <w:abstractNumId w:val="9"/>
  </w:num>
  <w:num w:numId="13">
    <w:abstractNumId w:val="23"/>
  </w:num>
  <w:num w:numId="14">
    <w:abstractNumId w:val="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2"/>
  </w:num>
  <w:num w:numId="24">
    <w:abstractNumId w:val="2"/>
  </w:num>
  <w:num w:numId="25">
    <w:abstractNumId w:val="18"/>
  </w:num>
  <w:num w:numId="26">
    <w:abstractNumId w:val="1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238"/>
    <w:rsid w:val="000E2236"/>
    <w:rsid w:val="00212085"/>
    <w:rsid w:val="00260238"/>
    <w:rsid w:val="0048419C"/>
    <w:rsid w:val="004961FB"/>
    <w:rsid w:val="0051715D"/>
    <w:rsid w:val="00522905"/>
    <w:rsid w:val="008431AE"/>
    <w:rsid w:val="00B63C7A"/>
    <w:rsid w:val="00C06E5F"/>
    <w:rsid w:val="00C55B89"/>
    <w:rsid w:val="00E02790"/>
    <w:rsid w:val="00E80ED3"/>
    <w:rsid w:val="00E9299E"/>
    <w:rsid w:val="00EC7B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987B"/>
  <w15:docId w15:val="{7BD421FF-613F-478D-A8EB-044F40E8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ru-RU"/>
    </w:rPr>
  </w:style>
  <w:style w:type="paragraph" w:styleId="1">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1"/>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HeaderChar">
    <w:name w:val="Header Char"/>
    <w:basedOn w:val="a0"/>
    <w:uiPriority w:val="99"/>
  </w:style>
  <w:style w:type="character" w:customStyle="1" w:styleId="CaptionChar">
    <w:name w:val="Caption Char"/>
    <w:uiPriority w:val="99"/>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3">
    <w:name w:val="header"/>
    <w:basedOn w:val="a"/>
    <w:link w:val="12"/>
    <w:uiPriority w:val="99"/>
    <w:unhideWhenUsed/>
    <w:pPr>
      <w:tabs>
        <w:tab w:val="center" w:pos="7143"/>
        <w:tab w:val="right" w:pos="14287"/>
      </w:tabs>
    </w:pPr>
  </w:style>
  <w:style w:type="paragraph" w:styleId="a4">
    <w:name w:val="footer"/>
    <w:basedOn w:val="a"/>
    <w:link w:val="13"/>
    <w:uiPriority w:val="99"/>
    <w:unhideWhenUsed/>
    <w:pPr>
      <w:tabs>
        <w:tab w:val="center" w:pos="7143"/>
        <w:tab w:val="right" w:pos="14287"/>
      </w:tabs>
    </w:pPr>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11">
    <w:name w:val="Заголовок 11"/>
    <w:basedOn w:val="a"/>
    <w:next w:val="a"/>
    <w:link w:val="14"/>
    <w:uiPriority w:val="99"/>
    <w:qFormat/>
    <w:pPr>
      <w:keepNext/>
      <w:jc w:val="both"/>
      <w:outlineLvl w:val="0"/>
    </w:pPr>
    <w:rPr>
      <w:sz w:val="24"/>
      <w:szCs w:val="24"/>
    </w:rPr>
  </w:style>
  <w:style w:type="paragraph" w:customStyle="1" w:styleId="211">
    <w:name w:val="Заголовок 21"/>
    <w:basedOn w:val="a"/>
    <w:next w:val="a"/>
    <w:link w:val="22"/>
    <w:uiPriority w:val="99"/>
    <w:qFormat/>
    <w:pPr>
      <w:keepNext/>
      <w:widowControl w:val="0"/>
      <w:outlineLvl w:val="1"/>
    </w:pPr>
    <w:rPr>
      <w:sz w:val="28"/>
      <w:szCs w:val="28"/>
    </w:rPr>
  </w:style>
  <w:style w:type="paragraph" w:customStyle="1" w:styleId="311">
    <w:name w:val="Заголовок 31"/>
    <w:basedOn w:val="a"/>
    <w:next w:val="a"/>
    <w:link w:val="32"/>
    <w:uiPriority w:val="99"/>
    <w:qFormat/>
    <w:pPr>
      <w:keepNext/>
      <w:ind w:firstLine="708"/>
      <w:jc w:val="right"/>
      <w:outlineLvl w:val="2"/>
    </w:pPr>
    <w:rPr>
      <w:sz w:val="28"/>
      <w:szCs w:val="28"/>
    </w:rPr>
  </w:style>
  <w:style w:type="paragraph" w:customStyle="1" w:styleId="411">
    <w:name w:val="Заголовок 41"/>
    <w:basedOn w:val="a"/>
    <w:next w:val="a"/>
    <w:link w:val="42"/>
    <w:uiPriority w:val="99"/>
    <w:qFormat/>
    <w:pPr>
      <w:keepNext/>
      <w:ind w:left="6237"/>
      <w:jc w:val="center"/>
      <w:outlineLvl w:val="3"/>
    </w:pPr>
    <w:rPr>
      <w:color w:val="000000"/>
      <w:sz w:val="28"/>
      <w:szCs w:val="28"/>
    </w:rPr>
  </w:style>
  <w:style w:type="paragraph" w:customStyle="1" w:styleId="511">
    <w:name w:val="Заголовок 51"/>
    <w:basedOn w:val="a"/>
    <w:next w:val="a"/>
    <w:link w:val="52"/>
    <w:uiPriority w:val="99"/>
    <w:qFormat/>
    <w:pPr>
      <w:keepNext/>
      <w:jc w:val="both"/>
      <w:outlineLvl w:val="4"/>
    </w:pPr>
    <w:rPr>
      <w:color w:val="000000"/>
      <w:sz w:val="28"/>
      <w:szCs w:val="28"/>
    </w:rPr>
  </w:style>
  <w:style w:type="paragraph" w:customStyle="1" w:styleId="610">
    <w:name w:val="Заголовок 61"/>
    <w:basedOn w:val="a"/>
    <w:next w:val="a"/>
    <w:link w:val="60"/>
    <w:uiPriority w:val="99"/>
    <w:qFormat/>
    <w:pPr>
      <w:keepNext/>
      <w:ind w:left="6237" w:right="-625"/>
      <w:jc w:val="center"/>
      <w:outlineLvl w:val="5"/>
    </w:pPr>
    <w:rPr>
      <w:color w:val="000000"/>
      <w:sz w:val="28"/>
      <w:szCs w:val="28"/>
    </w:rPr>
  </w:style>
  <w:style w:type="paragraph" w:customStyle="1" w:styleId="710">
    <w:name w:val="Заголовок 71"/>
    <w:basedOn w:val="a"/>
    <w:next w:val="a"/>
    <w:link w:val="70"/>
    <w:uiPriority w:val="99"/>
    <w:qFormat/>
    <w:pPr>
      <w:keepNext/>
      <w:ind w:right="-2"/>
      <w:jc w:val="center"/>
      <w:outlineLvl w:val="6"/>
    </w:pPr>
    <w:rPr>
      <w:b/>
      <w:bCs/>
      <w:color w:val="000000"/>
      <w:sz w:val="28"/>
      <w:szCs w:val="28"/>
    </w:rPr>
  </w:style>
  <w:style w:type="paragraph" w:customStyle="1" w:styleId="810">
    <w:name w:val="Заголовок 81"/>
    <w:basedOn w:val="a"/>
    <w:next w:val="a"/>
    <w:link w:val="80"/>
    <w:uiPriority w:val="99"/>
    <w:qFormat/>
    <w:pPr>
      <w:keepNext/>
      <w:ind w:left="6237" w:right="-2"/>
      <w:jc w:val="center"/>
      <w:outlineLvl w:val="7"/>
    </w:pPr>
    <w:rPr>
      <w:color w:val="000000"/>
      <w:sz w:val="28"/>
      <w:szCs w:val="28"/>
    </w:rPr>
  </w:style>
  <w:style w:type="paragraph" w:customStyle="1" w:styleId="910">
    <w:name w:val="Заголовок 91"/>
    <w:basedOn w:val="a"/>
    <w:next w:val="a"/>
    <w:link w:val="90"/>
    <w:uiPriority w:val="99"/>
    <w:qFormat/>
    <w:pPr>
      <w:keepNext/>
      <w:ind w:firstLine="720"/>
      <w:jc w:val="right"/>
      <w:outlineLvl w:val="8"/>
    </w:pPr>
    <w:rPr>
      <w:sz w:val="28"/>
      <w:szCs w:val="2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1">
    <w:name w:val="Заголовок 4 Знак1"/>
    <w:link w:val="4"/>
    <w:uiPriority w:val="9"/>
    <w:rPr>
      <w:rFonts w:ascii="Arial" w:eastAsia="Arial" w:hAnsi="Arial" w:cs="Arial"/>
      <w:b/>
      <w:bCs/>
      <w:sz w:val="26"/>
      <w:szCs w:val="26"/>
    </w:rPr>
  </w:style>
  <w:style w:type="character" w:customStyle="1" w:styleId="51">
    <w:name w:val="Заголовок 5 Знак1"/>
    <w:link w:val="5"/>
    <w:uiPriority w:val="9"/>
    <w:rPr>
      <w:rFonts w:ascii="Arial" w:eastAsia="Arial" w:hAnsi="Arial" w:cs="Arial"/>
      <w:b/>
      <w:bCs/>
      <w:sz w:val="24"/>
      <w:szCs w:val="24"/>
    </w:rPr>
  </w:style>
  <w:style w:type="character" w:customStyle="1" w:styleId="61">
    <w:name w:val="Заголовок 6 Знак1"/>
    <w:link w:val="6"/>
    <w:uiPriority w:val="9"/>
    <w:rPr>
      <w:rFonts w:ascii="Arial" w:eastAsia="Arial" w:hAnsi="Arial" w:cs="Arial"/>
      <w:b/>
      <w:bCs/>
      <w:sz w:val="22"/>
      <w:szCs w:val="22"/>
    </w:rPr>
  </w:style>
  <w:style w:type="character" w:customStyle="1" w:styleId="71">
    <w:name w:val="Заголовок 7 Знак1"/>
    <w:link w:val="7"/>
    <w:uiPriority w:val="9"/>
    <w:rPr>
      <w:rFonts w:ascii="Arial" w:eastAsia="Arial" w:hAnsi="Arial" w:cs="Arial"/>
      <w:b/>
      <w:bCs/>
      <w:i/>
      <w:iCs/>
      <w:sz w:val="22"/>
      <w:szCs w:val="22"/>
    </w:rPr>
  </w:style>
  <w:style w:type="character" w:customStyle="1" w:styleId="81">
    <w:name w:val="Заголовок 8 Знак1"/>
    <w:link w:val="8"/>
    <w:uiPriority w:val="9"/>
    <w:rPr>
      <w:rFonts w:ascii="Arial" w:eastAsia="Arial" w:hAnsi="Arial" w:cs="Arial"/>
      <w:i/>
      <w:iCs/>
      <w:sz w:val="22"/>
      <w:szCs w:val="22"/>
    </w:rPr>
  </w:style>
  <w:style w:type="character" w:customStyle="1" w:styleId="91">
    <w:name w:val="Заголовок 9 Знак1"/>
    <w:link w:val="9"/>
    <w:uiPriority w:val="9"/>
    <w:rPr>
      <w:rFonts w:ascii="Arial" w:eastAsia="Arial" w:hAnsi="Arial" w:cs="Arial"/>
      <w:i/>
      <w:iCs/>
      <w:sz w:val="21"/>
      <w:szCs w:val="21"/>
    </w:rPr>
  </w:style>
  <w:style w:type="paragraph" w:styleId="a6">
    <w:name w:val="List Paragraph"/>
    <w:basedOn w:val="a"/>
    <w:uiPriority w:val="34"/>
    <w:qFormat/>
    <w:pPr>
      <w:spacing w:after="200" w:line="276" w:lineRule="auto"/>
      <w:ind w:left="720"/>
      <w:contextualSpacing/>
    </w:pPr>
    <w:rPr>
      <w:rFonts w:ascii="Calibri" w:hAnsi="Calibri"/>
      <w:sz w:val="22"/>
      <w:szCs w:val="22"/>
      <w:lang w:eastAsia="en-US"/>
    </w:rPr>
  </w:style>
  <w:style w:type="paragraph" w:styleId="a7">
    <w:name w:val="No Spacing"/>
    <w:link w:val="a8"/>
    <w:uiPriority w:val="1"/>
    <w:qFormat/>
    <w:rPr>
      <w:rFonts w:ascii="Calibri" w:hAnsi="Calibri"/>
      <w:sz w:val="22"/>
      <w:szCs w:val="22"/>
      <w:lang w:eastAsia="en-US"/>
    </w:rPr>
  </w:style>
  <w:style w:type="paragraph" w:styleId="a9">
    <w:name w:val="Title"/>
    <w:basedOn w:val="a"/>
    <w:link w:val="aa"/>
    <w:uiPriority w:val="99"/>
    <w:qFormat/>
    <w:pPr>
      <w:jc w:val="center"/>
    </w:pPr>
    <w:rPr>
      <w:b/>
      <w:bCs/>
      <w:sz w:val="24"/>
      <w:szCs w:val="24"/>
    </w:rPr>
  </w:style>
  <w:style w:type="character" w:customStyle="1" w:styleId="TitleChar">
    <w:name w:val="Title Char"/>
    <w:uiPriority w:val="10"/>
    <w:rPr>
      <w:sz w:val="48"/>
      <w:szCs w:val="48"/>
    </w:rPr>
  </w:style>
  <w:style w:type="paragraph" w:styleId="ab">
    <w:name w:val="Subtitle"/>
    <w:basedOn w:val="a"/>
    <w:link w:val="ac"/>
    <w:uiPriority w:val="99"/>
    <w:qFormat/>
    <w:pPr>
      <w:ind w:firstLine="720"/>
      <w:jc w:val="right"/>
    </w:pPr>
    <w:rPr>
      <w:sz w:val="28"/>
      <w:szCs w:val="28"/>
    </w:rPr>
  </w:style>
  <w:style w:type="character" w:customStyle="1" w:styleId="SubtitleChar">
    <w:name w:val="Subtitle Char"/>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d">
    <w:name w:val="Intense Quote"/>
    <w:basedOn w:val="a"/>
    <w:next w:val="a"/>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paragraph" w:customStyle="1" w:styleId="15">
    <w:name w:val="Верхний колонтитул1"/>
    <w:basedOn w:val="a"/>
    <w:link w:val="af"/>
    <w:uiPriority w:val="99"/>
    <w:pPr>
      <w:tabs>
        <w:tab w:val="center" w:pos="4153"/>
        <w:tab w:val="right" w:pos="8306"/>
      </w:tabs>
    </w:pPr>
  </w:style>
  <w:style w:type="character" w:customStyle="1" w:styleId="12">
    <w:name w:val="Верхний колонтитул Знак1"/>
    <w:link w:val="a3"/>
    <w:uiPriority w:val="99"/>
  </w:style>
  <w:style w:type="paragraph" w:customStyle="1" w:styleId="16">
    <w:name w:val="Нижний колонтитул1"/>
    <w:basedOn w:val="a"/>
    <w:link w:val="af0"/>
    <w:uiPriority w:val="99"/>
    <w:pPr>
      <w:tabs>
        <w:tab w:val="center" w:pos="4153"/>
        <w:tab w:val="right" w:pos="8306"/>
      </w:tabs>
    </w:pPr>
  </w:style>
  <w:style w:type="character" w:customStyle="1" w:styleId="FooterChar">
    <w:name w:val="Footer Char"/>
    <w:uiPriority w:val="99"/>
  </w:style>
  <w:style w:type="paragraph" w:customStyle="1" w:styleId="17">
    <w:name w:val="Название объекта1"/>
    <w:basedOn w:val="a"/>
    <w:next w:val="a"/>
    <w:uiPriority w:val="35"/>
    <w:semiHidden/>
    <w:unhideWhenUsed/>
    <w:qFormat/>
    <w:pPr>
      <w:spacing w:line="276" w:lineRule="auto"/>
    </w:pPr>
    <w:rPr>
      <w:b/>
      <w:bCs/>
      <w:color w:val="4F81BD" w:themeColor="accent1"/>
      <w:sz w:val="18"/>
      <w:szCs w:val="18"/>
    </w:rPr>
  </w:style>
  <w:style w:type="character" w:customStyle="1" w:styleId="13">
    <w:name w:val="Нижний колонтитул Знак1"/>
    <w:link w:val="a4"/>
    <w:uiPriority w:val="99"/>
  </w:style>
  <w:style w:type="table" w:styleId="af1">
    <w:name w:val="Table Grid"/>
    <w:basedOn w:val="a1"/>
    <w:uiPriority w:val="5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2">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2">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2">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rFonts w:cs="Times New Roman"/>
      <w:color w:val="0000FF"/>
      <w:u w:val="single"/>
    </w:rPr>
  </w:style>
  <w:style w:type="paragraph" w:styleId="af3">
    <w:name w:val="footnote text"/>
    <w:basedOn w:val="a"/>
    <w:link w:val="af4"/>
    <w:uiPriority w:val="99"/>
    <w:semiHidden/>
  </w:style>
  <w:style w:type="character" w:customStyle="1" w:styleId="FootnoteTextChar">
    <w:name w:val="Footnote Text Char"/>
    <w:uiPriority w:val="99"/>
    <w:rPr>
      <w:sz w:val="18"/>
    </w:rPr>
  </w:style>
  <w:style w:type="character" w:styleId="af5">
    <w:name w:val="footnote reference"/>
    <w:uiPriority w:val="99"/>
    <w:semiHidden/>
    <w:rPr>
      <w:rFonts w:cs="Times New Roman"/>
      <w:vertAlign w:val="superscript"/>
    </w:rPr>
  </w:style>
  <w:style w:type="paragraph" w:styleId="af6">
    <w:name w:val="endnote text"/>
    <w:basedOn w:val="a"/>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8">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2">
    <w:name w:val="toc 8"/>
    <w:basedOn w:val="a"/>
    <w:next w:val="a"/>
    <w:uiPriority w:val="39"/>
    <w:unhideWhenUsed/>
    <w:pPr>
      <w:spacing w:after="57"/>
      <w:ind w:left="1984"/>
    </w:pPr>
  </w:style>
  <w:style w:type="paragraph" w:styleId="92">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character" w:customStyle="1" w:styleId="14">
    <w:name w:val="Заголовок 1 Знак"/>
    <w:link w:val="111"/>
    <w:uiPriority w:val="99"/>
    <w:rPr>
      <w:rFonts w:ascii="Cambria" w:eastAsia="Times New Roman" w:hAnsi="Cambria" w:cs="Times New Roman"/>
      <w:b/>
      <w:bCs/>
      <w:sz w:val="32"/>
      <w:szCs w:val="32"/>
    </w:rPr>
  </w:style>
  <w:style w:type="character" w:customStyle="1" w:styleId="22">
    <w:name w:val="Заголовок 2 Знак"/>
    <w:link w:val="211"/>
    <w:uiPriority w:val="99"/>
    <w:semiHidden/>
    <w:rPr>
      <w:rFonts w:ascii="Cambria" w:eastAsia="Times New Roman" w:hAnsi="Cambria" w:cs="Times New Roman"/>
      <w:b/>
      <w:bCs/>
      <w:i/>
      <w:iCs/>
      <w:sz w:val="28"/>
      <w:szCs w:val="28"/>
    </w:rPr>
  </w:style>
  <w:style w:type="character" w:customStyle="1" w:styleId="32">
    <w:name w:val="Заголовок 3 Знак"/>
    <w:link w:val="311"/>
    <w:uiPriority w:val="99"/>
    <w:semiHidden/>
    <w:rPr>
      <w:rFonts w:ascii="Cambria" w:eastAsia="Times New Roman" w:hAnsi="Cambria" w:cs="Times New Roman"/>
      <w:b/>
      <w:bCs/>
      <w:sz w:val="26"/>
      <w:szCs w:val="26"/>
    </w:rPr>
  </w:style>
  <w:style w:type="character" w:customStyle="1" w:styleId="42">
    <w:name w:val="Заголовок 4 Знак"/>
    <w:link w:val="411"/>
    <w:uiPriority w:val="99"/>
    <w:semiHidden/>
    <w:rPr>
      <w:rFonts w:ascii="Calibri" w:eastAsia="Times New Roman" w:hAnsi="Calibri" w:cs="Times New Roman"/>
      <w:b/>
      <w:bCs/>
      <w:sz w:val="28"/>
      <w:szCs w:val="28"/>
    </w:rPr>
  </w:style>
  <w:style w:type="character" w:customStyle="1" w:styleId="52">
    <w:name w:val="Заголовок 5 Знак"/>
    <w:link w:val="511"/>
    <w:uiPriority w:val="99"/>
    <w:semiHidden/>
    <w:rPr>
      <w:rFonts w:ascii="Calibri" w:eastAsia="Times New Roman" w:hAnsi="Calibri" w:cs="Times New Roman"/>
      <w:b/>
      <w:bCs/>
      <w:i/>
      <w:iCs/>
      <w:sz w:val="26"/>
      <w:szCs w:val="26"/>
    </w:rPr>
  </w:style>
  <w:style w:type="character" w:customStyle="1" w:styleId="60">
    <w:name w:val="Заголовок 6 Знак"/>
    <w:link w:val="610"/>
    <w:uiPriority w:val="99"/>
    <w:semiHidden/>
    <w:rPr>
      <w:rFonts w:ascii="Calibri" w:eastAsia="Times New Roman" w:hAnsi="Calibri" w:cs="Times New Roman"/>
      <w:b/>
      <w:bCs/>
    </w:rPr>
  </w:style>
  <w:style w:type="character" w:customStyle="1" w:styleId="70">
    <w:name w:val="Заголовок 7 Знак"/>
    <w:link w:val="710"/>
    <w:uiPriority w:val="99"/>
    <w:semiHidden/>
    <w:rPr>
      <w:rFonts w:ascii="Calibri" w:eastAsia="Times New Roman" w:hAnsi="Calibri" w:cs="Times New Roman"/>
      <w:sz w:val="24"/>
      <w:szCs w:val="24"/>
    </w:rPr>
  </w:style>
  <w:style w:type="character" w:customStyle="1" w:styleId="80">
    <w:name w:val="Заголовок 8 Знак"/>
    <w:link w:val="810"/>
    <w:uiPriority w:val="99"/>
    <w:semiHidden/>
    <w:rPr>
      <w:rFonts w:ascii="Calibri" w:eastAsia="Times New Roman" w:hAnsi="Calibri" w:cs="Times New Roman"/>
      <w:i/>
      <w:iCs/>
      <w:sz w:val="24"/>
      <w:szCs w:val="24"/>
    </w:rPr>
  </w:style>
  <w:style w:type="character" w:customStyle="1" w:styleId="90">
    <w:name w:val="Заголовок 9 Знак"/>
    <w:link w:val="910"/>
    <w:uiPriority w:val="99"/>
    <w:semiHidden/>
    <w:rPr>
      <w:rFonts w:ascii="Cambria" w:eastAsia="Times New Roman" w:hAnsi="Cambria" w:cs="Times New Roman"/>
    </w:rPr>
  </w:style>
  <w:style w:type="paragraph" w:customStyle="1" w:styleId="19">
    <w:name w:val="заголовок 1"/>
    <w:basedOn w:val="a"/>
    <w:next w:val="a"/>
    <w:uiPriority w:val="99"/>
    <w:pPr>
      <w:keepNext/>
      <w:jc w:val="center"/>
      <w:outlineLvl w:val="0"/>
    </w:pPr>
    <w:rPr>
      <w:b/>
      <w:bCs/>
      <w:sz w:val="28"/>
      <w:szCs w:val="28"/>
    </w:rPr>
  </w:style>
  <w:style w:type="paragraph" w:customStyle="1" w:styleId="26">
    <w:name w:val="заголовок 2"/>
    <w:basedOn w:val="a"/>
    <w:next w:val="a"/>
    <w:uiPriority w:val="99"/>
    <w:pPr>
      <w:keepNext/>
      <w:jc w:val="center"/>
      <w:outlineLvl w:val="1"/>
    </w:pPr>
    <w:rPr>
      <w:sz w:val="28"/>
      <w:szCs w:val="28"/>
    </w:rPr>
  </w:style>
  <w:style w:type="character" w:customStyle="1" w:styleId="afb">
    <w:name w:val="Основной шрифт"/>
    <w:uiPriority w:val="99"/>
  </w:style>
  <w:style w:type="character" w:customStyle="1" w:styleId="af">
    <w:name w:val="Верхний колонтитул Знак"/>
    <w:link w:val="15"/>
    <w:uiPriority w:val="99"/>
    <w:rPr>
      <w:rFonts w:cs="Times New Roman"/>
      <w:sz w:val="20"/>
      <w:szCs w:val="20"/>
    </w:rPr>
  </w:style>
  <w:style w:type="character" w:customStyle="1" w:styleId="afc">
    <w:name w:val="номер страницы"/>
    <w:uiPriority w:val="99"/>
    <w:rPr>
      <w:rFonts w:cs="Times New Roman"/>
    </w:rPr>
  </w:style>
  <w:style w:type="paragraph" w:styleId="afd">
    <w:name w:val="Body Text"/>
    <w:basedOn w:val="a"/>
    <w:link w:val="afe"/>
    <w:uiPriority w:val="99"/>
    <w:pPr>
      <w:jc w:val="both"/>
    </w:pPr>
    <w:rPr>
      <w:sz w:val="28"/>
      <w:szCs w:val="28"/>
    </w:rPr>
  </w:style>
  <w:style w:type="character" w:customStyle="1" w:styleId="afe">
    <w:name w:val="Основной текст Знак"/>
    <w:link w:val="afd"/>
    <w:uiPriority w:val="99"/>
    <w:rPr>
      <w:rFonts w:cs="Times New Roman"/>
      <w:sz w:val="20"/>
      <w:szCs w:val="20"/>
    </w:rPr>
  </w:style>
  <w:style w:type="paragraph" w:styleId="27">
    <w:name w:val="Body Text 2"/>
    <w:basedOn w:val="a"/>
    <w:link w:val="28"/>
    <w:uiPriority w:val="99"/>
    <w:pPr>
      <w:jc w:val="both"/>
    </w:pPr>
    <w:rPr>
      <w:sz w:val="28"/>
      <w:szCs w:val="28"/>
    </w:rPr>
  </w:style>
  <w:style w:type="character" w:customStyle="1" w:styleId="28">
    <w:name w:val="Основной текст 2 Знак"/>
    <w:link w:val="27"/>
    <w:uiPriority w:val="99"/>
    <w:semiHidden/>
    <w:rPr>
      <w:rFonts w:cs="Times New Roman"/>
      <w:sz w:val="20"/>
      <w:szCs w:val="20"/>
    </w:rPr>
  </w:style>
  <w:style w:type="paragraph" w:styleId="29">
    <w:name w:val="Body Text Indent 2"/>
    <w:basedOn w:val="a"/>
    <w:link w:val="2a"/>
    <w:uiPriority w:val="99"/>
    <w:pPr>
      <w:ind w:firstLine="709"/>
      <w:jc w:val="both"/>
    </w:pPr>
    <w:rPr>
      <w:sz w:val="28"/>
      <w:szCs w:val="28"/>
    </w:rPr>
  </w:style>
  <w:style w:type="character" w:customStyle="1" w:styleId="2a">
    <w:name w:val="Основной текст с отступом 2 Знак"/>
    <w:link w:val="29"/>
    <w:uiPriority w:val="99"/>
    <w:semiHidden/>
    <w:rPr>
      <w:rFonts w:cs="Times New Roman"/>
      <w:sz w:val="20"/>
      <w:szCs w:val="20"/>
    </w:rPr>
  </w:style>
  <w:style w:type="character" w:customStyle="1" w:styleId="af0">
    <w:name w:val="Нижний колонтитул Знак"/>
    <w:link w:val="16"/>
    <w:uiPriority w:val="99"/>
    <w:rPr>
      <w:rFonts w:cs="Times New Roman"/>
      <w:sz w:val="20"/>
      <w:szCs w:val="20"/>
    </w:rPr>
  </w:style>
  <w:style w:type="paragraph" w:styleId="34">
    <w:name w:val="Body Text Indent 3"/>
    <w:basedOn w:val="a"/>
    <w:link w:val="35"/>
    <w:uiPriority w:val="99"/>
    <w:pPr>
      <w:ind w:firstLine="720"/>
      <w:jc w:val="both"/>
    </w:pPr>
    <w:rPr>
      <w:color w:val="000000"/>
      <w:sz w:val="28"/>
      <w:szCs w:val="28"/>
    </w:rPr>
  </w:style>
  <w:style w:type="character" w:customStyle="1" w:styleId="35">
    <w:name w:val="Основной текст с отступом 3 Знак"/>
    <w:link w:val="34"/>
    <w:uiPriority w:val="99"/>
    <w:semiHidden/>
    <w:rPr>
      <w:rFonts w:cs="Times New Roman"/>
      <w:sz w:val="16"/>
      <w:szCs w:val="16"/>
    </w:rPr>
  </w:style>
  <w:style w:type="paragraph" w:customStyle="1" w:styleId="ConsNonformat">
    <w:name w:val="ConsNonformat"/>
    <w:pPr>
      <w:widowControl w:val="0"/>
    </w:pPr>
    <w:rPr>
      <w:rFonts w:ascii="Courier New" w:hAnsi="Courier New" w:cs="Courier New"/>
      <w:lang w:eastAsia="ru-RU"/>
    </w:rPr>
  </w:style>
  <w:style w:type="paragraph" w:customStyle="1" w:styleId="ConsNormal">
    <w:name w:val="ConsNormal"/>
    <w:pPr>
      <w:widowControl w:val="0"/>
      <w:ind w:firstLine="720"/>
    </w:pPr>
    <w:rPr>
      <w:rFonts w:ascii="Courier" w:hAnsi="Courier" w:cs="Courier"/>
      <w:lang w:eastAsia="ru-RU"/>
    </w:rPr>
  </w:style>
  <w:style w:type="paragraph" w:customStyle="1" w:styleId="ConsTitle">
    <w:name w:val="ConsTitle"/>
    <w:uiPriority w:val="99"/>
    <w:pPr>
      <w:widowControl w:val="0"/>
    </w:pPr>
    <w:rPr>
      <w:rFonts w:ascii="Arial" w:hAnsi="Arial" w:cs="Arial"/>
      <w:b/>
      <w:bCs/>
      <w:sz w:val="16"/>
      <w:szCs w:val="16"/>
      <w:lang w:eastAsia="ru-RU"/>
    </w:rPr>
  </w:style>
  <w:style w:type="paragraph" w:styleId="aff">
    <w:name w:val="Body Text Indent"/>
    <w:basedOn w:val="a"/>
    <w:link w:val="aff0"/>
    <w:uiPriority w:val="99"/>
    <w:pPr>
      <w:spacing w:after="120"/>
      <w:ind w:left="283"/>
    </w:pPr>
  </w:style>
  <w:style w:type="character" w:customStyle="1" w:styleId="aff0">
    <w:name w:val="Основной текст с отступом Знак"/>
    <w:link w:val="aff"/>
    <w:uiPriority w:val="99"/>
    <w:semiHidden/>
    <w:rPr>
      <w:rFonts w:cs="Times New Roman"/>
      <w:sz w:val="20"/>
      <w:szCs w:val="20"/>
    </w:rPr>
  </w:style>
  <w:style w:type="paragraph" w:styleId="aff1">
    <w:name w:val="Balloon Text"/>
    <w:basedOn w:val="a"/>
    <w:link w:val="aff2"/>
    <w:uiPriority w:val="99"/>
    <w:semiHidden/>
    <w:rPr>
      <w:rFonts w:ascii="Tahoma" w:hAnsi="Tahoma" w:cs="Tahoma"/>
      <w:sz w:val="16"/>
      <w:szCs w:val="16"/>
    </w:rPr>
  </w:style>
  <w:style w:type="character" w:customStyle="1" w:styleId="aff2">
    <w:name w:val="Текст выноски Знак"/>
    <w:link w:val="aff1"/>
    <w:uiPriority w:val="99"/>
    <w:semiHidden/>
    <w:rPr>
      <w:rFonts w:ascii="Tahoma" w:hAnsi="Tahoma" w:cs="Tahoma"/>
      <w:sz w:val="16"/>
      <w:szCs w:val="16"/>
    </w:rPr>
  </w:style>
  <w:style w:type="character" w:styleId="aff3">
    <w:name w:val="page number"/>
    <w:uiPriority w:val="99"/>
    <w:rPr>
      <w:rFonts w:cs="Times New Roman"/>
    </w:rPr>
  </w:style>
  <w:style w:type="table" w:customStyle="1" w:styleId="1a">
    <w:name w:val="Сетка таблицы1"/>
    <w:uiPriority w:val="99"/>
    <w:rPr>
      <w:lang w:eastAsia="ru-RU"/>
    </w:rPr>
    <w:tblPr>
      <w:tblCellMar>
        <w:top w:w="0" w:type="dxa"/>
        <w:left w:w="0" w:type="dxa"/>
        <w:bottom w:w="0" w:type="dxa"/>
        <w:right w:w="0" w:type="dxa"/>
      </w:tblCellMar>
    </w:tblPr>
  </w:style>
  <w:style w:type="paragraph" w:customStyle="1" w:styleId="ConsPlusNormal">
    <w:name w:val="ConsPlusNormal"/>
    <w:link w:val="ConsPlusNormal0"/>
    <w:qFormat/>
    <w:pPr>
      <w:ind w:firstLine="720"/>
    </w:pPr>
    <w:rPr>
      <w:rFonts w:ascii="Arial" w:hAnsi="Arial" w:cs="Arial"/>
      <w:lang w:eastAsia="ru-RU"/>
    </w:rPr>
  </w:style>
  <w:style w:type="paragraph" w:customStyle="1" w:styleId="ConsPlusTitle">
    <w:name w:val="ConsPlusTitle"/>
    <w:rPr>
      <w:rFonts w:ascii="Arial" w:hAnsi="Arial" w:cs="Arial"/>
      <w:b/>
      <w:bCs/>
      <w:lang w:eastAsia="ru-RU"/>
    </w:rPr>
  </w:style>
  <w:style w:type="paragraph" w:styleId="36">
    <w:name w:val="Body Text 3"/>
    <w:basedOn w:val="a"/>
    <w:link w:val="37"/>
    <w:uiPriority w:val="99"/>
    <w:unhideWhenUsed/>
    <w:pPr>
      <w:spacing w:after="120"/>
    </w:pPr>
    <w:rPr>
      <w:sz w:val="16"/>
      <w:szCs w:val="16"/>
    </w:rPr>
  </w:style>
  <w:style w:type="character" w:customStyle="1" w:styleId="37">
    <w:name w:val="Основной текст 3 Знак"/>
    <w:link w:val="36"/>
    <w:uiPriority w:val="99"/>
    <w:semiHidden/>
    <w:rPr>
      <w:rFonts w:cs="Times New Roman"/>
      <w:sz w:val="16"/>
      <w:szCs w:val="16"/>
    </w:rPr>
  </w:style>
  <w:style w:type="character" w:customStyle="1" w:styleId="54">
    <w:name w:val="Основной текст (5)_"/>
    <w:link w:val="55"/>
    <w:rPr>
      <w:sz w:val="26"/>
      <w:shd w:val="clear" w:color="auto" w:fill="FFFFFF"/>
    </w:rPr>
  </w:style>
  <w:style w:type="paragraph" w:customStyle="1" w:styleId="55">
    <w:name w:val="Основной текст (5)"/>
    <w:basedOn w:val="a"/>
    <w:link w:val="54"/>
    <w:pPr>
      <w:shd w:val="clear" w:color="auto" w:fill="FFFFFF"/>
      <w:spacing w:before="420" w:after="300" w:line="240" w:lineRule="atLeast"/>
    </w:pPr>
    <w:rPr>
      <w:sz w:val="26"/>
      <w:szCs w:val="26"/>
    </w:rPr>
  </w:style>
  <w:style w:type="paragraph" w:customStyle="1" w:styleId="ConsPlusNonformat">
    <w:name w:val="ConsPlusNonformat"/>
    <w:uiPriority w:val="99"/>
    <w:pPr>
      <w:widowControl w:val="0"/>
    </w:pPr>
    <w:rPr>
      <w:rFonts w:ascii="Courier New" w:hAnsi="Courier New"/>
      <w:lang w:eastAsia="ru-RU"/>
    </w:rPr>
  </w:style>
  <w:style w:type="character" w:customStyle="1" w:styleId="2b">
    <w:name w:val="Заголовок №2_"/>
    <w:link w:val="2c"/>
    <w:rPr>
      <w:b/>
      <w:bCs/>
      <w:spacing w:val="-1"/>
      <w:sz w:val="25"/>
      <w:szCs w:val="25"/>
      <w:shd w:val="clear" w:color="auto" w:fill="FFFFFF"/>
    </w:rPr>
  </w:style>
  <w:style w:type="paragraph" w:customStyle="1" w:styleId="2c">
    <w:name w:val="Заголовок №2"/>
    <w:basedOn w:val="a"/>
    <w:link w:val="2b"/>
    <w:pPr>
      <w:widowControl w:val="0"/>
      <w:shd w:val="clear" w:color="auto" w:fill="FFFFFF"/>
      <w:spacing w:before="1560" w:after="600" w:line="312" w:lineRule="exact"/>
      <w:outlineLvl w:val="1"/>
    </w:pPr>
    <w:rPr>
      <w:b/>
      <w:bCs/>
      <w:spacing w:val="-1"/>
      <w:sz w:val="25"/>
      <w:szCs w:val="25"/>
    </w:rPr>
  </w:style>
  <w:style w:type="character" w:customStyle="1" w:styleId="aff4">
    <w:name w:val="Основной текст_"/>
    <w:link w:val="1b"/>
    <w:rPr>
      <w:spacing w:val="-2"/>
      <w:sz w:val="25"/>
      <w:szCs w:val="25"/>
      <w:shd w:val="clear" w:color="auto" w:fill="FFFFFF"/>
    </w:rPr>
  </w:style>
  <w:style w:type="paragraph" w:customStyle="1" w:styleId="1b">
    <w:name w:val="Основной текст1"/>
    <w:basedOn w:val="a"/>
    <w:link w:val="aff4"/>
    <w:pPr>
      <w:widowControl w:val="0"/>
      <w:shd w:val="clear" w:color="auto" w:fill="FFFFFF"/>
      <w:spacing w:before="600" w:after="180" w:line="307" w:lineRule="exact"/>
      <w:jc w:val="both"/>
    </w:pPr>
    <w:rPr>
      <w:spacing w:val="-2"/>
      <w:sz w:val="25"/>
      <w:szCs w:val="25"/>
    </w:rPr>
  </w:style>
  <w:style w:type="character" w:customStyle="1" w:styleId="1pt">
    <w:name w:val="Основной текст + Полужирный;Интервал 1 pt"/>
    <w:rPr>
      <w:rFonts w:ascii="Times New Roman" w:eastAsia="Times New Roman" w:hAnsi="Times New Roman" w:cs="Times New Roman"/>
      <w:b/>
      <w:bCs/>
      <w:color w:val="000000"/>
      <w:spacing w:val="33"/>
      <w:position w:val="0"/>
      <w:sz w:val="25"/>
      <w:szCs w:val="25"/>
      <w:shd w:val="clear" w:color="auto" w:fill="FFFFFF"/>
      <w:lang w:val="ru-RU"/>
    </w:rPr>
  </w:style>
  <w:style w:type="paragraph" w:styleId="aff5">
    <w:name w:val="Plain Text"/>
    <w:basedOn w:val="a"/>
    <w:link w:val="aff6"/>
    <w:uiPriority w:val="99"/>
    <w:unhideWhenUsed/>
    <w:rPr>
      <w:rFonts w:ascii="Courier New" w:hAnsi="Courier New" w:cs="Courier New"/>
    </w:rPr>
  </w:style>
  <w:style w:type="character" w:customStyle="1" w:styleId="aff6">
    <w:name w:val="Текст Знак"/>
    <w:link w:val="aff5"/>
    <w:uiPriority w:val="99"/>
    <w:rPr>
      <w:rFonts w:ascii="Courier New" w:hAnsi="Courier New" w:cs="Courier New"/>
    </w:rPr>
  </w:style>
  <w:style w:type="character" w:customStyle="1" w:styleId="FontStyle15">
    <w:name w:val="Font Style15"/>
    <w:rPr>
      <w:rFonts w:ascii="Times New Roman" w:hAnsi="Times New Roman"/>
      <w:color w:val="000000"/>
      <w:sz w:val="24"/>
    </w:rPr>
  </w:style>
  <w:style w:type="character" w:customStyle="1" w:styleId="ConsPlusNormal0">
    <w:name w:val="ConsPlusNormal Знак"/>
    <w:link w:val="ConsPlusNormal"/>
    <w:rPr>
      <w:rFonts w:ascii="Arial" w:hAnsi="Arial" w:cs="Arial"/>
    </w:rPr>
  </w:style>
  <w:style w:type="character" w:customStyle="1" w:styleId="a8">
    <w:name w:val="Без интервала Знак"/>
    <w:link w:val="a7"/>
    <w:uiPriority w:val="1"/>
    <w:rPr>
      <w:rFonts w:ascii="Calibri" w:hAnsi="Calibri"/>
      <w:sz w:val="22"/>
      <w:szCs w:val="22"/>
      <w:lang w:eastAsia="en-US"/>
    </w:rPr>
  </w:style>
  <w:style w:type="paragraph" w:customStyle="1" w:styleId="44">
    <w:name w:val="Заголовок4"/>
    <w:basedOn w:val="111"/>
    <w:next w:val="511"/>
    <w:uiPriority w:val="99"/>
    <w:pPr>
      <w:widowControl w:val="0"/>
      <w:spacing w:before="100" w:beforeAutospacing="1" w:after="100" w:afterAutospacing="1"/>
      <w:jc w:val="center"/>
    </w:pPr>
  </w:style>
  <w:style w:type="paragraph" w:customStyle="1" w:styleId="ConsCell">
    <w:name w:val="ConsCell"/>
    <w:uiPriority w:val="99"/>
    <w:pPr>
      <w:widowControl w:val="0"/>
    </w:pPr>
    <w:rPr>
      <w:rFonts w:ascii="Arial" w:hAnsi="Arial" w:cs="Arial"/>
      <w:lang w:eastAsia="ru-RU"/>
    </w:rPr>
  </w:style>
  <w:style w:type="paragraph" w:customStyle="1" w:styleId="FR1">
    <w:name w:val="FR1"/>
    <w:uiPriority w:val="99"/>
    <w:pPr>
      <w:widowControl w:val="0"/>
      <w:spacing w:before="1860" w:line="320" w:lineRule="auto"/>
      <w:ind w:right="1600"/>
    </w:pPr>
    <w:rPr>
      <w:sz w:val="18"/>
      <w:szCs w:val="18"/>
      <w:lang w:eastAsia="ru-RU"/>
    </w:rPr>
  </w:style>
  <w:style w:type="paragraph" w:styleId="aff7">
    <w:name w:val="Normal (Web)"/>
    <w:basedOn w:val="a"/>
    <w:uiPriority w:val="99"/>
    <w:pPr>
      <w:spacing w:before="100" w:beforeAutospacing="1" w:after="100" w:afterAutospacing="1"/>
    </w:pPr>
    <w:rPr>
      <w:color w:val="000000"/>
      <w:sz w:val="24"/>
      <w:szCs w:val="24"/>
    </w:rPr>
  </w:style>
  <w:style w:type="character" w:customStyle="1" w:styleId="aa">
    <w:name w:val="Заголовок Знак"/>
    <w:link w:val="a9"/>
    <w:uiPriority w:val="99"/>
    <w:rPr>
      <w:b/>
      <w:bCs/>
      <w:sz w:val="24"/>
      <w:szCs w:val="24"/>
    </w:rPr>
  </w:style>
  <w:style w:type="paragraph" w:customStyle="1" w:styleId="aff8">
    <w:name w:val="Термин"/>
    <w:basedOn w:val="a"/>
    <w:next w:val="a"/>
    <w:uiPriority w:val="99"/>
    <w:rPr>
      <w:sz w:val="24"/>
      <w:szCs w:val="24"/>
      <w:lang w:val="pl-PL"/>
    </w:rPr>
  </w:style>
  <w:style w:type="paragraph" w:customStyle="1" w:styleId="H1">
    <w:name w:val="H1"/>
    <w:basedOn w:val="a"/>
    <w:next w:val="a"/>
    <w:uiPriority w:val="99"/>
    <w:pPr>
      <w:keepNext/>
      <w:spacing w:before="100" w:after="100"/>
      <w:outlineLvl w:val="1"/>
    </w:pPr>
    <w:rPr>
      <w:b/>
      <w:bCs/>
      <w:sz w:val="48"/>
      <w:szCs w:val="48"/>
      <w:lang w:val="pl-PL"/>
    </w:rPr>
  </w:style>
  <w:style w:type="paragraph" w:customStyle="1" w:styleId="aff9">
    <w:name w:val="Список определений"/>
    <w:basedOn w:val="a"/>
    <w:next w:val="aff8"/>
    <w:uiPriority w:val="99"/>
    <w:pPr>
      <w:ind w:left="360"/>
    </w:pPr>
    <w:rPr>
      <w:sz w:val="24"/>
      <w:szCs w:val="24"/>
      <w:lang w:val="pl-PL"/>
    </w:rPr>
  </w:style>
  <w:style w:type="paragraph" w:customStyle="1" w:styleId="Heading">
    <w:name w:val="Heading"/>
    <w:uiPriority w:val="99"/>
    <w:rPr>
      <w:rFonts w:ascii="Arial" w:hAnsi="Arial" w:cs="Arial"/>
      <w:b/>
      <w:bCs/>
      <w:sz w:val="22"/>
      <w:szCs w:val="22"/>
      <w:lang w:eastAsia="ru-RU"/>
    </w:rPr>
  </w:style>
  <w:style w:type="paragraph" w:customStyle="1" w:styleId="Preformat">
    <w:name w:val="Preformat"/>
    <w:uiPriority w:val="99"/>
    <w:rPr>
      <w:rFonts w:ascii="Courier New" w:hAnsi="Courier New" w:cs="Courier New"/>
      <w:lang w:eastAsia="ru-RU"/>
    </w:rPr>
  </w:style>
  <w:style w:type="paragraph" w:styleId="affa">
    <w:name w:val="Block Text"/>
    <w:basedOn w:val="a"/>
    <w:uiPriority w:val="99"/>
    <w:pPr>
      <w:ind w:left="5954" w:right="-369" w:hanging="2126"/>
      <w:jc w:val="both"/>
    </w:pPr>
    <w:rPr>
      <w:sz w:val="28"/>
      <w:szCs w:val="28"/>
    </w:rPr>
  </w:style>
  <w:style w:type="character" w:customStyle="1" w:styleId="affb">
    <w:name w:val="Цветовое выделение"/>
    <w:uiPriority w:val="99"/>
    <w:rPr>
      <w:b/>
      <w:color w:val="000080"/>
      <w:sz w:val="20"/>
    </w:rPr>
  </w:style>
  <w:style w:type="character" w:customStyle="1" w:styleId="affc">
    <w:name w:val="Не вступил в силу"/>
    <w:uiPriority w:val="99"/>
    <w:rPr>
      <w:color w:val="008080"/>
      <w:sz w:val="20"/>
    </w:rPr>
  </w:style>
  <w:style w:type="paragraph" w:customStyle="1" w:styleId="affd">
    <w:name w:val="Таблицы (моноширинный)"/>
    <w:basedOn w:val="a"/>
    <w:next w:val="a"/>
    <w:uiPriority w:val="99"/>
    <w:pPr>
      <w:widowControl w:val="0"/>
      <w:jc w:val="both"/>
    </w:pPr>
    <w:rPr>
      <w:rFonts w:ascii="Courier New" w:hAnsi="Courier New" w:cs="Courier New"/>
    </w:rPr>
  </w:style>
  <w:style w:type="character" w:customStyle="1" w:styleId="af4">
    <w:name w:val="Текст сноски Знак"/>
    <w:basedOn w:val="a0"/>
    <w:link w:val="af3"/>
    <w:uiPriority w:val="99"/>
    <w:semiHidden/>
  </w:style>
  <w:style w:type="character" w:customStyle="1" w:styleId="1c">
    <w:name w:val="Текст сноски Знак1"/>
    <w:basedOn w:val="a0"/>
    <w:uiPriority w:val="99"/>
    <w:semiHidden/>
  </w:style>
  <w:style w:type="character" w:customStyle="1" w:styleId="1d">
    <w:name w:val="Основной шрифт абзаца1"/>
    <w:uiPriority w:val="99"/>
    <w:rPr>
      <w:sz w:val="20"/>
    </w:rPr>
  </w:style>
  <w:style w:type="paragraph" w:customStyle="1" w:styleId="affe">
    <w:name w:val="Îñíîâíîé òåêñò"/>
    <w:basedOn w:val="afff"/>
    <w:uiPriority w:val="99"/>
    <w:rPr>
      <w:sz w:val="28"/>
      <w:szCs w:val="28"/>
    </w:rPr>
  </w:style>
  <w:style w:type="paragraph" w:customStyle="1" w:styleId="afff">
    <w:name w:val="Îáû÷íûé"/>
    <w:uiPriority w:val="99"/>
    <w:rPr>
      <w:lang w:eastAsia="ar-SA"/>
    </w:rPr>
  </w:style>
  <w:style w:type="character" w:customStyle="1" w:styleId="afff0">
    <w:name w:val="Стиль полужирный"/>
    <w:uiPriority w:val="99"/>
    <w:rPr>
      <w:rFonts w:ascii="Times New Roman" w:hAnsi="Times New Roman"/>
      <w:sz w:val="24"/>
    </w:rPr>
  </w:style>
  <w:style w:type="paragraph" w:customStyle="1" w:styleId="afff1">
    <w:name w:val="Прижатый влево"/>
    <w:basedOn w:val="a"/>
    <w:next w:val="a"/>
    <w:uiPriority w:val="99"/>
    <w:pPr>
      <w:widowControl w:val="0"/>
    </w:pPr>
    <w:rPr>
      <w:rFonts w:ascii="Arial" w:hAnsi="Arial" w:cs="Arial"/>
    </w:rPr>
  </w:style>
  <w:style w:type="paragraph" w:customStyle="1" w:styleId="afff2">
    <w:name w:val="Кому"/>
    <w:basedOn w:val="a"/>
    <w:uiPriority w:val="99"/>
    <w:rPr>
      <w:rFonts w:ascii="Baltica" w:hAnsi="Baltica" w:cs="Baltica"/>
      <w:sz w:val="24"/>
      <w:szCs w:val="24"/>
    </w:rPr>
  </w:style>
  <w:style w:type="paragraph" w:customStyle="1" w:styleId="afff3">
    <w:name w:val="Цитаты"/>
    <w:basedOn w:val="a"/>
    <w:uiPriority w:val="99"/>
    <w:pPr>
      <w:spacing w:before="100" w:after="100"/>
      <w:ind w:left="360" w:right="360"/>
    </w:pPr>
    <w:rPr>
      <w:sz w:val="24"/>
      <w:szCs w:val="24"/>
    </w:rPr>
  </w:style>
  <w:style w:type="paragraph" w:customStyle="1" w:styleId="38">
    <w:name w:val="заголовок 3"/>
    <w:basedOn w:val="a"/>
    <w:next w:val="a"/>
    <w:uiPriority w:val="99"/>
    <w:pPr>
      <w:keepNext/>
      <w:jc w:val="center"/>
    </w:pPr>
    <w:rPr>
      <w:sz w:val="28"/>
      <w:szCs w:val="28"/>
      <w:lang w:val="en-US"/>
    </w:rPr>
  </w:style>
  <w:style w:type="character" w:styleId="afff4">
    <w:name w:val="Strong"/>
    <w:uiPriority w:val="99"/>
    <w:qFormat/>
    <w:rPr>
      <w:rFonts w:cs="Times New Roman"/>
      <w:b/>
    </w:rPr>
  </w:style>
  <w:style w:type="character" w:customStyle="1" w:styleId="ac">
    <w:name w:val="Подзаголовок Знак"/>
    <w:link w:val="ab"/>
    <w:uiPriority w:val="99"/>
    <w:rPr>
      <w:sz w:val="28"/>
      <w:szCs w:val="28"/>
    </w:rPr>
  </w:style>
  <w:style w:type="paragraph" w:customStyle="1" w:styleId="63">
    <w:name w:val="заголовок 6"/>
    <w:basedOn w:val="a"/>
    <w:next w:val="a"/>
    <w:uiPriority w:val="99"/>
    <w:pPr>
      <w:keepNext/>
      <w:jc w:val="center"/>
      <w:outlineLvl w:val="5"/>
    </w:pPr>
    <w:rPr>
      <w:sz w:val="28"/>
      <w:szCs w:val="28"/>
    </w:rPr>
  </w:style>
  <w:style w:type="character" w:customStyle="1" w:styleId="1e">
    <w:name w:val="Гиперссылка1"/>
    <w:uiPriority w:val="99"/>
    <w:rPr>
      <w:color w:val="0000FF"/>
      <w:u w:val="none"/>
    </w:rPr>
  </w:style>
  <w:style w:type="paragraph" w:styleId="2d">
    <w:name w:val="envelope return"/>
    <w:basedOn w:val="a"/>
    <w:uiPriority w:val="99"/>
    <w:pPr>
      <w:ind w:right="57"/>
      <w:jc w:val="both"/>
    </w:pPr>
    <w:rPr>
      <w:sz w:val="24"/>
      <w:szCs w:val="24"/>
    </w:rPr>
  </w:style>
  <w:style w:type="character" w:customStyle="1" w:styleId="text11">
    <w:name w:val="text11"/>
    <w:uiPriority w:val="99"/>
    <w:rPr>
      <w:rFonts w:ascii="Arial" w:hAnsi="Arial"/>
      <w:color w:val="000000"/>
      <w:sz w:val="20"/>
    </w:rPr>
  </w:style>
  <w:style w:type="paragraph" w:customStyle="1" w:styleId="56">
    <w:name w:val="заголовок 5"/>
    <w:basedOn w:val="a"/>
    <w:next w:val="a"/>
    <w:uiPriority w:val="99"/>
    <w:pPr>
      <w:keepNext/>
      <w:ind w:left="6480" w:firstLine="720"/>
      <w:outlineLvl w:val="4"/>
    </w:pPr>
    <w:rPr>
      <w:sz w:val="28"/>
      <w:szCs w:val="28"/>
    </w:rPr>
  </w:style>
  <w:style w:type="paragraph" w:customStyle="1" w:styleId="afff5">
    <w:name w:val="Знак Знак Знак Знак"/>
    <w:basedOn w:val="a"/>
    <w:uiPriority w:val="99"/>
    <w:pPr>
      <w:widowControl w:val="0"/>
      <w:spacing w:before="100" w:beforeAutospacing="1" w:after="100" w:afterAutospacing="1" w:line="360" w:lineRule="atLeast"/>
      <w:jc w:val="both"/>
    </w:pPr>
    <w:rPr>
      <w:rFonts w:ascii="Tahoma" w:hAnsi="Tahoma" w:cs="Tahoma"/>
      <w:lang w:val="en-US" w:eastAsia="en-US"/>
    </w:rPr>
  </w:style>
  <w:style w:type="paragraph" w:customStyle="1" w:styleId="afff6">
    <w:name w:val="Знак Знак Знак Знак Знак Знак Знак Знак Знак Знак"/>
    <w:basedOn w:val="a"/>
    <w:uiPriority w:val="99"/>
    <w:pPr>
      <w:widowControl w:val="0"/>
      <w:spacing w:before="100" w:beforeAutospacing="1" w:after="100" w:afterAutospacing="1" w:line="360" w:lineRule="atLeast"/>
      <w:jc w:val="both"/>
    </w:pPr>
    <w:rPr>
      <w:rFonts w:ascii="Tahoma" w:hAnsi="Tahoma" w:cs="Tahoma"/>
      <w:lang w:val="en-US" w:eastAsia="en-US"/>
    </w:rPr>
  </w:style>
  <w:style w:type="paragraph" w:customStyle="1" w:styleId="afff7">
    <w:name w:val="Об"/>
    <w:uiPriority w:val="99"/>
    <w:pPr>
      <w:widowControl w:val="0"/>
    </w:pPr>
    <w:rPr>
      <w:lang w:eastAsia="ru-RU"/>
    </w:rPr>
  </w:style>
  <w:style w:type="paragraph" w:customStyle="1" w:styleId="afff8">
    <w:name w:val="Прикольный"/>
    <w:basedOn w:val="afff7"/>
    <w:uiPriority w:val="99"/>
  </w:style>
  <w:style w:type="paragraph" w:customStyle="1" w:styleId="1f">
    <w:name w:val="Знак Знак Знак Знак1 Знак Знак"/>
    <w:basedOn w:val="a"/>
    <w:uiPriority w:val="99"/>
    <w:pPr>
      <w:widowControl w:val="0"/>
      <w:spacing w:before="100" w:beforeAutospacing="1" w:after="100" w:afterAutospacing="1" w:line="360" w:lineRule="atLeast"/>
      <w:jc w:val="both"/>
    </w:pPr>
    <w:rPr>
      <w:rFonts w:ascii="Tahoma" w:hAnsi="Tahoma" w:cs="Tahoma"/>
      <w:lang w:val="en-US" w:eastAsia="en-US"/>
    </w:rPr>
  </w:style>
  <w:style w:type="paragraph" w:customStyle="1" w:styleId="afff9">
    <w:name w:val="Знак"/>
    <w:basedOn w:val="a"/>
    <w:uiPriority w:val="99"/>
    <w:pPr>
      <w:widowControl w:val="0"/>
      <w:spacing w:before="100" w:beforeAutospacing="1" w:after="100" w:afterAutospacing="1" w:line="360" w:lineRule="atLeast"/>
      <w:jc w:val="both"/>
    </w:pPr>
    <w:rPr>
      <w:rFonts w:ascii="Tahoma" w:hAnsi="Tahoma" w:cs="Tahoma"/>
      <w:lang w:val="en-US" w:eastAsia="en-US"/>
    </w:rPr>
  </w:style>
  <w:style w:type="paragraph" w:customStyle="1" w:styleId="afffa">
    <w:name w:val="Знак Знак Знак"/>
    <w:basedOn w:val="a"/>
    <w:uiPriority w:val="99"/>
    <w:pPr>
      <w:widowControl w:val="0"/>
      <w:spacing w:before="100" w:beforeAutospacing="1" w:after="100" w:afterAutospacing="1" w:line="360" w:lineRule="atLeast"/>
      <w:jc w:val="both"/>
    </w:pPr>
    <w:rPr>
      <w:rFonts w:ascii="Tahoma" w:hAnsi="Tahoma" w:cs="Tahoma"/>
      <w:lang w:val="en-US" w:eastAsia="en-US"/>
    </w:rPr>
  </w:style>
  <w:style w:type="paragraph" w:customStyle="1" w:styleId="2e">
    <w:name w:val="Знак Знак Знак Знак2"/>
    <w:basedOn w:val="a"/>
    <w:uiPriority w:val="99"/>
    <w:pPr>
      <w:widowControl w:val="0"/>
      <w:spacing w:before="100" w:beforeAutospacing="1" w:after="100" w:afterAutospacing="1" w:line="360" w:lineRule="atLeast"/>
      <w:jc w:val="both"/>
    </w:pPr>
    <w:rPr>
      <w:rFonts w:ascii="Tahoma" w:hAnsi="Tahoma" w:cs="Tahoma"/>
      <w:lang w:val="en-US" w:eastAsia="en-US"/>
    </w:rPr>
  </w:style>
  <w:style w:type="paragraph" w:customStyle="1" w:styleId="1f0">
    <w:name w:val="Знак Знак Знак Знак1"/>
    <w:basedOn w:val="a"/>
    <w:uiPriority w:val="99"/>
    <w:pPr>
      <w:widowControl w:val="0"/>
      <w:spacing w:before="100" w:beforeAutospacing="1" w:after="100" w:afterAutospacing="1" w:line="360" w:lineRule="atLeast"/>
      <w:jc w:val="both"/>
    </w:pPr>
    <w:rPr>
      <w:rFonts w:ascii="Tahoma" w:hAnsi="Tahoma" w:cs="Tahoma"/>
      <w:lang w:val="en-US" w:eastAsia="en-US"/>
    </w:rPr>
  </w:style>
  <w:style w:type="paragraph" w:customStyle="1" w:styleId="1f1">
    <w:name w:val="Знак1 Знак Знак Знак"/>
    <w:basedOn w:val="a"/>
    <w:uiPriority w:val="99"/>
    <w:pPr>
      <w:widowControl w:val="0"/>
      <w:spacing w:before="100" w:beforeAutospacing="1" w:after="100" w:afterAutospacing="1" w:line="360" w:lineRule="atLeast"/>
      <w:jc w:val="both"/>
    </w:pPr>
    <w:rPr>
      <w:rFonts w:ascii="Tahoma" w:hAnsi="Tahoma" w:cs="Tahoma"/>
      <w:lang w:val="en-US" w:eastAsia="en-US"/>
    </w:rPr>
  </w:style>
  <w:style w:type="paragraph" w:customStyle="1" w:styleId="afffb">
    <w:name w:val="Знак Знак"/>
    <w:basedOn w:val="a"/>
    <w:uiPriority w:val="99"/>
    <w:pPr>
      <w:widowControl w:val="0"/>
      <w:spacing w:before="100" w:beforeAutospacing="1" w:after="100" w:afterAutospacing="1" w:line="360" w:lineRule="atLeast"/>
      <w:jc w:val="both"/>
    </w:pPr>
    <w:rPr>
      <w:rFonts w:ascii="Tahoma" w:hAnsi="Tahoma" w:cs="Tahoma"/>
      <w:lang w:val="en-US" w:eastAsia="en-US"/>
    </w:rPr>
  </w:style>
  <w:style w:type="paragraph" w:customStyle="1" w:styleId="1f2">
    <w:name w:val="Знак Знак Знак Знак1 Знак Знак Знак"/>
    <w:basedOn w:val="a"/>
    <w:uiPriority w:val="99"/>
    <w:pPr>
      <w:widowControl w:val="0"/>
      <w:spacing w:before="100" w:beforeAutospacing="1" w:after="100" w:afterAutospacing="1" w:line="360" w:lineRule="atLeast"/>
      <w:jc w:val="both"/>
    </w:pPr>
    <w:rPr>
      <w:rFonts w:ascii="Tahoma" w:hAnsi="Tahoma" w:cs="Tahoma"/>
      <w:lang w:val="en-US" w:eastAsia="en-US"/>
    </w:rPr>
  </w:style>
  <w:style w:type="paragraph" w:customStyle="1" w:styleId="1f3">
    <w:name w:val="Знак Знак Знак1 Знак"/>
    <w:basedOn w:val="a"/>
    <w:uiPriority w:val="99"/>
    <w:pPr>
      <w:widowControl w:val="0"/>
      <w:spacing w:before="100" w:beforeAutospacing="1" w:after="100" w:afterAutospacing="1" w:line="360" w:lineRule="atLeast"/>
      <w:jc w:val="both"/>
    </w:pPr>
    <w:rPr>
      <w:rFonts w:ascii="Tahoma" w:hAnsi="Tahoma" w:cs="Tahoma"/>
      <w:lang w:val="en-US" w:eastAsia="en-US"/>
    </w:rPr>
  </w:style>
  <w:style w:type="character" w:customStyle="1" w:styleId="afffc">
    <w:name w:val="Гипертекстовая ссылка"/>
    <w:uiPriority w:val="99"/>
    <w:rPr>
      <w:color w:val="008000"/>
      <w:sz w:val="20"/>
      <w:u w:val="single"/>
    </w:rPr>
  </w:style>
  <w:style w:type="paragraph" w:customStyle="1" w:styleId="afffd">
    <w:name w:val="????????"/>
    <w:basedOn w:val="a"/>
    <w:uiPriority w:val="99"/>
    <w:pPr>
      <w:widowControl w:val="0"/>
      <w:jc w:val="center"/>
    </w:pPr>
    <w:rPr>
      <w:sz w:val="28"/>
      <w:szCs w:val="28"/>
    </w:rPr>
  </w:style>
  <w:style w:type="paragraph" w:customStyle="1" w:styleId="ConsPlusCell">
    <w:name w:val="ConsPlusCell"/>
    <w:uiPriority w:val="99"/>
    <w:pPr>
      <w:widowControl w:val="0"/>
    </w:pPr>
    <w:rPr>
      <w:rFonts w:ascii="Arial" w:hAnsi="Arial" w:cs="Arial"/>
      <w:lang w:eastAsia="ru-RU"/>
    </w:rPr>
  </w:style>
  <w:style w:type="character" w:customStyle="1" w:styleId="45">
    <w:name w:val="Основной текст (4)"/>
    <w:link w:val="413"/>
    <w:uiPriority w:val="99"/>
    <w:rPr>
      <w:b/>
      <w:sz w:val="18"/>
      <w:shd w:val="clear" w:color="auto" w:fill="FFFFFF"/>
    </w:rPr>
  </w:style>
  <w:style w:type="paragraph" w:customStyle="1" w:styleId="413">
    <w:name w:val="Основной текст (4)1"/>
    <w:basedOn w:val="a"/>
    <w:link w:val="45"/>
    <w:uiPriority w:val="99"/>
    <w:pPr>
      <w:shd w:val="clear" w:color="auto" w:fill="FFFFFF"/>
      <w:spacing w:before="240" w:after="480" w:line="240" w:lineRule="atLeast"/>
      <w:jc w:val="center"/>
    </w:pPr>
    <w:rPr>
      <w:b/>
      <w:sz w:val="18"/>
    </w:rPr>
  </w:style>
  <w:style w:type="character" w:customStyle="1" w:styleId="39">
    <w:name w:val="Основной текст (3)"/>
    <w:link w:val="313"/>
    <w:uiPriority w:val="99"/>
    <w:rPr>
      <w:sz w:val="28"/>
      <w:shd w:val="clear" w:color="auto" w:fill="FFFFFF"/>
    </w:rPr>
  </w:style>
  <w:style w:type="paragraph" w:customStyle="1" w:styleId="313">
    <w:name w:val="Основной текст (3)1"/>
    <w:basedOn w:val="a"/>
    <w:link w:val="39"/>
    <w:uiPriority w:val="99"/>
    <w:pPr>
      <w:shd w:val="clear" w:color="auto" w:fill="FFFFFF"/>
      <w:spacing w:before="300" w:after="240" w:line="240" w:lineRule="atLeast"/>
      <w:jc w:val="center"/>
    </w:pPr>
    <w:rPr>
      <w:sz w:val="28"/>
    </w:rPr>
  </w:style>
  <w:style w:type="paragraph" w:customStyle="1" w:styleId="afffe">
    <w:name w:val="Текст (лев. подпись)"/>
    <w:basedOn w:val="a"/>
    <w:next w:val="a"/>
    <w:uiPriority w:val="99"/>
    <w:pPr>
      <w:widowControl w:val="0"/>
    </w:pPr>
    <w:rPr>
      <w:rFonts w:ascii="Arial" w:hAnsi="Arial"/>
    </w:rPr>
  </w:style>
  <w:style w:type="paragraph" w:customStyle="1" w:styleId="affff">
    <w:name w:val="Текст (прав. подпись)"/>
    <w:basedOn w:val="a"/>
    <w:next w:val="a"/>
    <w:uiPriority w:val="99"/>
    <w:pPr>
      <w:widowControl w:val="0"/>
      <w:jc w:val="right"/>
    </w:pPr>
    <w:rPr>
      <w:rFonts w:ascii="Arial" w:hAnsi="Arial"/>
    </w:rPr>
  </w:style>
  <w:style w:type="character" w:customStyle="1" w:styleId="FontStyle12">
    <w:name w:val="Font Style12"/>
    <w:rPr>
      <w:rFonts w:ascii="Times New Roman" w:hAnsi="Times New Roman"/>
      <w:sz w:val="18"/>
    </w:rPr>
  </w:style>
  <w:style w:type="character" w:customStyle="1" w:styleId="Bodytext8">
    <w:name w:val="Body text (8)_"/>
    <w:link w:val="Bodytext80"/>
    <w:rPr>
      <w:b/>
      <w:sz w:val="26"/>
      <w:shd w:val="clear" w:color="auto" w:fill="FFFFFF"/>
    </w:rPr>
  </w:style>
  <w:style w:type="paragraph" w:customStyle="1" w:styleId="Bodytext80">
    <w:name w:val="Body text (8)"/>
    <w:basedOn w:val="a"/>
    <w:link w:val="Bodytext8"/>
    <w:pPr>
      <w:widowControl w:val="0"/>
      <w:shd w:val="clear" w:color="auto" w:fill="FFFFFF"/>
      <w:spacing w:before="600" w:after="540" w:line="322" w:lineRule="exact"/>
      <w:ind w:hanging="420"/>
      <w:jc w:val="center"/>
    </w:pPr>
    <w:rPr>
      <w:b/>
      <w:sz w:val="26"/>
    </w:rPr>
  </w:style>
  <w:style w:type="paragraph" w:customStyle="1" w:styleId="affff0">
    <w:name w:val="обычный"/>
    <w:basedOn w:val="a"/>
    <w:uiPriority w:val="99"/>
    <w:rPr>
      <w:rFonts w:ascii="Calibri" w:hAnsi="Calibri" w:cs="Calibri"/>
      <w:color w:val="000000"/>
    </w:rPr>
  </w:style>
  <w:style w:type="paragraph" w:customStyle="1" w:styleId="1f4">
    <w:name w:val="Верхний колонтитул1"/>
    <w:basedOn w:val="a"/>
    <w:pPr>
      <w:tabs>
        <w:tab w:val="center" w:pos="4153"/>
        <w:tab w:val="right" w:pos="8306"/>
      </w:tabs>
    </w:pPr>
    <w:rPr>
      <w:sz w:val="28"/>
    </w:rPr>
  </w:style>
  <w:style w:type="character" w:customStyle="1" w:styleId="affff1">
    <w:name w:val="Текст примечания Знак"/>
    <w:link w:val="affff2"/>
    <w:uiPriority w:val="99"/>
    <w:semiHidden/>
    <w:rPr>
      <w:rFonts w:ascii="Calibri" w:eastAsia="Calibri" w:hAnsi="Calibri"/>
      <w:lang w:eastAsia="en-US"/>
    </w:rPr>
  </w:style>
  <w:style w:type="paragraph" w:styleId="affff2">
    <w:name w:val="annotation text"/>
    <w:basedOn w:val="a"/>
    <w:link w:val="affff1"/>
    <w:uiPriority w:val="99"/>
    <w:semiHidden/>
    <w:unhideWhenUsed/>
    <w:pPr>
      <w:spacing w:after="200"/>
    </w:pPr>
    <w:rPr>
      <w:rFonts w:ascii="Calibri" w:eastAsia="Calibri" w:hAnsi="Calibri"/>
      <w:lang w:eastAsia="en-US"/>
    </w:rPr>
  </w:style>
  <w:style w:type="character" w:customStyle="1" w:styleId="1f5">
    <w:name w:val="Текст примечания Знак1"/>
    <w:basedOn w:val="a0"/>
    <w:uiPriority w:val="99"/>
    <w:semiHidden/>
  </w:style>
  <w:style w:type="character" w:customStyle="1" w:styleId="affff3">
    <w:name w:val="Тема примечания Знак"/>
    <w:link w:val="affff4"/>
    <w:uiPriority w:val="99"/>
    <w:semiHidden/>
    <w:rPr>
      <w:rFonts w:ascii="Calibri" w:eastAsia="Calibri" w:hAnsi="Calibri"/>
      <w:b/>
      <w:bCs/>
      <w:lang w:eastAsia="en-US"/>
    </w:rPr>
  </w:style>
  <w:style w:type="paragraph" w:styleId="affff4">
    <w:name w:val="annotation subject"/>
    <w:basedOn w:val="affff2"/>
    <w:next w:val="affff2"/>
    <w:link w:val="affff3"/>
    <w:uiPriority w:val="99"/>
    <w:semiHidden/>
    <w:unhideWhenUsed/>
    <w:rPr>
      <w:b/>
      <w:bCs/>
    </w:rPr>
  </w:style>
  <w:style w:type="character" w:customStyle="1" w:styleId="1f6">
    <w:name w:val="Тема примечания Знак1"/>
    <w:uiPriority w:val="99"/>
    <w:semiHidden/>
    <w:rPr>
      <w:b/>
      <w:bCs/>
    </w:rPr>
  </w:style>
  <w:style w:type="paragraph" w:customStyle="1" w:styleId="2f">
    <w:name w:val="Основной текст2"/>
    <w:basedOn w:val="a"/>
    <w:pPr>
      <w:widowControl w:val="0"/>
      <w:shd w:val="clear" w:color="auto" w:fill="FFFFFF"/>
      <w:spacing w:before="360" w:after="360" w:line="0" w:lineRule="atLeast"/>
      <w:ind w:hanging="1580"/>
      <w:jc w:val="center"/>
    </w:pPr>
    <w:rPr>
      <w:sz w:val="28"/>
      <w:szCs w:val="28"/>
    </w:rPr>
  </w:style>
  <w:style w:type="paragraph" w:customStyle="1" w:styleId="Standard">
    <w:name w:val="Standard"/>
    <w:rPr>
      <w:rFonts w:eastAsia="SimSun"/>
      <w:sz w:val="24"/>
      <w:szCs w:val="24"/>
      <w:lang w:eastAsia="ru-RU" w:bidi="hi-IN"/>
    </w:rPr>
  </w:style>
  <w:style w:type="table" w:customStyle="1" w:styleId="2f0">
    <w:name w:val="Сетка таблицы2"/>
    <w:basedOn w:val="a1"/>
    <w:next w:val="af1"/>
    <w:uiPriority w:val="59"/>
    <w:tblPr/>
  </w:style>
  <w:style w:type="character" w:styleId="affff5">
    <w:name w:val="Placeholder Text"/>
    <w:uiPriority w:val="99"/>
    <w:semiHidden/>
    <w:rPr>
      <w:color w:val="808080"/>
    </w:rPr>
  </w:style>
  <w:style w:type="character" w:styleId="affff6">
    <w:name w:val="annotation reference"/>
    <w:uiPriority w:val="99"/>
    <w:semiHidden/>
    <w:unhideWhenUsed/>
    <w:rPr>
      <w:sz w:val="16"/>
      <w:szCs w:val="16"/>
    </w:rPr>
  </w:style>
  <w:style w:type="paragraph" w:styleId="affff7">
    <w:name w:val="Revision"/>
    <w:hidden/>
    <w:uiPriority w:val="99"/>
    <w:semiHidden/>
    <w:rPr>
      <w:lang w:eastAsia="ru-RU"/>
    </w:rPr>
  </w:style>
  <w:style w:type="character" w:customStyle="1" w:styleId="docdata">
    <w:name w:val="docdata"/>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49&amp;n=183830&amp;dst=1000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049&amp;n=183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AACC4-031A-4AFF-AFF3-C094292C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2811</Words>
  <Characters>16027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PNO</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Войнова Наталья Геннадьевна</cp:lastModifiedBy>
  <cp:revision>27</cp:revision>
  <cp:lastPrinted>2025-07-25T07:34:00Z</cp:lastPrinted>
  <dcterms:created xsi:type="dcterms:W3CDTF">2025-06-03T15:18:00Z</dcterms:created>
  <dcterms:modified xsi:type="dcterms:W3CDTF">2025-08-22T03:47:00Z</dcterms:modified>
  <cp:version>1048576</cp:version>
</cp:coreProperties>
</file>