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Краснозерского района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Субботин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Денис Викторович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(по согласованию)</w:t>
            </w:r>
            <w:r/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Шинделов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Андрей Викторович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300" w:line="240" w:lineRule="auto"/>
              <w:shd w:val="clear" w:color="ffffff" w:fill="ffff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сельского хозяйства Новосибирской области</w:t>
            </w:r>
            <w:r/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9</cp:revision>
  <dcterms:created xsi:type="dcterms:W3CDTF">2025-02-10T08:59:00Z</dcterms:created>
  <dcterms:modified xsi:type="dcterms:W3CDTF">2025-09-23T05:39:46Z</dcterms:modified>
  <cp:version>1048576</cp:version>
</cp:coreProperties>
</file>