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95" w:rsidRDefault="00A82865">
      <w:pPr>
        <w:pStyle w:val="a9"/>
        <w:tabs>
          <w:tab w:val="clear" w:pos="4677"/>
          <w:tab w:val="clear" w:pos="9355"/>
        </w:tabs>
        <w:jc w:val="center"/>
        <w:rPr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54355" cy="6578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4355" cy="657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65pt;height:51.8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976F95" w:rsidRDefault="00976F95">
      <w:pPr>
        <w:pStyle w:val="a9"/>
        <w:tabs>
          <w:tab w:val="clear" w:pos="4677"/>
          <w:tab w:val="clear" w:pos="9355"/>
        </w:tabs>
        <w:ind w:right="-144"/>
        <w:jc w:val="center"/>
        <w:rPr>
          <w:bCs/>
          <w:sz w:val="24"/>
          <w:szCs w:val="24"/>
        </w:rPr>
      </w:pPr>
    </w:p>
    <w:p w:rsidR="00976F95" w:rsidRDefault="00A82865">
      <w:pPr>
        <w:pStyle w:val="a9"/>
        <w:jc w:val="center"/>
        <w:rPr>
          <w:b/>
          <w:bCs/>
        </w:rPr>
      </w:pPr>
      <w:r>
        <w:rPr>
          <w:b/>
          <w:bCs/>
          <w:sz w:val="28"/>
          <w:szCs w:val="28"/>
        </w:rPr>
        <w:t>ИНСПЕКЦИЯ ГОСУДАРСТВЕННОГО СТРОИТЕЛЬНОГО НАДЗОРА</w:t>
      </w:r>
    </w:p>
    <w:p w:rsidR="00976F95" w:rsidRDefault="00A82865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976F95" w:rsidRDefault="00A82865">
      <w:pPr>
        <w:pStyle w:val="aff1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Стройнадзор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Новосибирской области)</w:t>
      </w:r>
    </w:p>
    <w:p w:rsidR="00976F95" w:rsidRDefault="00976F95">
      <w:pPr>
        <w:pStyle w:val="1"/>
        <w:rPr>
          <w:sz w:val="28"/>
        </w:rPr>
      </w:pPr>
    </w:p>
    <w:p w:rsidR="00976F95" w:rsidRDefault="00A82865">
      <w:pPr>
        <w:pStyle w:val="1"/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 Р И К А З</w:t>
      </w:r>
    </w:p>
    <w:p w:rsidR="00976F95" w:rsidRDefault="00976F95"/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1559"/>
        <w:gridCol w:w="6379"/>
        <w:gridCol w:w="1985"/>
      </w:tblGrid>
      <w:tr w:rsidR="00976F95">
        <w:tc>
          <w:tcPr>
            <w:tcW w:w="1559" w:type="dxa"/>
            <w:tcBorders>
              <w:bottom w:val="single" w:sz="4" w:space="0" w:color="000000"/>
            </w:tcBorders>
          </w:tcPr>
          <w:p w:rsidR="00976F95" w:rsidRDefault="00976F95">
            <w:pPr>
              <w:pStyle w:val="2"/>
            </w:pPr>
          </w:p>
        </w:tc>
        <w:tc>
          <w:tcPr>
            <w:tcW w:w="6379" w:type="dxa"/>
          </w:tcPr>
          <w:p w:rsidR="00976F95" w:rsidRDefault="00A82865">
            <w:pPr>
              <w:pStyle w:val="2"/>
              <w:jc w:val="right"/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76F95" w:rsidRDefault="00976F95">
            <w:pPr>
              <w:pStyle w:val="2"/>
              <w:jc w:val="center"/>
            </w:pPr>
          </w:p>
        </w:tc>
      </w:tr>
    </w:tbl>
    <w:p w:rsidR="00976F95" w:rsidRDefault="00976F95">
      <w:pPr>
        <w:jc w:val="center"/>
        <w:rPr>
          <w:sz w:val="28"/>
          <w:szCs w:val="28"/>
        </w:rPr>
      </w:pPr>
    </w:p>
    <w:p w:rsidR="00976F95" w:rsidRDefault="00A82865">
      <w:pPr>
        <w:shd w:val="clear" w:color="auto" w:fill="FFFFFF"/>
        <w:jc w:val="center"/>
        <w:rPr>
          <w:sz w:val="26"/>
        </w:rPr>
      </w:pPr>
      <w:r>
        <w:rPr>
          <w:sz w:val="26"/>
        </w:rPr>
        <w:t>г. Новосибирск</w:t>
      </w:r>
    </w:p>
    <w:p w:rsidR="00976F95" w:rsidRDefault="00976F95">
      <w:pPr>
        <w:shd w:val="clear" w:color="auto" w:fill="FFFFFF"/>
        <w:jc w:val="center"/>
        <w:rPr>
          <w:sz w:val="26"/>
        </w:rPr>
      </w:pPr>
    </w:p>
    <w:p w:rsidR="00976F95" w:rsidRDefault="00A82865">
      <w:pPr>
        <w:jc w:val="center"/>
        <w:rPr>
          <w:bCs/>
        </w:rPr>
      </w:pPr>
      <w:r>
        <w:rPr>
          <w:bCs/>
          <w:sz w:val="28"/>
          <w:szCs w:val="28"/>
        </w:rPr>
        <w:t>О внесении изменений в приказ инспекции государственного строительного надзора Новосибирской области от 29.10.2018 № 7</w:t>
      </w:r>
    </w:p>
    <w:p w:rsidR="00976F95" w:rsidRDefault="00976F95">
      <w:pPr>
        <w:pStyle w:val="aff0"/>
        <w:spacing w:after="0"/>
        <w:ind w:left="0"/>
        <w:jc w:val="both"/>
        <w:rPr>
          <w:sz w:val="28"/>
          <w:szCs w:val="28"/>
        </w:rPr>
      </w:pPr>
    </w:p>
    <w:p w:rsidR="00976F95" w:rsidRDefault="00A8286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постановлением Губернатора Новосибирской области </w:t>
      </w:r>
      <w:r>
        <w:rPr>
          <w:rFonts w:eastAsiaTheme="minorHAnsi"/>
          <w:sz w:val="28"/>
          <w:szCs w:val="28"/>
          <w:lang w:eastAsia="en-US"/>
        </w:rPr>
        <w:br/>
        <w:t>от 21.09.2010 № 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b/>
          <w:color w:val="000000" w:themeColor="text1"/>
          <w:sz w:val="28"/>
          <w:szCs w:val="28"/>
        </w:rPr>
        <w:t>п</w:t>
      </w:r>
      <w:proofErr w:type="gramEnd"/>
      <w:r>
        <w:rPr>
          <w:b/>
          <w:color w:val="000000" w:themeColor="text1"/>
          <w:sz w:val="28"/>
          <w:szCs w:val="28"/>
        </w:rPr>
        <w:t> р и к а з ы в а ю:</w:t>
      </w:r>
    </w:p>
    <w:p w:rsidR="00976F95" w:rsidRDefault="00A82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инспекции государственного строительного надзора Новосибирской области от 29.10.2018 № 7 «Об утверждении Положения </w:t>
      </w:r>
      <w:r>
        <w:rPr>
          <w:sz w:val="28"/>
          <w:szCs w:val="28"/>
        </w:rPr>
        <w:br/>
        <w:t xml:space="preserve">о комиссии по соблюдению требований к служебному поведению государственных гражданских служащих Новосибирской области </w:t>
      </w:r>
      <w:r>
        <w:rPr>
          <w:sz w:val="28"/>
          <w:szCs w:val="28"/>
        </w:rPr>
        <w:br/>
        <w:t>и урегулированию конфликта интересов в инспекции государственного строительного надзора Новосибирской области» следующие изменения:</w:t>
      </w:r>
    </w:p>
    <w:p w:rsidR="00976F95" w:rsidRDefault="00A82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комиссии по соблюдению требований к служебному поведению государственных гражданских служащих Новосибирской области </w:t>
      </w:r>
      <w:r>
        <w:rPr>
          <w:sz w:val="28"/>
          <w:szCs w:val="28"/>
        </w:rPr>
        <w:br/>
        <w:t>и урегулированию конфликта интересов в инспекции государственного строительного надзора Новосибирской области:</w:t>
      </w:r>
    </w:p>
    <w:p w:rsidR="00976F95" w:rsidRDefault="00A82865">
      <w:pPr>
        <w:ind w:left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 Дополнить пунктом 11.1 следующего содержания:</w:t>
      </w:r>
    </w:p>
    <w:p w:rsidR="00976F95" w:rsidRDefault="00A8286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«11.1. Указанные в </w:t>
      </w:r>
      <w:hyperlink r:id="rId12" w:tooltip="https://login.consultant.ru/link/?req=doc&amp;base=RLAW049&amp;n=170898&amp;dst=100039" w:history="1">
        <w:r>
          <w:rPr>
            <w:rFonts w:eastAsiaTheme="minorHAnsi"/>
            <w:sz w:val="28"/>
            <w:szCs w:val="28"/>
            <w:lang w:eastAsia="en-US"/>
          </w:rPr>
          <w:t>подпункте 2 пункта 11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 обращение гражданина и заявления гражданского служащего предоставляются гражданскому служащему отдела, ответственному за работу по профилактике коррупционных </w:t>
      </w:r>
      <w:r>
        <w:rPr>
          <w:rFonts w:eastAsiaTheme="minorHAnsi"/>
          <w:sz w:val="28"/>
          <w:szCs w:val="28"/>
          <w:lang w:eastAsia="en-US"/>
        </w:rPr>
        <w:br/>
        <w:t>и иных правонарушений, для регистрации в день их поступления.</w:t>
      </w:r>
    </w:p>
    <w:p w:rsidR="00976F95" w:rsidRDefault="00A8286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Регистрация осуществляется в «</w:t>
      </w:r>
      <w:hyperlink r:id="rId13" w:tooltip="https://login.consultant.ru/link/?req=doc&amp;base=RLAW049&amp;n=170898&amp;dst=100131" w:history="1">
        <w:r>
          <w:rPr>
            <w:rFonts w:eastAsiaTheme="minorHAnsi"/>
            <w:sz w:val="28"/>
            <w:szCs w:val="28"/>
            <w:lang w:eastAsia="en-US"/>
          </w:rPr>
          <w:t>Журнале</w:t>
        </w:r>
      </w:hyperlink>
      <w:r>
        <w:rPr>
          <w:rFonts w:eastAsiaTheme="minorHAnsi"/>
          <w:sz w:val="28"/>
          <w:szCs w:val="28"/>
          <w:lang w:eastAsia="en-US"/>
        </w:rPr>
        <w:t xml:space="preserve"> учета поступившей информации, содержащей основания для проведения заседания комиссии по соблюдению требований к служебному поведению государственных гражданских служащих </w:t>
      </w:r>
      <w:r>
        <w:rPr>
          <w:rFonts w:eastAsiaTheme="minorHAnsi"/>
          <w:sz w:val="28"/>
          <w:szCs w:val="28"/>
          <w:lang w:eastAsia="en-US"/>
        </w:rPr>
        <w:br/>
        <w:t>и урегулированию конфликта интересов в инспекции государственного строительного надзора Новосибирской области» (далее – Журнал), который ведется по форме согласно приложению № 1 к настоящему Положению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976F95" w:rsidRDefault="00A8286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В абзаце 4 подпункта 12.4.1 пункта 12.4 слово «приложению» заменить словом «приложению № 2».</w:t>
      </w:r>
    </w:p>
    <w:p w:rsidR="00976F95" w:rsidRDefault="00A8286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3. </w:t>
      </w:r>
      <w:r>
        <w:rPr>
          <w:sz w:val="28"/>
          <w:szCs w:val="28"/>
        </w:rPr>
        <w:t>В приложении слово «Приложение» заменить словом «Приложение № 2».</w:t>
      </w:r>
    </w:p>
    <w:p w:rsidR="00976F95" w:rsidRDefault="00A8286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Д</w:t>
      </w:r>
      <w:r>
        <w:rPr>
          <w:sz w:val="28"/>
          <w:szCs w:val="28"/>
        </w:rPr>
        <w:t>ополнить приложением № 1 согласно приложению к настоящему приказу.</w:t>
      </w:r>
    </w:p>
    <w:p w:rsidR="00976F95" w:rsidRDefault="00976F95">
      <w:pPr>
        <w:pStyle w:val="aff3"/>
        <w:ind w:left="1068"/>
        <w:jc w:val="both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pStyle w:val="ConsPlusNormal"/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6F95" w:rsidRDefault="00976F95">
      <w:pPr>
        <w:pStyle w:val="ConsPlusNormal"/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6F95" w:rsidRDefault="00A82865">
      <w:pPr>
        <w:pStyle w:val="ConsPlusNormal"/>
        <w:tabs>
          <w:tab w:val="left" w:pos="990"/>
        </w:tabs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инспекции                                                            О.Ю. Михальченко</w:t>
      </w:r>
    </w:p>
    <w:p w:rsidR="00976F95" w:rsidRDefault="00976F95"/>
    <w:p w:rsidR="00976F95" w:rsidRDefault="00976F95">
      <w:pPr>
        <w:ind w:firstLine="540"/>
        <w:jc w:val="both"/>
        <w:rPr>
          <w:sz w:val="28"/>
          <w:szCs w:val="28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976F95"/>
    <w:p w:rsidR="00976F95" w:rsidRDefault="00A82865">
      <w:r>
        <w:t>О.В. Топорищева</w:t>
      </w:r>
    </w:p>
    <w:p w:rsidR="00976F95" w:rsidRDefault="00A82865">
      <w:r>
        <w:t>296 58 79, доб. 726</w:t>
      </w:r>
    </w:p>
    <w:p w:rsidR="00976F95" w:rsidRDefault="00A8286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</w:t>
      </w:r>
    </w:p>
    <w:p w:rsidR="00976F95" w:rsidRDefault="00A8286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к приказу инспекции </w:t>
      </w:r>
    </w:p>
    <w:p w:rsidR="00976F95" w:rsidRDefault="00A8286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государственного строительного</w:t>
      </w:r>
    </w:p>
    <w:p w:rsidR="00976F95" w:rsidRDefault="00A8286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надзора Новосибирской области</w:t>
      </w:r>
    </w:p>
    <w:p w:rsidR="00976F95" w:rsidRDefault="00A8286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от__________№______          </w:t>
      </w:r>
    </w:p>
    <w:p w:rsidR="00976F95" w:rsidRDefault="00976F95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76F95" w:rsidRDefault="00A82865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Приложение</w:t>
      </w:r>
    </w:p>
    <w:p w:rsidR="00976F95" w:rsidRDefault="00A82865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Положению о комиссии по соблюдению требований</w:t>
      </w:r>
    </w:p>
    <w:p w:rsidR="00976F95" w:rsidRDefault="00A82865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служебному поведению </w:t>
      </w:r>
      <w:proofErr w:type="gramStart"/>
      <w:r>
        <w:rPr>
          <w:rFonts w:eastAsiaTheme="minorHAnsi"/>
          <w:sz w:val="28"/>
          <w:szCs w:val="28"/>
          <w:lang w:eastAsia="en-US"/>
        </w:rPr>
        <w:t>государственных</w:t>
      </w:r>
      <w:proofErr w:type="gramEnd"/>
    </w:p>
    <w:p w:rsidR="00976F95" w:rsidRDefault="00A82865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гражданских служащих Новосибирской области</w:t>
      </w:r>
    </w:p>
    <w:p w:rsidR="00976F95" w:rsidRDefault="00A82865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урегулированию конфликта интересов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976F95" w:rsidRDefault="00A82865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инспекции государственного строительного</w:t>
      </w:r>
    </w:p>
    <w:p w:rsidR="00976F95" w:rsidRDefault="00A82865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надзора Новосибирской области</w:t>
      </w:r>
    </w:p>
    <w:p w:rsidR="00976F95" w:rsidRDefault="00976F95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976F95" w:rsidRDefault="00976F95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976F95" w:rsidRDefault="00A828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976F95" w:rsidRDefault="00A828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информации, содержащей основания для проведения</w:t>
      </w:r>
    </w:p>
    <w:p w:rsidR="00976F95" w:rsidRDefault="00A828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соблюдению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служебному</w:t>
      </w:r>
    </w:p>
    <w:p w:rsidR="00976F95" w:rsidRDefault="00A828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поведению государственных гражданских служащих Новосибирской</w:t>
      </w:r>
    </w:p>
    <w:p w:rsidR="00976F95" w:rsidRDefault="00A82865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области в </w:t>
      </w:r>
      <w:r>
        <w:rPr>
          <w:rFonts w:eastAsiaTheme="minorHAnsi"/>
          <w:sz w:val="28"/>
          <w:szCs w:val="28"/>
          <w:lang w:eastAsia="en-US"/>
        </w:rPr>
        <w:t>инспекции государственного строительного</w:t>
      </w:r>
    </w:p>
    <w:p w:rsidR="00976F95" w:rsidRDefault="00A82865">
      <w:pPr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надзора Новосибирской области </w:t>
      </w:r>
      <w:r>
        <w:rPr>
          <w:sz w:val="28"/>
          <w:szCs w:val="28"/>
        </w:rPr>
        <w:t xml:space="preserve">и </w:t>
      </w:r>
    </w:p>
    <w:p w:rsidR="00976F95" w:rsidRDefault="00A82865">
      <w:pPr>
        <w:jc w:val="center"/>
        <w:rPr>
          <w:sz w:val="28"/>
          <w:szCs w:val="28"/>
        </w:rPr>
      </w:pPr>
      <w:r>
        <w:rPr>
          <w:sz w:val="28"/>
          <w:szCs w:val="28"/>
        </w:rPr>
        <w:t>урегулированию конфликта интересов (далее – комиссия)</w:t>
      </w:r>
    </w:p>
    <w:p w:rsidR="00976F95" w:rsidRDefault="00976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13"/>
        <w:gridCol w:w="850"/>
        <w:gridCol w:w="3544"/>
        <w:gridCol w:w="2977"/>
        <w:gridCol w:w="1276"/>
      </w:tblGrid>
      <w:tr w:rsidR="00976F95">
        <w:tc>
          <w:tcPr>
            <w:tcW w:w="567" w:type="dxa"/>
          </w:tcPr>
          <w:p w:rsidR="00976F95" w:rsidRDefault="00A828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13" w:type="dxa"/>
          </w:tcPr>
          <w:p w:rsidR="00976F95" w:rsidRDefault="00A828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учета</w:t>
            </w:r>
          </w:p>
        </w:tc>
        <w:tc>
          <w:tcPr>
            <w:tcW w:w="850" w:type="dxa"/>
          </w:tcPr>
          <w:p w:rsidR="00976F95" w:rsidRDefault="00A828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учета</w:t>
            </w:r>
          </w:p>
        </w:tc>
        <w:tc>
          <w:tcPr>
            <w:tcW w:w="3544" w:type="dxa"/>
          </w:tcPr>
          <w:p w:rsidR="00976F95" w:rsidRDefault="00A828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лице, направившем информацию, содержащую основания для проведения заседания комиссии</w:t>
            </w:r>
          </w:p>
        </w:tc>
        <w:tc>
          <w:tcPr>
            <w:tcW w:w="2977" w:type="dxa"/>
          </w:tcPr>
          <w:p w:rsidR="00976F95" w:rsidRDefault="00A828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содержащая основания для проведения заседания комиссии (представление, обращение, заявление, уведомление), краткое содержание</w:t>
            </w:r>
          </w:p>
        </w:tc>
        <w:tc>
          <w:tcPr>
            <w:tcW w:w="1276" w:type="dxa"/>
          </w:tcPr>
          <w:p w:rsidR="00976F95" w:rsidRDefault="00A828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76F95">
        <w:tc>
          <w:tcPr>
            <w:tcW w:w="567" w:type="dxa"/>
          </w:tcPr>
          <w:p w:rsidR="00976F95" w:rsidRDefault="00A82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976F95" w:rsidRDefault="00A82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76F95" w:rsidRDefault="00A82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76F95" w:rsidRDefault="00A82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76F95" w:rsidRDefault="00A82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6F95" w:rsidRDefault="00A82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76F95" w:rsidRDefault="00976F95">
      <w:pPr>
        <w:pStyle w:val="aff3"/>
        <w:ind w:left="1068"/>
        <w:jc w:val="right"/>
        <w:rPr>
          <w:sz w:val="28"/>
          <w:szCs w:val="28"/>
        </w:rPr>
      </w:pPr>
    </w:p>
    <w:p w:rsidR="00976F95" w:rsidRDefault="00976F95">
      <w:pPr>
        <w:pStyle w:val="aff3"/>
        <w:ind w:left="1068"/>
        <w:jc w:val="right"/>
        <w:rPr>
          <w:sz w:val="28"/>
          <w:szCs w:val="28"/>
        </w:rPr>
      </w:pPr>
    </w:p>
    <w:p w:rsidR="00976F95" w:rsidRDefault="00A8286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_________».</w:t>
      </w:r>
    </w:p>
    <w:p w:rsidR="00976F95" w:rsidRDefault="00976F95">
      <w:pPr>
        <w:pStyle w:val="aff3"/>
        <w:ind w:left="1068"/>
        <w:jc w:val="both"/>
        <w:rPr>
          <w:rFonts w:eastAsiaTheme="minorHAnsi"/>
          <w:sz w:val="26"/>
          <w:szCs w:val="26"/>
          <w:lang w:eastAsia="en-US"/>
        </w:rPr>
      </w:pPr>
    </w:p>
    <w:p w:rsidR="00976F95" w:rsidRDefault="00976F95">
      <w:pPr>
        <w:pStyle w:val="aff3"/>
        <w:ind w:left="1068"/>
        <w:jc w:val="both"/>
        <w:rPr>
          <w:rFonts w:eastAsiaTheme="minorHAnsi"/>
          <w:sz w:val="26"/>
          <w:szCs w:val="26"/>
          <w:lang w:eastAsia="en-US"/>
        </w:rPr>
      </w:pPr>
    </w:p>
    <w:p w:rsidR="00976F95" w:rsidRDefault="00976F95"/>
    <w:p w:rsidR="00976F95" w:rsidRDefault="00976F95"/>
    <w:p w:rsidR="00976F95" w:rsidRDefault="00976F95"/>
    <w:p w:rsidR="00976F95" w:rsidRDefault="00976F95"/>
    <w:p w:rsidR="00976F95" w:rsidRDefault="00976F95"/>
    <w:p w:rsidR="00976F95" w:rsidRDefault="00976F95"/>
    <w:p w:rsidR="00976F95" w:rsidRDefault="00976F95"/>
    <w:p w:rsidR="00976F95" w:rsidRDefault="00976F95"/>
    <w:p w:rsidR="00976F95" w:rsidRDefault="00976F95"/>
    <w:p w:rsidR="00976F95" w:rsidRDefault="00976F95"/>
    <w:p w:rsidR="00976F95" w:rsidRDefault="00976F95"/>
    <w:p w:rsidR="00976F95" w:rsidRDefault="00976F95"/>
    <w:p w:rsidR="00976F95" w:rsidRDefault="00976F95"/>
    <w:p w:rsidR="00976F95" w:rsidRDefault="00976F95"/>
    <w:p w:rsidR="00976F95" w:rsidRDefault="00976F95"/>
    <w:p w:rsidR="00976F95" w:rsidRDefault="00976F95">
      <w:pPr>
        <w:tabs>
          <w:tab w:val="left" w:pos="567"/>
          <w:tab w:val="left" w:pos="709"/>
        </w:tabs>
        <w:jc w:val="both"/>
      </w:pPr>
      <w:bookmarkStart w:id="0" w:name="_GoBack"/>
      <w:bookmarkEnd w:id="0"/>
    </w:p>
    <w:sectPr w:rsidR="00976F95">
      <w:headerReference w:type="default" r:id="rId14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97" w:rsidRDefault="003E2A97">
      <w:r>
        <w:separator/>
      </w:r>
    </w:p>
  </w:endnote>
  <w:endnote w:type="continuationSeparator" w:id="0">
    <w:p w:rsidR="003E2A97" w:rsidRDefault="003E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roid Sans Devanagari">
    <w:altName w:val="Arial Narrow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97" w:rsidRDefault="003E2A97">
      <w:r>
        <w:separator/>
      </w:r>
    </w:p>
  </w:footnote>
  <w:footnote w:type="continuationSeparator" w:id="0">
    <w:p w:rsidR="003E2A97" w:rsidRDefault="003E2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F95" w:rsidRDefault="00976F9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BDB"/>
    <w:multiLevelType w:val="hybridMultilevel"/>
    <w:tmpl w:val="94A4F022"/>
    <w:lvl w:ilvl="0" w:tplc="121AF5F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DB6AF1D6">
      <w:start w:val="1"/>
      <w:numFmt w:val="lowerLetter"/>
      <w:lvlText w:val="%2."/>
      <w:lvlJc w:val="left"/>
      <w:pPr>
        <w:ind w:left="1788" w:hanging="360"/>
      </w:pPr>
    </w:lvl>
    <w:lvl w:ilvl="2" w:tplc="4F6C7268">
      <w:start w:val="1"/>
      <w:numFmt w:val="lowerRoman"/>
      <w:lvlText w:val="%3."/>
      <w:lvlJc w:val="right"/>
      <w:pPr>
        <w:ind w:left="2508" w:hanging="180"/>
      </w:pPr>
    </w:lvl>
    <w:lvl w:ilvl="3" w:tplc="93803F32">
      <w:start w:val="1"/>
      <w:numFmt w:val="decimal"/>
      <w:lvlText w:val="%4."/>
      <w:lvlJc w:val="left"/>
      <w:pPr>
        <w:ind w:left="3228" w:hanging="360"/>
      </w:pPr>
    </w:lvl>
    <w:lvl w:ilvl="4" w:tplc="E6B443AC">
      <w:start w:val="1"/>
      <w:numFmt w:val="lowerLetter"/>
      <w:lvlText w:val="%5."/>
      <w:lvlJc w:val="left"/>
      <w:pPr>
        <w:ind w:left="3948" w:hanging="360"/>
      </w:pPr>
    </w:lvl>
    <w:lvl w:ilvl="5" w:tplc="A40E497A">
      <w:start w:val="1"/>
      <w:numFmt w:val="lowerRoman"/>
      <w:lvlText w:val="%6."/>
      <w:lvlJc w:val="right"/>
      <w:pPr>
        <w:ind w:left="4668" w:hanging="180"/>
      </w:pPr>
    </w:lvl>
    <w:lvl w:ilvl="6" w:tplc="2E62DA32">
      <w:start w:val="1"/>
      <w:numFmt w:val="decimal"/>
      <w:lvlText w:val="%7."/>
      <w:lvlJc w:val="left"/>
      <w:pPr>
        <w:ind w:left="5388" w:hanging="360"/>
      </w:pPr>
    </w:lvl>
    <w:lvl w:ilvl="7" w:tplc="695A155C">
      <w:start w:val="1"/>
      <w:numFmt w:val="lowerLetter"/>
      <w:lvlText w:val="%8."/>
      <w:lvlJc w:val="left"/>
      <w:pPr>
        <w:ind w:left="6108" w:hanging="360"/>
      </w:pPr>
    </w:lvl>
    <w:lvl w:ilvl="8" w:tplc="B3EAB46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330CD4"/>
    <w:multiLevelType w:val="hybridMultilevel"/>
    <w:tmpl w:val="B78282D2"/>
    <w:lvl w:ilvl="0" w:tplc="10248F94">
      <w:start w:val="1"/>
      <w:numFmt w:val="decimal"/>
      <w:lvlText w:val="%1."/>
      <w:lvlJc w:val="left"/>
      <w:pPr>
        <w:ind w:left="840" w:hanging="390"/>
      </w:pPr>
      <w:rPr>
        <w:rFonts w:ascii="Times New Roman" w:eastAsia="Times New Roman" w:hAnsi="Times New Roman" w:cs="Times New Roman"/>
      </w:rPr>
    </w:lvl>
    <w:lvl w:ilvl="1" w:tplc="949C990A">
      <w:start w:val="1"/>
      <w:numFmt w:val="lowerLetter"/>
      <w:lvlText w:val="%2."/>
      <w:lvlJc w:val="left"/>
      <w:pPr>
        <w:ind w:left="1530" w:hanging="360"/>
      </w:pPr>
    </w:lvl>
    <w:lvl w:ilvl="2" w:tplc="AE2AFFBA">
      <w:start w:val="1"/>
      <w:numFmt w:val="lowerRoman"/>
      <w:lvlText w:val="%3."/>
      <w:lvlJc w:val="right"/>
      <w:pPr>
        <w:ind w:left="2250" w:hanging="180"/>
      </w:pPr>
    </w:lvl>
    <w:lvl w:ilvl="3" w:tplc="34C24D52">
      <w:start w:val="1"/>
      <w:numFmt w:val="decimal"/>
      <w:lvlText w:val="%4."/>
      <w:lvlJc w:val="left"/>
      <w:pPr>
        <w:ind w:left="2970" w:hanging="360"/>
      </w:pPr>
    </w:lvl>
    <w:lvl w:ilvl="4" w:tplc="C700DDDE">
      <w:start w:val="1"/>
      <w:numFmt w:val="lowerLetter"/>
      <w:lvlText w:val="%5."/>
      <w:lvlJc w:val="left"/>
      <w:pPr>
        <w:ind w:left="3690" w:hanging="360"/>
      </w:pPr>
    </w:lvl>
    <w:lvl w:ilvl="5" w:tplc="42507D82">
      <w:start w:val="1"/>
      <w:numFmt w:val="lowerRoman"/>
      <w:lvlText w:val="%6."/>
      <w:lvlJc w:val="right"/>
      <w:pPr>
        <w:ind w:left="4410" w:hanging="180"/>
      </w:pPr>
    </w:lvl>
    <w:lvl w:ilvl="6" w:tplc="6B5C3710">
      <w:start w:val="1"/>
      <w:numFmt w:val="decimal"/>
      <w:lvlText w:val="%7."/>
      <w:lvlJc w:val="left"/>
      <w:pPr>
        <w:ind w:left="5130" w:hanging="360"/>
      </w:pPr>
    </w:lvl>
    <w:lvl w:ilvl="7" w:tplc="CE5ACEAA">
      <w:start w:val="1"/>
      <w:numFmt w:val="lowerLetter"/>
      <w:lvlText w:val="%8."/>
      <w:lvlJc w:val="left"/>
      <w:pPr>
        <w:ind w:left="5850" w:hanging="360"/>
      </w:pPr>
    </w:lvl>
    <w:lvl w:ilvl="8" w:tplc="E60053DC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12B5F90"/>
    <w:multiLevelType w:val="hybridMultilevel"/>
    <w:tmpl w:val="DDD0FFC2"/>
    <w:lvl w:ilvl="0" w:tplc="84CAA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63E95E0">
      <w:start w:val="1"/>
      <w:numFmt w:val="lowerLetter"/>
      <w:lvlText w:val="%2."/>
      <w:lvlJc w:val="left"/>
      <w:pPr>
        <w:ind w:left="1788" w:hanging="360"/>
      </w:pPr>
    </w:lvl>
    <w:lvl w:ilvl="2" w:tplc="2EAA75B6">
      <w:start w:val="1"/>
      <w:numFmt w:val="lowerRoman"/>
      <w:lvlText w:val="%3."/>
      <w:lvlJc w:val="right"/>
      <w:pPr>
        <w:ind w:left="2508" w:hanging="180"/>
      </w:pPr>
    </w:lvl>
    <w:lvl w:ilvl="3" w:tplc="39C4A6D8">
      <w:start w:val="1"/>
      <w:numFmt w:val="decimal"/>
      <w:lvlText w:val="%4."/>
      <w:lvlJc w:val="left"/>
      <w:pPr>
        <w:ind w:left="3228" w:hanging="360"/>
      </w:pPr>
    </w:lvl>
    <w:lvl w:ilvl="4" w:tplc="17B02AD6">
      <w:start w:val="1"/>
      <w:numFmt w:val="lowerLetter"/>
      <w:lvlText w:val="%5."/>
      <w:lvlJc w:val="left"/>
      <w:pPr>
        <w:ind w:left="3948" w:hanging="360"/>
      </w:pPr>
    </w:lvl>
    <w:lvl w:ilvl="5" w:tplc="BB5C41CE">
      <w:start w:val="1"/>
      <w:numFmt w:val="lowerRoman"/>
      <w:lvlText w:val="%6."/>
      <w:lvlJc w:val="right"/>
      <w:pPr>
        <w:ind w:left="4668" w:hanging="180"/>
      </w:pPr>
    </w:lvl>
    <w:lvl w:ilvl="6" w:tplc="D8C2040C">
      <w:start w:val="1"/>
      <w:numFmt w:val="decimal"/>
      <w:lvlText w:val="%7."/>
      <w:lvlJc w:val="left"/>
      <w:pPr>
        <w:ind w:left="5388" w:hanging="360"/>
      </w:pPr>
    </w:lvl>
    <w:lvl w:ilvl="7" w:tplc="9CC4924E">
      <w:start w:val="1"/>
      <w:numFmt w:val="lowerLetter"/>
      <w:lvlText w:val="%8."/>
      <w:lvlJc w:val="left"/>
      <w:pPr>
        <w:ind w:left="6108" w:hanging="360"/>
      </w:pPr>
    </w:lvl>
    <w:lvl w:ilvl="8" w:tplc="28E07120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A63934"/>
    <w:multiLevelType w:val="hybridMultilevel"/>
    <w:tmpl w:val="6DDC30C0"/>
    <w:lvl w:ilvl="0" w:tplc="9A1CA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0662050">
      <w:start w:val="1"/>
      <w:numFmt w:val="lowerLetter"/>
      <w:lvlText w:val="%2."/>
      <w:lvlJc w:val="left"/>
      <w:pPr>
        <w:ind w:left="1788" w:hanging="360"/>
      </w:pPr>
    </w:lvl>
    <w:lvl w:ilvl="2" w:tplc="E54E7C58">
      <w:start w:val="1"/>
      <w:numFmt w:val="lowerRoman"/>
      <w:lvlText w:val="%3."/>
      <w:lvlJc w:val="right"/>
      <w:pPr>
        <w:ind w:left="2508" w:hanging="180"/>
      </w:pPr>
    </w:lvl>
    <w:lvl w:ilvl="3" w:tplc="BB76478C">
      <w:start w:val="1"/>
      <w:numFmt w:val="decimal"/>
      <w:lvlText w:val="%4."/>
      <w:lvlJc w:val="left"/>
      <w:pPr>
        <w:ind w:left="3228" w:hanging="360"/>
      </w:pPr>
    </w:lvl>
    <w:lvl w:ilvl="4" w:tplc="49A83DB2">
      <w:start w:val="1"/>
      <w:numFmt w:val="lowerLetter"/>
      <w:lvlText w:val="%5."/>
      <w:lvlJc w:val="left"/>
      <w:pPr>
        <w:ind w:left="3948" w:hanging="360"/>
      </w:pPr>
    </w:lvl>
    <w:lvl w:ilvl="5" w:tplc="2B941006">
      <w:start w:val="1"/>
      <w:numFmt w:val="lowerRoman"/>
      <w:lvlText w:val="%6."/>
      <w:lvlJc w:val="right"/>
      <w:pPr>
        <w:ind w:left="4668" w:hanging="180"/>
      </w:pPr>
    </w:lvl>
    <w:lvl w:ilvl="6" w:tplc="178C9A6A">
      <w:start w:val="1"/>
      <w:numFmt w:val="decimal"/>
      <w:lvlText w:val="%7."/>
      <w:lvlJc w:val="left"/>
      <w:pPr>
        <w:ind w:left="5388" w:hanging="360"/>
      </w:pPr>
    </w:lvl>
    <w:lvl w:ilvl="7" w:tplc="5574AFEC">
      <w:start w:val="1"/>
      <w:numFmt w:val="lowerLetter"/>
      <w:lvlText w:val="%8."/>
      <w:lvlJc w:val="left"/>
      <w:pPr>
        <w:ind w:left="6108" w:hanging="360"/>
      </w:pPr>
    </w:lvl>
    <w:lvl w:ilvl="8" w:tplc="8E3863EA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9B5CDB"/>
    <w:multiLevelType w:val="hybridMultilevel"/>
    <w:tmpl w:val="FB466334"/>
    <w:lvl w:ilvl="0" w:tplc="323207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B2AAAE34">
      <w:start w:val="1"/>
      <w:numFmt w:val="lowerLetter"/>
      <w:lvlText w:val="%2."/>
      <w:lvlJc w:val="left"/>
      <w:pPr>
        <w:ind w:left="1440" w:hanging="360"/>
      </w:pPr>
    </w:lvl>
    <w:lvl w:ilvl="2" w:tplc="747A0306">
      <w:start w:val="1"/>
      <w:numFmt w:val="lowerRoman"/>
      <w:lvlText w:val="%3."/>
      <w:lvlJc w:val="right"/>
      <w:pPr>
        <w:ind w:left="2160" w:hanging="180"/>
      </w:pPr>
    </w:lvl>
    <w:lvl w:ilvl="3" w:tplc="74FEA9DA">
      <w:start w:val="1"/>
      <w:numFmt w:val="decimal"/>
      <w:lvlText w:val="%4."/>
      <w:lvlJc w:val="left"/>
      <w:pPr>
        <w:ind w:left="2880" w:hanging="360"/>
      </w:pPr>
    </w:lvl>
    <w:lvl w:ilvl="4" w:tplc="C02287A6">
      <w:start w:val="1"/>
      <w:numFmt w:val="lowerLetter"/>
      <w:lvlText w:val="%5."/>
      <w:lvlJc w:val="left"/>
      <w:pPr>
        <w:ind w:left="3600" w:hanging="360"/>
      </w:pPr>
    </w:lvl>
    <w:lvl w:ilvl="5" w:tplc="8A14C236">
      <w:start w:val="1"/>
      <w:numFmt w:val="lowerRoman"/>
      <w:lvlText w:val="%6."/>
      <w:lvlJc w:val="right"/>
      <w:pPr>
        <w:ind w:left="4320" w:hanging="180"/>
      </w:pPr>
    </w:lvl>
    <w:lvl w:ilvl="6" w:tplc="36E2E414">
      <w:start w:val="1"/>
      <w:numFmt w:val="decimal"/>
      <w:lvlText w:val="%7."/>
      <w:lvlJc w:val="left"/>
      <w:pPr>
        <w:ind w:left="5040" w:hanging="360"/>
      </w:pPr>
    </w:lvl>
    <w:lvl w:ilvl="7" w:tplc="63C61852">
      <w:start w:val="1"/>
      <w:numFmt w:val="lowerLetter"/>
      <w:lvlText w:val="%8."/>
      <w:lvlJc w:val="left"/>
      <w:pPr>
        <w:ind w:left="5760" w:hanging="360"/>
      </w:pPr>
    </w:lvl>
    <w:lvl w:ilvl="8" w:tplc="65AE374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2CE0"/>
    <w:multiLevelType w:val="hybridMultilevel"/>
    <w:tmpl w:val="ACE2FABE"/>
    <w:lvl w:ilvl="0" w:tplc="E05A5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922B2EA">
      <w:start w:val="1"/>
      <w:numFmt w:val="lowerLetter"/>
      <w:lvlText w:val="%2."/>
      <w:lvlJc w:val="left"/>
      <w:pPr>
        <w:ind w:left="1620" w:hanging="360"/>
      </w:pPr>
    </w:lvl>
    <w:lvl w:ilvl="2" w:tplc="3266DC9C">
      <w:start w:val="1"/>
      <w:numFmt w:val="lowerRoman"/>
      <w:lvlText w:val="%3."/>
      <w:lvlJc w:val="right"/>
      <w:pPr>
        <w:ind w:left="2340" w:hanging="180"/>
      </w:pPr>
    </w:lvl>
    <w:lvl w:ilvl="3" w:tplc="D4463DBA">
      <w:start w:val="1"/>
      <w:numFmt w:val="decimal"/>
      <w:lvlText w:val="%4."/>
      <w:lvlJc w:val="left"/>
      <w:pPr>
        <w:ind w:left="3060" w:hanging="360"/>
      </w:pPr>
    </w:lvl>
    <w:lvl w:ilvl="4" w:tplc="65E229A4">
      <w:start w:val="1"/>
      <w:numFmt w:val="lowerLetter"/>
      <w:lvlText w:val="%5."/>
      <w:lvlJc w:val="left"/>
      <w:pPr>
        <w:ind w:left="3780" w:hanging="360"/>
      </w:pPr>
    </w:lvl>
    <w:lvl w:ilvl="5" w:tplc="BEA0B19A">
      <w:start w:val="1"/>
      <w:numFmt w:val="lowerRoman"/>
      <w:lvlText w:val="%6."/>
      <w:lvlJc w:val="right"/>
      <w:pPr>
        <w:ind w:left="4500" w:hanging="180"/>
      </w:pPr>
    </w:lvl>
    <w:lvl w:ilvl="6" w:tplc="06BE1174">
      <w:start w:val="1"/>
      <w:numFmt w:val="decimal"/>
      <w:lvlText w:val="%7."/>
      <w:lvlJc w:val="left"/>
      <w:pPr>
        <w:ind w:left="5220" w:hanging="360"/>
      </w:pPr>
    </w:lvl>
    <w:lvl w:ilvl="7" w:tplc="1264DBEE">
      <w:start w:val="1"/>
      <w:numFmt w:val="lowerLetter"/>
      <w:lvlText w:val="%8."/>
      <w:lvlJc w:val="left"/>
      <w:pPr>
        <w:ind w:left="5940" w:hanging="360"/>
      </w:pPr>
    </w:lvl>
    <w:lvl w:ilvl="8" w:tplc="E86AE192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B720D1"/>
    <w:multiLevelType w:val="hybridMultilevel"/>
    <w:tmpl w:val="4EA6AFC0"/>
    <w:lvl w:ilvl="0" w:tplc="02A60E0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734E05A">
      <w:start w:val="1"/>
      <w:numFmt w:val="lowerLetter"/>
      <w:lvlText w:val="%2."/>
      <w:lvlJc w:val="left"/>
      <w:pPr>
        <w:ind w:left="1788" w:hanging="360"/>
      </w:pPr>
    </w:lvl>
    <w:lvl w:ilvl="2" w:tplc="5E48718E">
      <w:start w:val="1"/>
      <w:numFmt w:val="lowerRoman"/>
      <w:lvlText w:val="%3."/>
      <w:lvlJc w:val="right"/>
      <w:pPr>
        <w:ind w:left="2508" w:hanging="180"/>
      </w:pPr>
    </w:lvl>
    <w:lvl w:ilvl="3" w:tplc="AF562A94">
      <w:start w:val="1"/>
      <w:numFmt w:val="decimal"/>
      <w:lvlText w:val="%4."/>
      <w:lvlJc w:val="left"/>
      <w:pPr>
        <w:ind w:left="3228" w:hanging="360"/>
      </w:pPr>
    </w:lvl>
    <w:lvl w:ilvl="4" w:tplc="DFB6ECDC">
      <w:start w:val="1"/>
      <w:numFmt w:val="lowerLetter"/>
      <w:lvlText w:val="%5."/>
      <w:lvlJc w:val="left"/>
      <w:pPr>
        <w:ind w:left="3948" w:hanging="360"/>
      </w:pPr>
    </w:lvl>
    <w:lvl w:ilvl="5" w:tplc="4A1430FE">
      <w:start w:val="1"/>
      <w:numFmt w:val="lowerRoman"/>
      <w:lvlText w:val="%6."/>
      <w:lvlJc w:val="right"/>
      <w:pPr>
        <w:ind w:left="4668" w:hanging="180"/>
      </w:pPr>
    </w:lvl>
    <w:lvl w:ilvl="6" w:tplc="FD46FCAC">
      <w:start w:val="1"/>
      <w:numFmt w:val="decimal"/>
      <w:lvlText w:val="%7."/>
      <w:lvlJc w:val="left"/>
      <w:pPr>
        <w:ind w:left="5388" w:hanging="360"/>
      </w:pPr>
    </w:lvl>
    <w:lvl w:ilvl="7" w:tplc="E2268828">
      <w:start w:val="1"/>
      <w:numFmt w:val="lowerLetter"/>
      <w:lvlText w:val="%8."/>
      <w:lvlJc w:val="left"/>
      <w:pPr>
        <w:ind w:left="6108" w:hanging="360"/>
      </w:pPr>
    </w:lvl>
    <w:lvl w:ilvl="8" w:tplc="C5806416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1E3EF6"/>
    <w:multiLevelType w:val="hybridMultilevel"/>
    <w:tmpl w:val="4AA04EE6"/>
    <w:lvl w:ilvl="0" w:tplc="47C0E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05A1762">
      <w:start w:val="1"/>
      <w:numFmt w:val="lowerLetter"/>
      <w:lvlText w:val="%2."/>
      <w:lvlJc w:val="left"/>
      <w:pPr>
        <w:ind w:left="1788" w:hanging="360"/>
      </w:pPr>
    </w:lvl>
    <w:lvl w:ilvl="2" w:tplc="7038998A">
      <w:start w:val="1"/>
      <w:numFmt w:val="lowerRoman"/>
      <w:lvlText w:val="%3."/>
      <w:lvlJc w:val="right"/>
      <w:pPr>
        <w:ind w:left="2508" w:hanging="180"/>
      </w:pPr>
    </w:lvl>
    <w:lvl w:ilvl="3" w:tplc="C27E173A">
      <w:start w:val="1"/>
      <w:numFmt w:val="decimal"/>
      <w:lvlText w:val="%4."/>
      <w:lvlJc w:val="left"/>
      <w:pPr>
        <w:ind w:left="3228" w:hanging="360"/>
      </w:pPr>
    </w:lvl>
    <w:lvl w:ilvl="4" w:tplc="5B7C02C2">
      <w:start w:val="1"/>
      <w:numFmt w:val="lowerLetter"/>
      <w:lvlText w:val="%5."/>
      <w:lvlJc w:val="left"/>
      <w:pPr>
        <w:ind w:left="3948" w:hanging="360"/>
      </w:pPr>
    </w:lvl>
    <w:lvl w:ilvl="5" w:tplc="30908F28">
      <w:start w:val="1"/>
      <w:numFmt w:val="lowerRoman"/>
      <w:lvlText w:val="%6."/>
      <w:lvlJc w:val="right"/>
      <w:pPr>
        <w:ind w:left="4668" w:hanging="180"/>
      </w:pPr>
    </w:lvl>
    <w:lvl w:ilvl="6" w:tplc="90F6D02E">
      <w:start w:val="1"/>
      <w:numFmt w:val="decimal"/>
      <w:lvlText w:val="%7."/>
      <w:lvlJc w:val="left"/>
      <w:pPr>
        <w:ind w:left="5388" w:hanging="360"/>
      </w:pPr>
    </w:lvl>
    <w:lvl w:ilvl="7" w:tplc="099E58DA">
      <w:start w:val="1"/>
      <w:numFmt w:val="lowerLetter"/>
      <w:lvlText w:val="%8."/>
      <w:lvlJc w:val="left"/>
      <w:pPr>
        <w:ind w:left="6108" w:hanging="360"/>
      </w:pPr>
    </w:lvl>
    <w:lvl w:ilvl="8" w:tplc="2B886C6E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2678E1"/>
    <w:multiLevelType w:val="hybridMultilevel"/>
    <w:tmpl w:val="6238634A"/>
    <w:lvl w:ilvl="0" w:tplc="82A8CD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9080D8">
      <w:start w:val="1"/>
      <w:numFmt w:val="lowerLetter"/>
      <w:lvlText w:val="%2."/>
      <w:lvlJc w:val="left"/>
      <w:pPr>
        <w:ind w:left="1440" w:hanging="360"/>
      </w:pPr>
    </w:lvl>
    <w:lvl w:ilvl="2" w:tplc="81840BF6">
      <w:start w:val="1"/>
      <w:numFmt w:val="lowerRoman"/>
      <w:lvlText w:val="%3."/>
      <w:lvlJc w:val="right"/>
      <w:pPr>
        <w:ind w:left="2160" w:hanging="180"/>
      </w:pPr>
    </w:lvl>
    <w:lvl w:ilvl="3" w:tplc="1CAC4778">
      <w:start w:val="1"/>
      <w:numFmt w:val="decimal"/>
      <w:lvlText w:val="%4."/>
      <w:lvlJc w:val="left"/>
      <w:pPr>
        <w:ind w:left="2880" w:hanging="360"/>
      </w:pPr>
    </w:lvl>
    <w:lvl w:ilvl="4" w:tplc="546418AC">
      <w:start w:val="1"/>
      <w:numFmt w:val="lowerLetter"/>
      <w:lvlText w:val="%5."/>
      <w:lvlJc w:val="left"/>
      <w:pPr>
        <w:ind w:left="3600" w:hanging="360"/>
      </w:pPr>
    </w:lvl>
    <w:lvl w:ilvl="5" w:tplc="C6425A7C">
      <w:start w:val="1"/>
      <w:numFmt w:val="lowerRoman"/>
      <w:lvlText w:val="%6."/>
      <w:lvlJc w:val="right"/>
      <w:pPr>
        <w:ind w:left="4320" w:hanging="180"/>
      </w:pPr>
    </w:lvl>
    <w:lvl w:ilvl="6" w:tplc="9E56D13E">
      <w:start w:val="1"/>
      <w:numFmt w:val="decimal"/>
      <w:lvlText w:val="%7."/>
      <w:lvlJc w:val="left"/>
      <w:pPr>
        <w:ind w:left="5040" w:hanging="360"/>
      </w:pPr>
    </w:lvl>
    <w:lvl w:ilvl="7" w:tplc="D6842706">
      <w:start w:val="1"/>
      <w:numFmt w:val="lowerLetter"/>
      <w:lvlText w:val="%8."/>
      <w:lvlJc w:val="left"/>
      <w:pPr>
        <w:ind w:left="5760" w:hanging="360"/>
      </w:pPr>
    </w:lvl>
    <w:lvl w:ilvl="8" w:tplc="638A33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B0F24"/>
    <w:multiLevelType w:val="hybridMultilevel"/>
    <w:tmpl w:val="100CF378"/>
    <w:lvl w:ilvl="0" w:tplc="F6FCD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BDE5A24">
      <w:start w:val="1"/>
      <w:numFmt w:val="lowerLetter"/>
      <w:lvlText w:val="%2."/>
      <w:lvlJc w:val="left"/>
      <w:pPr>
        <w:ind w:left="1788" w:hanging="360"/>
      </w:pPr>
    </w:lvl>
    <w:lvl w:ilvl="2" w:tplc="6A025CFE">
      <w:start w:val="1"/>
      <w:numFmt w:val="lowerRoman"/>
      <w:lvlText w:val="%3."/>
      <w:lvlJc w:val="right"/>
      <w:pPr>
        <w:ind w:left="2508" w:hanging="180"/>
      </w:pPr>
    </w:lvl>
    <w:lvl w:ilvl="3" w:tplc="188CF8DC">
      <w:start w:val="1"/>
      <w:numFmt w:val="decimal"/>
      <w:lvlText w:val="%4."/>
      <w:lvlJc w:val="left"/>
      <w:pPr>
        <w:ind w:left="3228" w:hanging="360"/>
      </w:pPr>
    </w:lvl>
    <w:lvl w:ilvl="4" w:tplc="979A6856">
      <w:start w:val="1"/>
      <w:numFmt w:val="lowerLetter"/>
      <w:lvlText w:val="%5."/>
      <w:lvlJc w:val="left"/>
      <w:pPr>
        <w:ind w:left="3948" w:hanging="360"/>
      </w:pPr>
    </w:lvl>
    <w:lvl w:ilvl="5" w:tplc="4B546A0C">
      <w:start w:val="1"/>
      <w:numFmt w:val="lowerRoman"/>
      <w:lvlText w:val="%6."/>
      <w:lvlJc w:val="right"/>
      <w:pPr>
        <w:ind w:left="4668" w:hanging="180"/>
      </w:pPr>
    </w:lvl>
    <w:lvl w:ilvl="6" w:tplc="E53484EE">
      <w:start w:val="1"/>
      <w:numFmt w:val="decimal"/>
      <w:lvlText w:val="%7."/>
      <w:lvlJc w:val="left"/>
      <w:pPr>
        <w:ind w:left="5388" w:hanging="360"/>
      </w:pPr>
    </w:lvl>
    <w:lvl w:ilvl="7" w:tplc="2AA45932">
      <w:start w:val="1"/>
      <w:numFmt w:val="lowerLetter"/>
      <w:lvlText w:val="%8."/>
      <w:lvlJc w:val="left"/>
      <w:pPr>
        <w:ind w:left="6108" w:hanging="360"/>
      </w:pPr>
    </w:lvl>
    <w:lvl w:ilvl="8" w:tplc="4AAE4D20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3F221C"/>
    <w:multiLevelType w:val="hybridMultilevel"/>
    <w:tmpl w:val="9B28D294"/>
    <w:lvl w:ilvl="0" w:tplc="10BEBED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B8EA8508">
      <w:start w:val="1"/>
      <w:numFmt w:val="lowerLetter"/>
      <w:lvlText w:val="%2."/>
      <w:lvlJc w:val="left"/>
      <w:pPr>
        <w:ind w:left="1788" w:hanging="360"/>
      </w:pPr>
    </w:lvl>
    <w:lvl w:ilvl="2" w:tplc="EB14F804">
      <w:start w:val="1"/>
      <w:numFmt w:val="lowerRoman"/>
      <w:lvlText w:val="%3."/>
      <w:lvlJc w:val="right"/>
      <w:pPr>
        <w:ind w:left="2508" w:hanging="180"/>
      </w:pPr>
    </w:lvl>
    <w:lvl w:ilvl="3" w:tplc="65B8A664">
      <w:start w:val="1"/>
      <w:numFmt w:val="decimal"/>
      <w:lvlText w:val="%4."/>
      <w:lvlJc w:val="left"/>
      <w:pPr>
        <w:ind w:left="3228" w:hanging="360"/>
      </w:pPr>
    </w:lvl>
    <w:lvl w:ilvl="4" w:tplc="F4A4D244">
      <w:start w:val="1"/>
      <w:numFmt w:val="lowerLetter"/>
      <w:lvlText w:val="%5."/>
      <w:lvlJc w:val="left"/>
      <w:pPr>
        <w:ind w:left="3948" w:hanging="360"/>
      </w:pPr>
    </w:lvl>
    <w:lvl w:ilvl="5" w:tplc="1422B420">
      <w:start w:val="1"/>
      <w:numFmt w:val="lowerRoman"/>
      <w:lvlText w:val="%6."/>
      <w:lvlJc w:val="right"/>
      <w:pPr>
        <w:ind w:left="4668" w:hanging="180"/>
      </w:pPr>
    </w:lvl>
    <w:lvl w:ilvl="6" w:tplc="C98485B6">
      <w:start w:val="1"/>
      <w:numFmt w:val="decimal"/>
      <w:lvlText w:val="%7."/>
      <w:lvlJc w:val="left"/>
      <w:pPr>
        <w:ind w:left="5388" w:hanging="360"/>
      </w:pPr>
    </w:lvl>
    <w:lvl w:ilvl="7" w:tplc="1CA8AE36">
      <w:start w:val="1"/>
      <w:numFmt w:val="lowerLetter"/>
      <w:lvlText w:val="%8."/>
      <w:lvlJc w:val="left"/>
      <w:pPr>
        <w:ind w:left="6108" w:hanging="360"/>
      </w:pPr>
    </w:lvl>
    <w:lvl w:ilvl="8" w:tplc="E318AC12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8E195C"/>
    <w:multiLevelType w:val="hybridMultilevel"/>
    <w:tmpl w:val="07C20E88"/>
    <w:lvl w:ilvl="0" w:tplc="D2B875EA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EC38CACE">
      <w:start w:val="1"/>
      <w:numFmt w:val="lowerLetter"/>
      <w:lvlText w:val="%2."/>
      <w:lvlJc w:val="left"/>
      <w:pPr>
        <w:ind w:left="1788" w:hanging="360"/>
      </w:pPr>
    </w:lvl>
    <w:lvl w:ilvl="2" w:tplc="D29ADD0A">
      <w:start w:val="1"/>
      <w:numFmt w:val="lowerRoman"/>
      <w:lvlText w:val="%3."/>
      <w:lvlJc w:val="right"/>
      <w:pPr>
        <w:ind w:left="2508" w:hanging="180"/>
      </w:pPr>
    </w:lvl>
    <w:lvl w:ilvl="3" w:tplc="67A839CA">
      <w:start w:val="1"/>
      <w:numFmt w:val="decimal"/>
      <w:lvlText w:val="%4."/>
      <w:lvlJc w:val="left"/>
      <w:pPr>
        <w:ind w:left="3228" w:hanging="360"/>
      </w:pPr>
    </w:lvl>
    <w:lvl w:ilvl="4" w:tplc="495CB19C">
      <w:start w:val="1"/>
      <w:numFmt w:val="lowerLetter"/>
      <w:lvlText w:val="%5."/>
      <w:lvlJc w:val="left"/>
      <w:pPr>
        <w:ind w:left="3948" w:hanging="360"/>
      </w:pPr>
    </w:lvl>
    <w:lvl w:ilvl="5" w:tplc="4F84FB78">
      <w:start w:val="1"/>
      <w:numFmt w:val="lowerRoman"/>
      <w:lvlText w:val="%6."/>
      <w:lvlJc w:val="right"/>
      <w:pPr>
        <w:ind w:left="4668" w:hanging="180"/>
      </w:pPr>
    </w:lvl>
    <w:lvl w:ilvl="6" w:tplc="EF9013D4">
      <w:start w:val="1"/>
      <w:numFmt w:val="decimal"/>
      <w:lvlText w:val="%7."/>
      <w:lvlJc w:val="left"/>
      <w:pPr>
        <w:ind w:left="5388" w:hanging="360"/>
      </w:pPr>
    </w:lvl>
    <w:lvl w:ilvl="7" w:tplc="0C22E484">
      <w:start w:val="1"/>
      <w:numFmt w:val="lowerLetter"/>
      <w:lvlText w:val="%8."/>
      <w:lvlJc w:val="left"/>
      <w:pPr>
        <w:ind w:left="6108" w:hanging="360"/>
      </w:pPr>
    </w:lvl>
    <w:lvl w:ilvl="8" w:tplc="3DC05BE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95"/>
    <w:rsid w:val="003E2A97"/>
    <w:rsid w:val="00413D0B"/>
    <w:rsid w:val="00976F95"/>
    <w:rsid w:val="00A8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a">
    <w:name w:val="Body Text"/>
    <w:basedOn w:val="a"/>
    <w:uiPriority w:val="99"/>
    <w:unhideWhenUsed/>
    <w:pPr>
      <w:spacing w:after="120"/>
    </w:pPr>
  </w:style>
  <w:style w:type="paragraph" w:styleId="afb">
    <w:name w:val="List"/>
    <w:basedOn w:val="afa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e">
    <w:name w:val="Верхний и нижний колонтитулы"/>
    <w:basedOn w:val="a"/>
    <w:qFormat/>
  </w:style>
  <w:style w:type="paragraph" w:styleId="a9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ff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0">
    <w:name w:val="Body Text Indent"/>
    <w:basedOn w:val="a"/>
    <w:pPr>
      <w:spacing w:after="120"/>
      <w:ind w:left="283"/>
    </w:pPr>
    <w:rPr>
      <w:sz w:val="24"/>
    </w:rPr>
  </w:style>
  <w:style w:type="paragraph" w:styleId="aa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Cs w:val="20"/>
      <w:lang w:eastAsia="ru-RU"/>
    </w:rPr>
  </w:style>
  <w:style w:type="paragraph" w:styleId="aff1">
    <w:name w:val="No Spacing"/>
    <w:uiPriority w:val="1"/>
    <w:qFormat/>
    <w:rPr>
      <w:rFonts w:eastAsia="Times New Roman" w:cs="Times New Roman"/>
      <w:lang w:eastAsia="ru-RU"/>
    </w:rPr>
  </w:style>
  <w:style w:type="table" w:styleId="af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a">
    <w:name w:val="Body Text"/>
    <w:basedOn w:val="a"/>
    <w:uiPriority w:val="99"/>
    <w:unhideWhenUsed/>
    <w:pPr>
      <w:spacing w:after="120"/>
    </w:pPr>
  </w:style>
  <w:style w:type="paragraph" w:styleId="afb">
    <w:name w:val="List"/>
    <w:basedOn w:val="afa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e">
    <w:name w:val="Верхний и нижний колонтитулы"/>
    <w:basedOn w:val="a"/>
    <w:qFormat/>
  </w:style>
  <w:style w:type="paragraph" w:styleId="a9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ff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0">
    <w:name w:val="Body Text Indent"/>
    <w:basedOn w:val="a"/>
    <w:pPr>
      <w:spacing w:after="120"/>
      <w:ind w:left="283"/>
    </w:pPr>
    <w:rPr>
      <w:sz w:val="24"/>
    </w:rPr>
  </w:style>
  <w:style w:type="paragraph" w:styleId="aa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Cs w:val="20"/>
      <w:lang w:eastAsia="ru-RU"/>
    </w:rPr>
  </w:style>
  <w:style w:type="paragraph" w:styleId="aff1">
    <w:name w:val="No Spacing"/>
    <w:uiPriority w:val="1"/>
    <w:qFormat/>
    <w:rPr>
      <w:rFonts w:eastAsia="Times New Roman" w:cs="Times New Roman"/>
      <w:lang w:eastAsia="ru-RU"/>
    </w:rPr>
  </w:style>
  <w:style w:type="table" w:styleId="af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49&amp;n=170898&amp;dst=10013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49&amp;n=170898&amp;dst=10003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B2F4A4-613E-4951-BB8A-A7D24995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 Григорий Евгеньевич</dc:creator>
  <cp:lastModifiedBy>Топорищева Олеся Викторовна</cp:lastModifiedBy>
  <cp:revision>3</cp:revision>
  <cp:lastPrinted>2024-12-06T06:19:00Z</cp:lastPrinted>
  <dcterms:created xsi:type="dcterms:W3CDTF">2024-12-06T06:20:00Z</dcterms:created>
  <dcterms:modified xsi:type="dcterms:W3CDTF">2024-12-17T06:32:00Z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