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4B" w:rsidRDefault="00CC1E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864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A4B" w:rsidRDefault="00783A4B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A4B" w:rsidRDefault="00CC1EC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</w:t>
      </w:r>
    </w:p>
    <w:p w:rsidR="00783A4B" w:rsidRDefault="00CC1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783A4B" w:rsidRDefault="00CC1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Стройнадзор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области)</w:t>
      </w:r>
    </w:p>
    <w:p w:rsidR="00783A4B" w:rsidRDefault="00783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</w:p>
    <w:p w:rsidR="00783A4B" w:rsidRDefault="00CC1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  <w:t>ПРИКАЗ</w:t>
      </w:r>
    </w:p>
    <w:p w:rsidR="00783A4B" w:rsidRDefault="00783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81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783A4B">
        <w:tc>
          <w:tcPr>
            <w:tcW w:w="1559" w:type="dxa"/>
            <w:tcBorders>
              <w:bottom w:val="single" w:sz="4" w:space="0" w:color="000000"/>
            </w:tcBorders>
          </w:tcPr>
          <w:p w:rsidR="00783A4B" w:rsidRDefault="007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83A4B" w:rsidRDefault="00CC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83A4B" w:rsidRDefault="0078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A4B" w:rsidRDefault="00783A4B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83A4B" w:rsidRDefault="00CC1EC9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Новосибирск</w:t>
      </w:r>
    </w:p>
    <w:p w:rsidR="00783A4B" w:rsidRDefault="00783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3A4B" w:rsidRDefault="00CC1EC9">
      <w:pPr>
        <w:tabs>
          <w:tab w:val="left" w:pos="1800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приказ инспекции государственного строительного надзора Новосибирской области от 24.05.2021 № 2 «Об утверждении инструкции о порядке организации работы с обращениями граждан»</w:t>
      </w:r>
    </w:p>
    <w:p w:rsidR="00783A4B" w:rsidRDefault="00783A4B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A4B" w:rsidRDefault="00CC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Губернатора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23.12.2024 № 244 «О внесении изменений в постановление Губернатора Новосибирской области от 06.05.2019 № 134» и от 24.12.2024 № 248 «О внесении изменений в постановление Губернатора Новосибирской области от 25.12.2006 № 516»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 и к а з ы в а 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3A4B" w:rsidRDefault="00CC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приказ инспекции государственного строительного надзора Новосибирской области от 24.05.2021 № 2 «Об утверждении инструкции                          о порядке организации работы с обращениями граждан»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83A4B" w:rsidRDefault="00CC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инструкции о порядке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работы с обращениями граждан:</w:t>
      </w:r>
    </w:p>
    <w:p w:rsidR="00783A4B" w:rsidRDefault="00CC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В пункте 14 слова «государственной власти» исключить.</w:t>
      </w:r>
    </w:p>
    <w:p w:rsidR="00783A4B" w:rsidRDefault="00CC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подпункте 2 пункта 24 слова «государственной власти» исключить.</w:t>
      </w:r>
    </w:p>
    <w:p w:rsidR="00783A4B" w:rsidRDefault="00CC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пункте 35 слова «государственной власти» исключить.</w:t>
      </w:r>
    </w:p>
    <w:p w:rsidR="00783A4B" w:rsidRDefault="00CC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Пункт 42 изложить в следующей редакци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783A4B" w:rsidRDefault="00CC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«Правом на первоочередной личный прием обладают:</w:t>
      </w:r>
    </w:p>
    <w:p w:rsidR="00783A4B" w:rsidRDefault="00CC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отдельные категории граждан в случаях, предусмотренных законодательством Российской Федерации (сенаторы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депутаты Государственной Думы Федерального Собрания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 Советского Союза, Герои Российской Федерации, полные кавалеры орденов Славы);</w:t>
      </w:r>
    </w:p>
    <w:p w:rsidR="00783A4B" w:rsidRDefault="00CC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инвалиды I и II групп, их законные представители;</w:t>
      </w:r>
    </w:p>
    <w:p w:rsidR="00783A4B" w:rsidRDefault="00CC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участники Великой Отечественной войны, труженики тыла, инвалиды Великой Отечественной войны, инвалиды боевых 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 члены их семей;</w:t>
      </w:r>
    </w:p>
    <w:p w:rsidR="00783A4B" w:rsidRDefault="00CC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ветераны боевых действий, участники специальной военной операции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члены их семей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83A4B" w:rsidRDefault="00CC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В пункте 43 слова «государственной власти» исключить.</w:t>
      </w:r>
    </w:p>
    <w:p w:rsidR="00783A4B" w:rsidRDefault="00CC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В пункте 44 слова «государственной власти» исключить.</w:t>
      </w:r>
    </w:p>
    <w:p w:rsidR="00783A4B" w:rsidRDefault="00CC1E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 Пункт 46 дополнить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783A4B" w:rsidRDefault="00CC1EC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«В случае если правом на первоочередной личный прием одновременно обладают несколько граждан, прием указанных граждан проводится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их обращения. При личном приеме граждане предъявляют документ, подтверждающий их право на пер</w:t>
      </w:r>
      <w:r>
        <w:rPr>
          <w:rFonts w:ascii="Times New Roman" w:eastAsia="Times New Roman" w:hAnsi="Times New Roman" w:cs="Times New Roman"/>
          <w:sz w:val="28"/>
          <w:szCs w:val="28"/>
        </w:rPr>
        <w:t>воочередной личный прием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783A4B" w:rsidRDefault="00CC1EC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пункта 61 слова «государственной власти» 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A4B" w:rsidRDefault="00CC1EC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9. В абзаце четвертом пункта 65 слова «государственной власти» исключить.</w:t>
      </w:r>
    </w:p>
    <w:p w:rsidR="00783A4B" w:rsidRDefault="00783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4B" w:rsidRDefault="00783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4B" w:rsidRDefault="00783A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A4B" w:rsidRDefault="00CC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начальника инспекции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О.Ю. Михальченко</w:t>
      </w:r>
    </w:p>
    <w:p w:rsidR="00783A4B" w:rsidRDefault="00783A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78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3A4B" w:rsidRDefault="00CC1EC9">
      <w:pPr>
        <w:tabs>
          <w:tab w:val="left" w:pos="1276"/>
          <w:tab w:val="left" w:pos="1418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Чубарова О.С.</w:t>
      </w:r>
    </w:p>
    <w:p w:rsidR="00783A4B" w:rsidRDefault="00CC1EC9">
      <w:pPr>
        <w:tabs>
          <w:tab w:val="left" w:pos="1276"/>
          <w:tab w:val="left" w:pos="1418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296 58 65</w:t>
      </w:r>
    </w:p>
    <w:sectPr w:rsidR="00783A4B">
      <w:pgSz w:w="11906" w:h="16838"/>
      <w:pgMar w:top="1134" w:right="547" w:bottom="1134" w:left="1432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roid Sans Devanagari">
    <w:altName w:val="Times New Roman"/>
    <w:charset w:val="01"/>
    <w:family w:val="auto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4B"/>
    <w:rsid w:val="00783A4B"/>
    <w:rsid w:val="00C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</w:style>
  <w:style w:type="character" w:customStyle="1" w:styleId="1">
    <w:name w:val="Гиперссылка1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numbering" w:customStyle="1" w:styleId="ac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</w:style>
  <w:style w:type="character" w:customStyle="1" w:styleId="1">
    <w:name w:val="Гиперссылка1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numbering" w:customStyle="1" w:styleId="a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Ольга Сергеевна</dc:creator>
  <cp:lastModifiedBy>Топорищева Олеся Викторовна</cp:lastModifiedBy>
  <cp:revision>2</cp:revision>
  <cp:lastPrinted>2025-01-15T01:19:00Z</cp:lastPrinted>
  <dcterms:created xsi:type="dcterms:W3CDTF">2025-01-20T07:25:00Z</dcterms:created>
  <dcterms:modified xsi:type="dcterms:W3CDTF">2025-01-20T07:25:00Z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