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024EAB" w14:textId="77777777" w:rsidR="00CC1B8B" w:rsidRDefault="00000000">
      <w:pPr>
        <w:ind w:firstLine="0"/>
        <w:jc w:val="center"/>
        <w:rPr>
          <w:szCs w:val="28"/>
        </w:rPr>
      </w:pPr>
      <w:r>
        <w:rPr>
          <w:noProof/>
          <w:szCs w:val="28"/>
        </w:rPr>
        <mc:AlternateContent>
          <mc:Choice Requires="wpg">
            <w:drawing>
              <wp:inline distT="0" distB="0" distL="0" distR="0" wp14:anchorId="4A8BDC4C" wp14:editId="728F3309">
                <wp:extent cx="552450" cy="657225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>
                          <a:extLs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55245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3.50pt;height:51.7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14:paraId="0A90A747" w14:textId="77777777" w:rsidR="00CC1B8B" w:rsidRDefault="00CC1B8B">
      <w:pPr>
        <w:ind w:firstLine="0"/>
        <w:jc w:val="center"/>
        <w:rPr>
          <w:b/>
          <w:sz w:val="27"/>
          <w:szCs w:val="27"/>
        </w:rPr>
      </w:pPr>
    </w:p>
    <w:p w14:paraId="6A6E0843" w14:textId="77777777" w:rsidR="00CC1B8B" w:rsidRDefault="00000000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МИНИСТЕРСТВО ЭКОНОМИЧЕСКОГО РАЗВИТИЯ </w:t>
      </w:r>
    </w:p>
    <w:p w14:paraId="1A3FEF63" w14:textId="77777777" w:rsidR="00CC1B8B" w:rsidRDefault="00000000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НОВОСИБИРСКОЙ ОБЛАСТИ</w:t>
      </w:r>
    </w:p>
    <w:p w14:paraId="21CF7997" w14:textId="77777777" w:rsidR="00CC1B8B" w:rsidRDefault="00CC1B8B">
      <w:pPr>
        <w:ind w:firstLine="0"/>
        <w:jc w:val="center"/>
        <w:rPr>
          <w:sz w:val="28"/>
          <w:szCs w:val="28"/>
        </w:rPr>
      </w:pPr>
    </w:p>
    <w:p w14:paraId="2F785A6B" w14:textId="77777777" w:rsidR="00CC1B8B" w:rsidRDefault="00000000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ФИНАНСОВО–ЭКОНОМИЧЕСКОЕ ОБОСНОВАНИЕ</w:t>
      </w:r>
    </w:p>
    <w:p w14:paraId="37317611" w14:textId="77777777" w:rsidR="00CC1B8B" w:rsidRDefault="00CC1B8B">
      <w:pPr>
        <w:ind w:firstLine="0"/>
        <w:jc w:val="center"/>
        <w:rPr>
          <w:sz w:val="28"/>
          <w:szCs w:val="28"/>
        </w:rPr>
      </w:pPr>
    </w:p>
    <w:p w14:paraId="7F8B30AE" w14:textId="77777777" w:rsidR="00CC1B8B" w:rsidRDefault="00000000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к проекту постановления Правительства Новосибирской области</w:t>
      </w:r>
    </w:p>
    <w:p w14:paraId="19D7807E" w14:textId="77777777" w:rsidR="00CC1B8B" w:rsidRDefault="00000000">
      <w:pPr>
        <w:shd w:val="clear" w:color="auto" w:fill="FFFFFF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«О внесении изменений в постановление Правительства Новосибирской области от 07.04.2016 № 97-п»</w:t>
      </w:r>
    </w:p>
    <w:p w14:paraId="7B693038" w14:textId="77777777" w:rsidR="00CC1B8B" w:rsidRDefault="00CC1B8B">
      <w:pPr>
        <w:ind w:firstLine="0"/>
        <w:rPr>
          <w:sz w:val="26"/>
          <w:szCs w:val="26"/>
        </w:rPr>
      </w:pPr>
    </w:p>
    <w:p w14:paraId="0D6BDB5E" w14:textId="55C48A91" w:rsidR="00CC1B8B" w:rsidRPr="00ED4CB5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B5">
        <w:rPr>
          <w:rFonts w:ascii="Times New Roman" w:hAnsi="Times New Roman" w:cs="Times New Roman"/>
          <w:sz w:val="28"/>
          <w:szCs w:val="28"/>
        </w:rPr>
        <w:t>Принятие постановления Правительства Новосибирской области «О внесении изменений в постановление Правительства Новосибирской области от 07.04.2016 № 97-п», предусматривающе</w:t>
      </w:r>
      <w:r w:rsidR="002E0D4F" w:rsidRPr="00ED4CB5">
        <w:rPr>
          <w:rFonts w:ascii="Times New Roman" w:hAnsi="Times New Roman" w:cs="Times New Roman"/>
          <w:sz w:val="28"/>
          <w:szCs w:val="28"/>
        </w:rPr>
        <w:t>го</w:t>
      </w:r>
      <w:r w:rsidRPr="00ED4CB5">
        <w:rPr>
          <w:rFonts w:ascii="Times New Roman" w:hAnsi="Times New Roman" w:cs="Times New Roman"/>
          <w:sz w:val="28"/>
          <w:szCs w:val="28"/>
        </w:rPr>
        <w:t xml:space="preserve"> </w:t>
      </w:r>
      <w:r w:rsidR="00ED4CB5" w:rsidRPr="00ED4CB5">
        <w:rPr>
          <w:rFonts w:ascii="Times New Roman" w:hAnsi="Times New Roman" w:cs="Times New Roman"/>
          <w:sz w:val="28"/>
          <w:szCs w:val="28"/>
        </w:rPr>
        <w:t xml:space="preserve">внесение изменений </w:t>
      </w:r>
      <w:r w:rsidR="00ED4CB5" w:rsidRPr="00ED4CB5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</w:rPr>
        <w:t xml:space="preserve">в действующий Порядок рассмотрения предложения лица, выступившего с инициативой заключения концессионного соглашения, утвержденный постановлением </w:t>
      </w:r>
      <w:r w:rsidR="00ED4CB5" w:rsidRPr="00ED4CB5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Правительства Новосибирской области от 07.04.2016 № 97-п «О мерах по реализации отдельных положений Федерального закона от 21.07.2005 № 115-ФЗ «О концессионных соглашениях» на территории Новосибирской области»</w:t>
      </w:r>
      <w:r w:rsidR="00ED4CB5" w:rsidRPr="00ED4CB5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,</w:t>
      </w:r>
      <w:r w:rsidR="002E0D4F" w:rsidRPr="00ED4CB5">
        <w:rPr>
          <w:rFonts w:ascii="Times New Roman" w:hAnsi="Times New Roman" w:cs="Times New Roman"/>
          <w:sz w:val="28"/>
          <w:szCs w:val="28"/>
        </w:rPr>
        <w:t xml:space="preserve"> </w:t>
      </w:r>
      <w:r w:rsidRPr="00ED4CB5">
        <w:rPr>
          <w:rFonts w:ascii="Times New Roman" w:hAnsi="Times New Roman" w:cs="Times New Roman"/>
          <w:sz w:val="28"/>
          <w:szCs w:val="28"/>
        </w:rPr>
        <w:t>не повлечет дополнительных расходов бюджета Новосибирской области.</w:t>
      </w:r>
    </w:p>
    <w:p w14:paraId="7DCB64E9" w14:textId="77777777" w:rsidR="00CC1B8B" w:rsidRDefault="00CC1B8B">
      <w:pPr>
        <w:rPr>
          <w:sz w:val="28"/>
          <w:szCs w:val="28"/>
        </w:rPr>
      </w:pPr>
    </w:p>
    <w:p w14:paraId="7EEB2E95" w14:textId="77777777" w:rsidR="00CC1B8B" w:rsidRDefault="00CC1B8B">
      <w:pPr>
        <w:ind w:firstLine="0"/>
        <w:rPr>
          <w:sz w:val="28"/>
          <w:szCs w:val="28"/>
        </w:rPr>
      </w:pPr>
    </w:p>
    <w:p w14:paraId="1F6718B8" w14:textId="77777777" w:rsidR="00CC1B8B" w:rsidRDefault="00CC1B8B">
      <w:pPr>
        <w:ind w:firstLine="0"/>
        <w:rPr>
          <w:sz w:val="28"/>
          <w:szCs w:val="28"/>
        </w:rPr>
      </w:pPr>
    </w:p>
    <w:p w14:paraId="512C17CB" w14:textId="77777777" w:rsidR="00CC1B8B" w:rsidRDefault="00000000">
      <w:pPr>
        <w:ind w:firstLine="0"/>
        <w:rPr>
          <w:sz w:val="28"/>
          <w:szCs w:val="28"/>
        </w:rPr>
      </w:pPr>
      <w:r>
        <w:rPr>
          <w:sz w:val="28"/>
          <w:szCs w:val="28"/>
        </w:rPr>
        <w:t>Министр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С.Л. </w:t>
      </w:r>
      <w:proofErr w:type="spellStart"/>
      <w:r>
        <w:rPr>
          <w:sz w:val="28"/>
          <w:szCs w:val="28"/>
        </w:rPr>
        <w:t>Шарпф</w:t>
      </w:r>
      <w:proofErr w:type="spellEnd"/>
    </w:p>
    <w:p w14:paraId="2399B57E" w14:textId="77777777" w:rsidR="00CC1B8B" w:rsidRDefault="00CC1B8B">
      <w:pPr>
        <w:ind w:firstLine="0"/>
        <w:rPr>
          <w:sz w:val="26"/>
          <w:szCs w:val="26"/>
        </w:rPr>
      </w:pPr>
    </w:p>
    <w:p w14:paraId="5AD46815" w14:textId="77777777" w:rsidR="00CC1B8B" w:rsidRDefault="00CC1B8B">
      <w:pPr>
        <w:ind w:firstLine="0"/>
        <w:rPr>
          <w:sz w:val="26"/>
          <w:szCs w:val="26"/>
        </w:rPr>
      </w:pPr>
    </w:p>
    <w:p w14:paraId="21A9C825" w14:textId="77777777" w:rsidR="00CC1B8B" w:rsidRDefault="00000000">
      <w:pPr>
        <w:ind w:firstLine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[МЕСТО ДЛЯ ПОДПИСИ]</w:t>
      </w:r>
    </w:p>
    <w:p w14:paraId="096FF71B" w14:textId="77777777" w:rsidR="00CC1B8B" w:rsidRDefault="00CC1B8B">
      <w:pPr>
        <w:ind w:firstLine="0"/>
      </w:pPr>
    </w:p>
    <w:p w14:paraId="27677B1C" w14:textId="77777777" w:rsidR="00CC1B8B" w:rsidRDefault="00CC1B8B">
      <w:pPr>
        <w:ind w:firstLine="0"/>
      </w:pPr>
    </w:p>
    <w:p w14:paraId="47EAB2C5" w14:textId="77777777" w:rsidR="00CC1B8B" w:rsidRDefault="00CC1B8B">
      <w:pPr>
        <w:ind w:firstLine="0"/>
      </w:pPr>
    </w:p>
    <w:p w14:paraId="11D901FE" w14:textId="77777777" w:rsidR="00CC1B8B" w:rsidRDefault="00CC1B8B">
      <w:pPr>
        <w:ind w:firstLine="0"/>
      </w:pPr>
    </w:p>
    <w:p w14:paraId="4D2E1942" w14:textId="77777777" w:rsidR="00CC1B8B" w:rsidRDefault="00CC1B8B">
      <w:pPr>
        <w:ind w:firstLine="0"/>
      </w:pPr>
    </w:p>
    <w:p w14:paraId="7C8BC45A" w14:textId="77777777" w:rsidR="00CC1B8B" w:rsidRDefault="00CC1B8B">
      <w:pPr>
        <w:ind w:firstLine="0"/>
      </w:pPr>
    </w:p>
    <w:p w14:paraId="18F8A68F" w14:textId="77777777" w:rsidR="00CC1B8B" w:rsidRDefault="00CC1B8B">
      <w:pPr>
        <w:ind w:firstLine="0"/>
      </w:pPr>
    </w:p>
    <w:p w14:paraId="161A8B27" w14:textId="77777777" w:rsidR="00CC1B8B" w:rsidRDefault="00CC1B8B">
      <w:pPr>
        <w:ind w:firstLine="0"/>
      </w:pPr>
    </w:p>
    <w:p w14:paraId="13590A6C" w14:textId="77777777" w:rsidR="00CC1B8B" w:rsidRDefault="00CC1B8B">
      <w:pPr>
        <w:ind w:firstLine="0"/>
      </w:pPr>
    </w:p>
    <w:p w14:paraId="59F18E00" w14:textId="77777777" w:rsidR="00CC1B8B" w:rsidRDefault="00CC1B8B">
      <w:pPr>
        <w:ind w:firstLine="0"/>
      </w:pPr>
    </w:p>
    <w:p w14:paraId="22E17BC1" w14:textId="77777777" w:rsidR="00CC1B8B" w:rsidRDefault="00CC1B8B">
      <w:pPr>
        <w:ind w:firstLine="0"/>
      </w:pPr>
    </w:p>
    <w:p w14:paraId="3F556837" w14:textId="77777777" w:rsidR="00CC1B8B" w:rsidRDefault="00CC1B8B">
      <w:pPr>
        <w:ind w:firstLine="0"/>
      </w:pPr>
    </w:p>
    <w:sectPr w:rsidR="00CC1B8B">
      <w:headerReference w:type="default" r:id="rId12"/>
      <w:footerReference w:type="first" r:id="rId13"/>
      <w:pgSz w:w="11906" w:h="16838"/>
      <w:pgMar w:top="567" w:right="567" w:bottom="56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A44648A" w14:textId="77777777" w:rsidR="00895F6E" w:rsidRDefault="00895F6E">
      <w:r>
        <w:separator/>
      </w:r>
    </w:p>
  </w:endnote>
  <w:endnote w:type="continuationSeparator" w:id="0">
    <w:p w14:paraId="6DF8A2B3" w14:textId="77777777" w:rsidR="00895F6E" w:rsidRDefault="00895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373C2" w14:textId="77777777" w:rsidR="00CC1B8B" w:rsidRDefault="00000000">
    <w:pPr>
      <w:ind w:firstLine="0"/>
    </w:pPr>
    <w:r>
      <w:t>О.В. Моор</w:t>
    </w:r>
  </w:p>
  <w:p w14:paraId="76DCD089" w14:textId="77777777" w:rsidR="00CC1B8B" w:rsidRDefault="00000000">
    <w:pPr>
      <w:ind w:firstLine="0"/>
    </w:pPr>
    <w:r>
      <w:t>238-66-27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775BB6B" w14:textId="77777777" w:rsidR="00895F6E" w:rsidRDefault="00895F6E">
      <w:r>
        <w:separator/>
      </w:r>
    </w:p>
  </w:footnote>
  <w:footnote w:type="continuationSeparator" w:id="0">
    <w:p w14:paraId="38D3AEBF" w14:textId="77777777" w:rsidR="00895F6E" w:rsidRDefault="00895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B7D734" w14:textId="77777777" w:rsidR="00CC1B8B" w:rsidRDefault="00000000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>
      <w:t>3</w:t>
    </w:r>
    <w:r>
      <w:fldChar w:fldCharType="end"/>
    </w:r>
  </w:p>
  <w:p w14:paraId="31C7A189" w14:textId="77777777" w:rsidR="00CC1B8B" w:rsidRDefault="00CC1B8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8E7373C"/>
    <w:multiLevelType w:val="hybridMultilevel"/>
    <w:tmpl w:val="8DE86A1C"/>
    <w:lvl w:ilvl="0" w:tplc="3B967A9C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37E0FB1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B4FFF2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96B6368E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62C8211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A6EE806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ED5A463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0D04A79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A4EC5BB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48DC7317"/>
    <w:multiLevelType w:val="hybridMultilevel"/>
    <w:tmpl w:val="32622C0A"/>
    <w:lvl w:ilvl="0" w:tplc="023E69F0">
      <w:start w:val="1"/>
      <w:numFmt w:val="decimal"/>
      <w:lvlText w:val="%1."/>
      <w:lvlJc w:val="left"/>
      <w:pPr>
        <w:ind w:left="1698" w:hanging="990"/>
      </w:pPr>
    </w:lvl>
    <w:lvl w:ilvl="1" w:tplc="8F06784C">
      <w:start w:val="1"/>
      <w:numFmt w:val="lowerLetter"/>
      <w:lvlText w:val="%2."/>
      <w:lvlJc w:val="left"/>
      <w:pPr>
        <w:ind w:left="1788" w:hanging="360"/>
      </w:pPr>
    </w:lvl>
    <w:lvl w:ilvl="2" w:tplc="6DC24122">
      <w:start w:val="1"/>
      <w:numFmt w:val="lowerRoman"/>
      <w:lvlText w:val="%3."/>
      <w:lvlJc w:val="right"/>
      <w:pPr>
        <w:ind w:left="2508" w:hanging="180"/>
      </w:pPr>
    </w:lvl>
    <w:lvl w:ilvl="3" w:tplc="3EF0F36C">
      <w:start w:val="1"/>
      <w:numFmt w:val="decimal"/>
      <w:lvlText w:val="%4."/>
      <w:lvlJc w:val="left"/>
      <w:pPr>
        <w:ind w:left="3228" w:hanging="360"/>
      </w:pPr>
    </w:lvl>
    <w:lvl w:ilvl="4" w:tplc="23F268C2">
      <w:start w:val="1"/>
      <w:numFmt w:val="lowerLetter"/>
      <w:lvlText w:val="%5."/>
      <w:lvlJc w:val="left"/>
      <w:pPr>
        <w:ind w:left="3948" w:hanging="360"/>
      </w:pPr>
    </w:lvl>
    <w:lvl w:ilvl="5" w:tplc="36A4A384">
      <w:start w:val="1"/>
      <w:numFmt w:val="lowerRoman"/>
      <w:lvlText w:val="%6."/>
      <w:lvlJc w:val="right"/>
      <w:pPr>
        <w:ind w:left="4668" w:hanging="180"/>
      </w:pPr>
    </w:lvl>
    <w:lvl w:ilvl="6" w:tplc="75B28AEE">
      <w:start w:val="1"/>
      <w:numFmt w:val="decimal"/>
      <w:lvlText w:val="%7."/>
      <w:lvlJc w:val="left"/>
      <w:pPr>
        <w:ind w:left="5388" w:hanging="360"/>
      </w:pPr>
    </w:lvl>
    <w:lvl w:ilvl="7" w:tplc="6046C0CE">
      <w:start w:val="1"/>
      <w:numFmt w:val="lowerLetter"/>
      <w:lvlText w:val="%8."/>
      <w:lvlJc w:val="left"/>
      <w:pPr>
        <w:ind w:left="6108" w:hanging="360"/>
      </w:pPr>
    </w:lvl>
    <w:lvl w:ilvl="8" w:tplc="40C4EBE0">
      <w:start w:val="1"/>
      <w:numFmt w:val="lowerRoman"/>
      <w:lvlText w:val="%9."/>
      <w:lvlJc w:val="right"/>
      <w:pPr>
        <w:ind w:left="6828" w:hanging="180"/>
      </w:pPr>
    </w:lvl>
  </w:abstractNum>
  <w:num w:numId="1" w16cid:durableId="2021345081">
    <w:abstractNumId w:val="1"/>
  </w:num>
  <w:num w:numId="2" w16cid:durableId="104899474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B8B"/>
    <w:rsid w:val="000744CE"/>
    <w:rsid w:val="002E0D4F"/>
    <w:rsid w:val="002E5C97"/>
    <w:rsid w:val="00622D0C"/>
    <w:rsid w:val="00861DCB"/>
    <w:rsid w:val="00895F6E"/>
    <w:rsid w:val="00CC1B8B"/>
    <w:rsid w:val="00ED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31ED4"/>
  <w15:docId w15:val="{7601A39B-2589-FF4C-A19A-90F4D293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ind w:firstLine="709"/>
      <w:jc w:val="both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99"/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Pr>
      <w:rFonts w:ascii="Tahoma" w:hAnsi="Tahoma" w:cs="Tahoma"/>
      <w:sz w:val="16"/>
      <w:szCs w:val="16"/>
    </w:rPr>
  </w:style>
  <w:style w:type="paragraph" w:styleId="25">
    <w:name w:val="Body Text 2"/>
    <w:basedOn w:val="a"/>
    <w:link w:val="26"/>
    <w:semiHidden/>
    <w:unhideWhenUsed/>
    <w:pPr>
      <w:ind w:firstLine="0"/>
    </w:pPr>
    <w:rPr>
      <w:rFonts w:eastAsia="Times New Roman"/>
      <w:sz w:val="28"/>
      <w:szCs w:val="28"/>
    </w:rPr>
  </w:style>
  <w:style w:type="character" w:customStyle="1" w:styleId="26">
    <w:name w:val="Основной текст 2 Знак"/>
    <w:link w:val="25"/>
    <w:semiHidden/>
    <w:rPr>
      <w:rFonts w:eastAsia="Times New Roman"/>
      <w:sz w:val="28"/>
      <w:szCs w:val="28"/>
    </w:rPr>
  </w:style>
  <w:style w:type="character" w:customStyle="1" w:styleId="ac">
    <w:name w:val="Верхний колонтитул Знак"/>
    <w:basedOn w:val="a0"/>
    <w:link w:val="ab"/>
    <w:uiPriority w:val="99"/>
  </w:style>
  <w:style w:type="character" w:customStyle="1" w:styleId="ae">
    <w:name w:val="Нижний колонтитул Знак"/>
    <w:basedOn w:val="a0"/>
    <w:link w:val="ad"/>
    <w:uiPriority w:val="99"/>
  </w:style>
  <w:style w:type="paragraph" w:customStyle="1" w:styleId="ConsPlusNormal">
    <w:name w:val="ConsPlus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0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819</Characters>
  <Application>Microsoft Office Word</Application>
  <DocSecurity>0</DocSecurity>
  <Lines>6</Lines>
  <Paragraphs>1</Paragraphs>
  <ScaleCrop>false</ScaleCrop>
  <Company>АГНОиПНО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Ерина Елена Николаевна</dc:creator>
  <cp:lastModifiedBy>Oleg Moor</cp:lastModifiedBy>
  <cp:revision>2</cp:revision>
  <dcterms:created xsi:type="dcterms:W3CDTF">2026-08-17T05:55:00Z</dcterms:created>
  <dcterms:modified xsi:type="dcterms:W3CDTF">2026-08-17T05:55:00Z</dcterms:modified>
  <cp:version>917504</cp:version>
</cp:coreProperties>
</file>