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6"/>
        <w:ind w:left="-142" w:right="-427" w:firstLine="142"/>
        <w:rPr>
          <w:szCs w:val="28"/>
          <w:lang w:val="en-US"/>
        </w:rPr>
      </w:pPr>
      <w:r>
        <w:rPr>
          <w:szCs w:val="28"/>
          <w:lang w:val="en-US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2931795</wp:posOffset>
            </wp:positionH>
            <wp:positionV relativeFrom="paragraph">
              <wp:posOffset>-114300</wp:posOffset>
            </wp:positionV>
            <wp:extent cx="552450" cy="654050"/>
            <wp:effectExtent l="0" t="0" r="0" b="0"/>
            <wp:wrapNone/>
            <wp:docPr id="1" name="_x005F_x0000_s10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s10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76" t="-993" r="-1176" b="-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6"/>
        <w:rPr>
          <w:szCs w:val="28"/>
          <w:lang w:val="en-US"/>
        </w:rPr>
      </w:pPr>
      <w:r>
        <w:rPr>
          <w:szCs w:val="28"/>
          <w:lang w:val="en-US"/>
        </w:rPr>
      </w:r>
    </w:p>
    <w:p>
      <w:pPr>
        <w:pStyle w:val="16"/>
        <w:rPr>
          <w:b/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ГОСУДАРСТВЕННАЯ ИНСПЕКЦИЯ ПО ОХРАНЕ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ОБЪЕКТОВ КУЛЬТУРНОГО НАСЛЕДИЯ </w:t>
      </w:r>
    </w:p>
    <w:p>
      <w:pPr>
        <w:pStyle w:val="4"/>
        <w:numPr>
          <w:ilvl w:val="3"/>
          <w:numId w:val="1"/>
        </w:numPr>
        <w:jc w:val="center"/>
        <w:rPr/>
      </w:pPr>
      <w:r>
        <w:rPr>
          <w:b/>
          <w:sz w:val="28"/>
          <w:szCs w:val="28"/>
        </w:rPr>
        <w:t>НОВОСИБИРСКОЙ ОБЛАСТИ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"/>
        <w:numPr>
          <w:ilvl w:val="1"/>
          <w:numId w:val="1"/>
        </w:numPr>
        <w:rPr/>
      </w:pPr>
      <w:r>
        <w:rPr>
          <w:b/>
          <w:sz w:val="36"/>
          <w:szCs w:val="36"/>
        </w:rPr>
        <w:t>ПРИКАЗ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______________</w:t>
        <w:tab/>
        <w:tab/>
        <w:tab/>
        <w:tab/>
        <w:tab/>
        <w:t xml:space="preserve">                             </w:t>
        <w:tab/>
        <w:t xml:space="preserve">                        № 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  <w:szCs w:val="28"/>
        </w:rPr>
        <w:t>г. Новосибирск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b/>
          <w:sz w:val="28"/>
          <w:szCs w:val="28"/>
        </w:rPr>
        <w:t>Об утверждении особенностей (предмета охраны), границ территории выявленного объекта археологического наследия</w:t>
      </w:r>
      <w:r>
        <w:rPr>
          <w:rFonts w:eastAsia="Calibri"/>
          <w:b/>
          <w:sz w:val="28"/>
          <w:szCs w:val="28"/>
        </w:rPr>
        <w:t xml:space="preserve"> Одиночный курган Урочище Майдар-3</w:t>
      </w:r>
      <w:r>
        <w:rPr>
          <w:b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расположенного </w:t>
      </w:r>
      <w:r>
        <w:rPr>
          <w:b/>
          <w:sz w:val="28"/>
          <w:szCs w:val="28"/>
        </w:rPr>
        <w:t xml:space="preserve">на территории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zh-CN" w:bidi="ar-SA"/>
        </w:rPr>
        <w:t>Здвинского</w:t>
      </w:r>
      <w:r>
        <w:rPr>
          <w:b/>
          <w:sz w:val="28"/>
          <w:szCs w:val="28"/>
        </w:rPr>
        <w:t xml:space="preserve"> района Новосибирской области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1"/>
        <w:numPr>
          <w:ilvl w:val="0"/>
          <w:numId w:val="1"/>
        </w:numPr>
        <w:spacing w:before="0" w:after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sz w:val="28"/>
          <w:szCs w:val="28"/>
          <w:lang w:val="ru-RU"/>
        </w:rPr>
      </w:r>
    </w:p>
    <w:p>
      <w:pPr>
        <w:pStyle w:val="Normal"/>
        <w:keepNext w:val="true"/>
        <w:keepLines/>
        <w:tabs>
          <w:tab w:val="clear" w:pos="708"/>
          <w:tab w:val="left" w:pos="1559" w:leader="none"/>
          <w:tab w:val="left" w:pos="1701" w:leader="none"/>
        </w:tabs>
        <w:spacing w:lineRule="auto" w:line="240" w:before="0" w:after="0"/>
        <w:ind w:left="0" w:right="141" w:firstLine="567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>В соответствии со статьями 3.1,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5.1,</w:t>
      </w:r>
      <w:r>
        <w:rPr>
          <w:rFonts w:cs="Times New Roman"/>
          <w:b w:val="false"/>
          <w:bCs w:val="false"/>
          <w:sz w:val="28"/>
          <w:szCs w:val="28"/>
        </w:rPr>
        <w:t xml:space="preserve"> 9.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 xml:space="preserve">, 33 Федерального закона от 25.06.2002 № 73-ФЗ «Об объектах культурного наследия (памятниках истории и культуры) народов Российской Федерации», статьей 5 Закона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пунктом 9 Положения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о государственной инспекции</w:t>
      </w:r>
      <w:r>
        <w:rPr>
          <w:rFonts w:cs="Times New Roman"/>
          <w:b w:val="false"/>
          <w:bCs w:val="false"/>
          <w:sz w:val="28"/>
          <w:szCs w:val="28"/>
        </w:rPr>
        <w:t xml:space="preserve"> по охране объектов культурного наследия Новосибирской области, утвержденного постановлением Правительства Новосибирской области от 2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9</w:t>
      </w:r>
      <w:r>
        <w:rPr>
          <w:rFonts w:cs="Times New Roman"/>
          <w:b w:val="false"/>
          <w:bCs w:val="false"/>
          <w:sz w:val="28"/>
          <w:szCs w:val="28"/>
        </w:rPr>
        <w:t>.12.201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8</w:t>
      </w:r>
      <w:r>
        <w:rPr>
          <w:rFonts w:cs="Times New Roman"/>
          <w:b w:val="false"/>
          <w:bCs w:val="false"/>
          <w:sz w:val="28"/>
          <w:szCs w:val="28"/>
        </w:rPr>
        <w:t xml:space="preserve"> №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576</w:t>
      </w:r>
      <w:r>
        <w:rPr>
          <w:rFonts w:cs="Times New Roman"/>
          <w:b w:val="false"/>
          <w:bCs w:val="false"/>
          <w:sz w:val="28"/>
          <w:szCs w:val="28"/>
        </w:rPr>
        <w:t>-п «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Об утверждении Положения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о государственной инспекции</w:t>
      </w:r>
      <w:r>
        <w:rPr>
          <w:rFonts w:cs="Times New Roman"/>
          <w:b w:val="false"/>
          <w:bCs w:val="false"/>
          <w:sz w:val="28"/>
          <w:szCs w:val="28"/>
        </w:rPr>
        <w:t xml:space="preserve"> по охране объектов культурного наследия Новосибирской области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>»</w:t>
      </w:r>
      <w:r>
        <w:rPr>
          <w:rFonts w:cs="Times New Roman"/>
          <w:b w:val="false"/>
          <w:bCs w:val="false"/>
          <w:sz w:val="28"/>
          <w:szCs w:val="28"/>
        </w:rPr>
        <w:t>, на основании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отчета ГАУ Новосибирской области «Научно-производственный центр по сохранению историко-культурного наследия Новосибирской области» по результатам работ по определению границ территории объекта археологического наследия – Одиночный курган Урочище Майдар-3, расположенного на территории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Здвинского</w:t>
      </w:r>
      <w:r>
        <w:rPr>
          <w:b w:val="false"/>
          <w:bCs w:val="false"/>
          <w:sz w:val="28"/>
          <w:szCs w:val="28"/>
        </w:rPr>
        <w:t xml:space="preserve"> района Новосибирской области,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11</w:t>
      </w:r>
      <w:r>
        <w:rPr>
          <w:b w:val="false"/>
          <w:bCs w:val="false"/>
          <w:sz w:val="28"/>
          <w:szCs w:val="28"/>
        </w:rPr>
        <w:t xml:space="preserve">.04.2025, </w:t>
      </w:r>
    </w:p>
    <w:p>
      <w:pPr>
        <w:pStyle w:val="Normal"/>
        <w:keepNext w:val="true"/>
        <w:keepLines/>
        <w:tabs>
          <w:tab w:val="clear" w:pos="708"/>
          <w:tab w:val="left" w:pos="1559" w:leader="none"/>
          <w:tab w:val="left" w:pos="1701" w:leader="none"/>
        </w:tabs>
        <w:spacing w:lineRule="auto" w:line="240" w:before="0" w:after="0"/>
        <w:ind w:left="0" w:right="141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 р и к а з ы в а 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right="141" w:firstLine="567"/>
        <w:contextualSpacing/>
        <w:jc w:val="both"/>
        <w:rPr/>
      </w:pPr>
      <w:r>
        <w:rPr>
          <w:sz w:val="28"/>
          <w:szCs w:val="28"/>
        </w:rPr>
        <w:t>Утвердить особенности (предмет охраны) выявленного объекта археологического наследия Одиночный курган Урочище Майдар-3, расположенного на территории Здвинского района Новосибирской области (далее – памятник археологии Одиночный курган Урочище Майдар-3), являющиеся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подлежащие обязательному сохранению, согласно приложению № 1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/>
        <w:ind w:left="0" w:right="141" w:firstLine="567"/>
        <w:jc w:val="both"/>
        <w:rPr/>
      </w:pPr>
      <w:r>
        <w:rPr>
          <w:sz w:val="28"/>
          <w:szCs w:val="28"/>
        </w:rPr>
        <w:t>Утвердить границы территории памятника археологии Одиночный курган Урочище Майдар-3 согласно приложению № 2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141" w:firstLine="567"/>
        <w:jc w:val="both"/>
        <w:rPr/>
      </w:pPr>
      <w:r>
        <w:rPr>
          <w:sz w:val="28"/>
          <w:szCs w:val="28"/>
        </w:rPr>
        <w:t xml:space="preserve">Установить особый режим использования земельного участка, в границах которого располагается памятник археологии Одиночный курган Урочище Майдар-3, в соответствии с пунктом 5 статьи 5.1 </w:t>
      </w:r>
      <w:r>
        <w:rPr>
          <w:rFonts w:cs="Times New Roman"/>
          <w:b w:val="false"/>
          <w:sz w:val="28"/>
          <w:szCs w:val="28"/>
        </w:rPr>
        <w:t>Федерального закона от 25.06.2002 № 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  <w:tab w:val="left" w:pos="1276" w:leader="none"/>
        </w:tabs>
        <w:ind w:left="0" w:right="141" w:firstLine="567"/>
        <w:jc w:val="both"/>
        <w:rPr/>
      </w:pPr>
      <w:r>
        <w:rPr>
          <w:sz w:val="28"/>
          <w:szCs w:val="28"/>
        </w:rPr>
        <w:t>Главному специалисту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                       (Растимешен И.О.) не позднее 3 рабочих дней со дня издания настоящего приказа разместить его (за исключением приложений) на официальном сайте государственной инспекции по охране объектов культурного наследия Новосибирской области в информационно-телекоммуникационной сети «Интернет» в разделе «Правовые акты».</w:t>
      </w:r>
    </w:p>
    <w:p>
      <w:pPr>
        <w:pStyle w:val="Normal"/>
        <w:ind w:left="0" w:right="141" w:firstLine="567"/>
        <w:jc w:val="both"/>
        <w:rPr/>
      </w:pPr>
      <w:r>
        <w:rPr>
          <w:sz w:val="28"/>
          <w:szCs w:val="28"/>
        </w:rPr>
        <w:t>5. Ведущему эксперту отдела обеспечения бюджетного процесса и деятельности государственной инспекции по охране объектов культурного наследия Новосибирской области (Николаева Н.А.):</w:t>
      </w:r>
    </w:p>
    <w:p>
      <w:pPr>
        <w:pStyle w:val="Normal"/>
        <w:ind w:left="0" w:right="141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1) не позднее 1 рабочего дня со дня издания настоящего приказа обеспечить официальное его опубликование (за исключением приложений), рассылку настоящего приказа, ознакомление с ним ответственных лиц в системе электронного документооборота; </w:t>
      </w:r>
    </w:p>
    <w:p>
      <w:pPr>
        <w:pStyle w:val="Normal"/>
        <w:ind w:left="0" w:right="141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2) не позднее 7 дней со дня издания настоящего приказа направить его в установленном порядке для государственной регистрации в Федеральном регистре нормативных правовых актов субъектов Российской Федерации.</w:t>
      </w:r>
    </w:p>
    <w:p>
      <w:pPr>
        <w:pStyle w:val="Normal"/>
        <w:ind w:left="0" w:right="141" w:firstLine="567"/>
        <w:jc w:val="both"/>
        <w:rPr/>
      </w:pPr>
      <w:r>
        <w:rPr>
          <w:sz w:val="28"/>
          <w:szCs w:val="28"/>
        </w:rPr>
        <w:t>6. Государственному автономному учреждению Новосибирской области «Научно-производственный центр по сохранению историко-культурного наследия Новосибирской области» не позднее 5 рабочих дней со дня издания настоящего приказа направить предусмотренные Федеральным законом от 13.07.2015 № 218-ФЗ «О государственной регистрации недвижимости» сведения в электронном виде в орган регистрации прав.</w:t>
      </w:r>
    </w:p>
    <w:p>
      <w:pPr>
        <w:pStyle w:val="Normal"/>
        <w:ind w:left="0" w:right="141" w:firstLine="567"/>
        <w:jc w:val="both"/>
        <w:rPr/>
      </w:pPr>
      <w:r>
        <w:rPr>
          <w:sz w:val="28"/>
          <w:szCs w:val="28"/>
        </w:rPr>
        <w:t>7. Контроль исполнения настоящего приказа возложить на заместителя начальника инспекции – начальника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Кубана А.А.</w:t>
      </w:r>
    </w:p>
    <w:p>
      <w:pPr>
        <w:pStyle w:val="Normal"/>
        <w:ind w:left="0"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141" w:hanging="0"/>
        <w:jc w:val="both"/>
        <w:rPr/>
      </w:pPr>
      <w:r>
        <w:rPr>
          <w:sz w:val="28"/>
          <w:szCs w:val="28"/>
        </w:rPr>
        <w:t>Начальник инспекции</w:t>
        <w:tab/>
        <w:tab/>
        <w:tab/>
        <w:tab/>
        <w:tab/>
        <w:t xml:space="preserve">                                 Е.В. Макавчик</w:t>
      </w:r>
    </w:p>
    <w:p>
      <w:pPr>
        <w:pStyle w:val="Normal"/>
        <w:ind w:left="0" w:right="0"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Н.Е. Ермолович</w:t>
      </w:r>
    </w:p>
    <w:p>
      <w:pPr>
        <w:pStyle w:val="Normal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ru-RU" w:eastAsia="zh-CN" w:bidi="ar-SA"/>
        </w:rPr>
        <w:t>228 63 55</w:t>
      </w:r>
    </w:p>
    <w:p>
      <w:pPr>
        <w:pStyle w:val="Normal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ru-RU" w:eastAsia="zh-CN" w:bidi="ar-SA"/>
        </w:rPr>
      </w:r>
    </w:p>
    <w:p>
      <w:pPr>
        <w:pStyle w:val="Normal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ru-RU" w:eastAsia="zh-CN" w:bidi="ar-SA"/>
        </w:rPr>
      </w:r>
    </w:p>
    <w:p>
      <w:pPr>
        <w:pStyle w:val="Normal"/>
        <w:widowControl w:val="false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СОГЛАСОВАНО: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/>
      </w:pPr>
      <w:r>
        <w:rPr>
          <w:sz w:val="22"/>
          <w:szCs w:val="22"/>
        </w:rPr>
        <w:t xml:space="preserve">Заместитель начальника инспекции – начальник 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 xml:space="preserve">отдела государственной охраны, использования </w:t>
      </w:r>
    </w:p>
    <w:p>
      <w:pPr>
        <w:pStyle w:val="Normal"/>
        <w:widowControl w:val="false"/>
        <w:rPr/>
      </w:pPr>
      <w:r>
        <w:rPr>
          <w:sz w:val="22"/>
          <w:szCs w:val="22"/>
        </w:rPr>
        <w:t>и популяризации объектов культурного наследия                                                                          А.А. Кубан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right"/>
        <w:rPr>
          <w:sz w:val="22"/>
          <w:szCs w:val="22"/>
        </w:rPr>
      </w:pPr>
      <w:r>
        <w:rPr>
          <w:sz w:val="22"/>
          <w:szCs w:val="22"/>
        </w:rPr>
        <w:t>«___» _________ 2025 г.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/>
      </w:pPr>
      <w:r>
        <w:rPr>
          <w:sz w:val="22"/>
          <w:szCs w:val="22"/>
        </w:rPr>
        <w:t xml:space="preserve">Консультант отдела государственного надзора и контроля                                                      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zh-CN" w:bidi="ar-SA"/>
        </w:rPr>
        <w:t>Ю.С. Жданова</w:t>
      </w:r>
    </w:p>
    <w:p>
      <w:pPr>
        <w:pStyle w:val="Normal"/>
        <w:widowControl w:val="false"/>
        <w:jc w:val="right"/>
        <w:rPr/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«___» _________ 2025 г.</w:t>
      </w:r>
    </w:p>
    <w:p>
      <w:pPr>
        <w:pStyle w:val="Normal"/>
        <w:widowControl w:val="fals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both"/>
        <w:rPr/>
      </w:pPr>
      <w:r>
        <w:rPr>
          <w:b/>
          <w:sz w:val="22"/>
          <w:szCs w:val="22"/>
        </w:rPr>
        <w:t>СВЕДЕНИЯ ОБ ЭКСПЕРТИЗЕ, ОПУБЛИКОВАНИИ (ОБНАРОДОВАНИИ), РАССЫЛКЕ ПРАВОВОГО АКТА</w:t>
      </w:r>
      <w:r>
        <w:rPr>
          <w:rStyle w:val="Style6"/>
          <w:b/>
          <w:sz w:val="22"/>
          <w:szCs w:val="22"/>
        </w:rPr>
        <w:footnoteReference w:id="2"/>
      </w:r>
      <w:r>
        <w:rPr>
          <w:b/>
          <w:sz w:val="22"/>
          <w:szCs w:val="22"/>
        </w:rPr>
        <w:t>: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1. Правовой акт является нормативным правовым актом.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>2. Независимая антикоррупционная экспертиза: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3"/>
        <w:gridCol w:w="1412"/>
        <w:gridCol w:w="4891"/>
      </w:tblGrid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правового акта размещен на официальном сайте инспекции или ГИС ЭД НСО (указать дату размещения):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экспертизы истек: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экспертизы поступило заключений независимой антикоррупционной экспертизы (количество)</w:t>
            </w:r>
          </w:p>
        </w:tc>
      </w:tr>
      <w:tr>
        <w:trPr>
          <w:trHeight w:val="34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ab/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3. Соблюдение Соглашения № 19 от 29.04.2019 о взаимодействии между Правительством Новосибирской области и прокуратурой Новосибирской области в сфере нормотворчества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5"/>
        <w:gridCol w:w="1518"/>
        <w:gridCol w:w="4833"/>
      </w:tblGrid>
      <w:tr>
        <w:trPr/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правового акта направлен в Прокуратуру Новосибирской области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рассмотрения истек: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поступило заключение (акт прокурорского реагирования):</w:t>
            </w:r>
          </w:p>
        </w:tc>
      </w:tr>
      <w:tr>
        <w:trPr/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ab/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4. Рассылка: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3"/>
        <w:gridCol w:w="3462"/>
      </w:tblGrid>
      <w:tr>
        <w:trPr/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Количество экземпляров - адресат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2"/>
                <w:szCs w:val="22"/>
              </w:rPr>
              <w:t>Отметка об исполнении (дата, подпись и расшифровка подписи)</w:t>
            </w:r>
            <w:r>
              <w:rPr>
                <w:rStyle w:val="Style6"/>
              </w:rPr>
              <w:footnoteReference w:id="3"/>
            </w:r>
          </w:p>
        </w:tc>
      </w:tr>
      <w:tr>
        <w:trPr/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1) оригинал —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  <w:t>Николаевой Н.А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 в СЭДД – Макавчик Е.В., Кубану А.А., Ермоловичу Н.Е., Воротниковой Ю.В. (ГАУ НСО НПЦ).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 Минюст НСО, Законодательное Собрание НСО, ГУ Минюста России по НСО со сведениями об официальном опубликовании, Прокуратура НСО.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5. Правовой акт официальному опубликованию подлежит в полном объеме/за исключением (необходимое указать)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1"/>
        <w:gridCol w:w="2334"/>
      </w:tblGrid>
      <w:tr>
        <w:trPr/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исключением приложений 1, 2</w:t>
            </w:r>
          </w:p>
        </w:tc>
      </w:tr>
      <w:tr>
        <w:trPr/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Отметка о дате официального опубликования текста правового акта на портале правовой информации Новосибирской области (дата, подпись и расшифровка подписи)</w:t>
            </w:r>
            <w:r>
              <w:rPr>
                <w:rStyle w:val="Style6"/>
              </w:rPr>
              <w:footnoteReference w:id="4"/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6. Правовой акт размещению на официальном сайте инспекции в разделе НПА подлежит/не подлежит (необходимое указать)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1"/>
        <w:gridCol w:w="2334"/>
      </w:tblGrid>
      <w:tr>
        <w:trPr/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Подлежит размещению</w:t>
            </w:r>
          </w:p>
        </w:tc>
      </w:tr>
      <w:tr>
        <w:trPr/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Отметка о размещении текста правового акта на сайте инспекции (дата, подпись и расшифровка подписи)</w:t>
            </w:r>
            <w:r>
              <w:rPr>
                <w:rStyle w:val="Style6"/>
              </w:rPr>
              <w:footnoteReference w:id="5"/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widowControl w:val="false"/>
        <w:ind w:left="0" w:right="0" w:hanging="0"/>
        <w:jc w:val="both"/>
        <w:rPr>
          <w:b/>
          <w:b/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ru-RU" w:eastAsia="zh-CN" w:bidi="ar-SA"/>
        </w:rPr>
        <w:t>Разработчик (исполнитель):                                                                                                   Н.Е.Ермолович</w:t>
      </w:r>
    </w:p>
    <w:sectPr>
      <w:headerReference w:type="default" r:id="rId3"/>
      <w:headerReference w:type="first" r:id="rId4"/>
      <w:footerReference w:type="default" r:id="rId5"/>
      <w:footerReference w:type="first" r:id="rId6"/>
      <w:footnotePr>
        <w:numFmt w:val="decimal"/>
      </w:footnotePr>
      <w:type w:val="nextPage"/>
      <w:pgSz w:w="11906" w:h="16838"/>
      <w:pgMar w:left="1417" w:right="567" w:header="709" w:top="1134" w:footer="477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6"/>
        <w:rPr/>
      </w:pPr>
      <w:r>
        <w:rPr>
          <w:rStyle w:val="Style11"/>
        </w:rPr>
        <w:footnoteRef/>
      </w:r>
      <w:r>
        <w:rPr>
          <w:rFonts w:cs="Liberation Serif;Times New Roman" w:ascii="Liberation Serif;Times New Roman" w:hAnsi="Liberation Serif;Times New Roman"/>
        </w:rPr>
        <w:t>Сведения указываются исполнителем, за исключением отметок, проставляемых ответственными специалистами</w:t>
      </w:r>
    </w:p>
  </w:footnote>
  <w:footnote w:id="3">
    <w:p>
      <w:pPr>
        <w:pStyle w:val="Style26"/>
        <w:rPr/>
      </w:pPr>
      <w:r>
        <w:rPr>
          <w:rStyle w:val="Style11"/>
        </w:rPr>
        <w:footnoteRef/>
      </w:r>
      <w:r>
        <w:rPr>
          <w:rFonts w:cs="Liberation Serif;Times New Roman" w:ascii="Liberation Serif;Times New Roman" w:hAnsi="Liberation Serif;Times New Roman"/>
        </w:rPr>
        <w:t>Отметка проставляется специалистом, ответственным за рассылку документа</w:t>
      </w:r>
    </w:p>
  </w:footnote>
  <w:footnote w:id="4">
    <w:p>
      <w:pPr>
        <w:pStyle w:val="Style26"/>
        <w:rPr/>
      </w:pPr>
      <w:r>
        <w:rPr>
          <w:rStyle w:val="Style11"/>
        </w:rPr>
        <w:footnoteRef/>
      </w:r>
      <w:r>
        <w:rPr>
          <w:rFonts w:cs="Liberation Serif;Times New Roman" w:ascii="Liberation Serif;Times New Roman" w:hAnsi="Liberation Serif;Times New Roman"/>
        </w:rPr>
        <w:t>Отметка проставляется специалистом, ответственным за опубликование правовых актов</w:t>
      </w:r>
    </w:p>
  </w:footnote>
  <w:footnote w:id="5">
    <w:p>
      <w:pPr>
        <w:pStyle w:val="Style26"/>
        <w:rPr/>
      </w:pPr>
      <w:r>
        <w:rPr>
          <w:rStyle w:val="Style11"/>
        </w:rPr>
        <w:footnoteRef/>
      </w:r>
      <w:r>
        <w:rPr>
          <w:rFonts w:cs="Liberation Serif;Times New Roman" w:ascii="Liberation Serif;Times New Roman" w:hAnsi="Liberation Serif;Times New Roman"/>
        </w:rPr>
        <w:t>Отметка проставляется специалистом, ответственным за размещение правовых актов на сайте управления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qFormat/>
    <w:pPr>
      <w:keepNext w:val="true"/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Normal"/>
    <w:qFormat/>
    <w:pPr>
      <w:keepNext w:val="true"/>
      <w:jc w:val="center"/>
      <w:outlineLvl w:val="1"/>
    </w:pPr>
    <w:rPr>
      <w:sz w:val="28"/>
      <w:szCs w:val="20"/>
    </w:rPr>
  </w:style>
  <w:style w:type="paragraph" w:styleId="3">
    <w:name w:val="Heading 3"/>
    <w:basedOn w:val="Normal"/>
    <w:qFormat/>
    <w:pPr>
      <w:keepNext w:val="true"/>
      <w:jc w:val="both"/>
      <w:outlineLvl w:val="2"/>
    </w:pPr>
    <w:rPr>
      <w:szCs w:val="20"/>
    </w:rPr>
  </w:style>
  <w:style w:type="paragraph" w:styleId="4">
    <w:name w:val="Heading 4"/>
    <w:basedOn w:val="Normal"/>
    <w:qFormat/>
    <w:pPr>
      <w:keepNext w:val="true"/>
      <w:outlineLvl w:val="3"/>
    </w:pPr>
    <w:rPr>
      <w:szCs w:val="20"/>
    </w:rPr>
  </w:style>
  <w:style w:type="paragraph" w:styleId="5">
    <w:name w:val="Heading 5"/>
    <w:basedOn w:val="Normal"/>
    <w:link w:val="92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link w:val="90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92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938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94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88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93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8"/>
      <w:szCs w:val="28"/>
    </w:rPr>
  </w:style>
  <w:style w:type="character" w:styleId="Style8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WW8Num3z0">
    <w:name w:val="WW8Num3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11">
    <w:name w:val="Основной шрифт абзаца1"/>
    <w:qFormat/>
    <w:rPr/>
  </w:style>
  <w:style w:type="character" w:styleId="Style9">
    <w:name w:val="Номер страницы"/>
    <w:basedOn w:val="11"/>
    <w:rPr/>
  </w:style>
  <w:style w:type="character" w:styleId="12">
    <w:name w:val="Заголовок 1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0">
    <w:name w:val="Текст сноски Знак"/>
    <w:basedOn w:val="11"/>
    <w:qFormat/>
    <w:rPr/>
  </w:style>
  <w:style w:type="character" w:styleId="Style11">
    <w:name w:val="Символ сноски"/>
    <w:qFormat/>
    <w:rPr>
      <w:vertAlign w:val="superscript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13">
    <w:name w:val="Знак сноски1"/>
    <w:qFormat/>
    <w:rPr>
      <w:vertAlign w:val="superscript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WW">
    <w:name w:val="WW-Символ концевой сноски"/>
    <w:qFormat/>
    <w:rPr/>
  </w:style>
  <w:style w:type="character" w:styleId="14">
    <w:name w:val="Знак концевой сноски1"/>
    <w:qFormat/>
    <w:rPr>
      <w:vertAlign w:val="superscript"/>
    </w:rPr>
  </w:style>
  <w:style w:type="character" w:styleId="Style14">
    <w:name w:val="Знак сноски"/>
    <w:qFormat/>
    <w:rPr>
      <w:vertAlign w:val="superscript"/>
    </w:rPr>
  </w:style>
  <w:style w:type="character" w:styleId="Style15">
    <w:name w:val="Знак концевой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jc w:val="both"/>
    </w:pPr>
    <w:rPr>
      <w:sz w:val="28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Style21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2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92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note Text"/>
    <w:basedOn w:val="Normal"/>
    <w:pPr/>
    <w:rPr>
      <w:sz w:val="20"/>
      <w:szCs w:val="20"/>
    </w:rPr>
  </w:style>
  <w:style w:type="paragraph" w:styleId="Style27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5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6">
    <w:name w:val="Заголовок1"/>
    <w:basedOn w:val="Normal"/>
    <w:qFormat/>
    <w:pPr>
      <w:jc w:val="center"/>
    </w:pPr>
    <w:rPr>
      <w:sz w:val="28"/>
    </w:rPr>
  </w:style>
  <w:style w:type="paragraph" w:styleId="Style28">
    <w:name w:val="Название объекта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Droid Sans Devanagari"/>
    </w:rPr>
  </w:style>
  <w:style w:type="paragraph" w:styleId="17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8">
    <w:name w:val="Указатель1"/>
    <w:basedOn w:val="Normal"/>
    <w:qFormat/>
    <w:pPr>
      <w:suppressLineNumbers/>
    </w:pPr>
    <w:rPr>
      <w:rFonts w:cs="Lucida Sans"/>
      <w:lang w:val="en-US" w:bidi="en-US"/>
    </w:rPr>
  </w:style>
  <w:style w:type="paragraph" w:styleId="211">
    <w:name w:val="Основной текст 21"/>
    <w:basedOn w:val="Normal"/>
    <w:qFormat/>
    <w:pPr>
      <w:jc w:val="both"/>
    </w:pPr>
    <w:rPr>
      <w:sz w:val="28"/>
      <w:szCs w:val="28"/>
    </w:rPr>
  </w:style>
  <w:style w:type="paragraph" w:styleId="Style29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9">
    <w:name w:val="Стиль1"/>
    <w:basedOn w:val="Style17"/>
    <w:qFormat/>
    <w:pPr>
      <w:jc w:val="left"/>
    </w:pPr>
    <w:rPr/>
  </w:style>
  <w:style w:type="paragraph" w:styleId="212">
    <w:name w:val="Основной текст с отступом 21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3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Знак"/>
    <w:basedOn w:val="Normal"/>
    <w:qFormat/>
    <w:pPr>
      <w:widowControl w:val="false"/>
      <w:spacing w:lineRule="atLeast" w:line="360"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4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Application>LibreOffice/6.4.7.2$Linux_X86_64 LibreOffice_project/40$Build-2</Application>
  <Pages>3</Pages>
  <Words>777</Words>
  <Characters>5797</Characters>
  <CharactersWithSpaces>6876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1995-11-21T11:41:00Z</dcterms:created>
  <dc:creator>Bogomazova</dc:creator>
  <dc:description/>
  <dc:language>ru-RU</dc:language>
  <cp:lastModifiedBy/>
  <dcterms:modified xsi:type="dcterms:W3CDTF">2025-10-24T08:57:16Z</dcterms:modified>
  <cp:revision>86</cp:revision>
  <dc:subject/>
  <dc:title/>
</cp:coreProperties>
</file>