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</w:pPr>
      <w:r>
        <w:t xml:space="preserve">Перечень</w:t>
      </w:r>
      <w:r/>
    </w:p>
    <w:p>
      <w:pPr>
        <w:jc w:val="center"/>
      </w:pPr>
      <w:r>
        <w:t xml:space="preserve">правовых актов, послуживших основанием для подготовки</w:t>
      </w:r>
      <w:r>
        <w:t xml:space="preserve"> </w:t>
      </w:r>
      <w:r>
        <w:t xml:space="preserve">проекта постановления </w:t>
      </w:r>
      <w:r>
        <w:t xml:space="preserve">Губернатора</w:t>
      </w:r>
      <w:r>
        <w:t xml:space="preserve"> </w:t>
      </w:r>
      <w:r>
        <w:t xml:space="preserve">Новосибирской </w:t>
      </w:r>
      <w:r>
        <w:t xml:space="preserve">области </w:t>
      </w:r>
      <w:r>
        <w:br/>
      </w:r>
      <w:r>
        <w:t xml:space="preserve">«</w:t>
      </w:r>
      <w:r>
        <w:rPr>
          <w:sz w:val="28"/>
          <w:szCs w:val="28"/>
        </w:rPr>
        <w:t xml:space="preserve">О внесении изменения </w:t>
      </w:r>
      <w:r>
        <w:rPr>
          <w:sz w:val="28"/>
          <w:szCs w:val="28"/>
        </w:rPr>
        <w:t xml:space="preserve">в постановление Губернатора Новосибирской области от 29.11.2024 №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sz w:val="28"/>
          <w:szCs w:val="28"/>
        </w:rPr>
        <w:t xml:space="preserve">230</w:t>
      </w:r>
      <w:r>
        <w:rPr>
          <w:bCs/>
        </w:rPr>
        <w:t xml:space="preserve">»</w:t>
      </w:r>
      <w:r>
        <w:rPr>
          <w:color w:val="000000"/>
        </w:rPr>
      </w:r>
      <w:r/>
    </w:p>
    <w:p>
      <w:pPr>
        <w:pStyle w:val="834"/>
        <w:ind w:firstLine="0"/>
      </w:pPr>
      <w:r/>
      <w:r/>
    </w:p>
    <w:p>
      <w:pPr>
        <w:pStyle w:val="834"/>
        <w:ind w:firstLine="720"/>
      </w:pPr>
      <w:r>
        <w:t xml:space="preserve">1. </w:t>
      </w:r>
      <w:r>
        <w:t xml:space="preserve">Федеральный закон от 04.05.2011 </w:t>
      </w:r>
      <w:r>
        <w:t xml:space="preserve">№ </w:t>
      </w:r>
      <w:r>
        <w:t xml:space="preserve">99-ФЗ </w:t>
      </w:r>
      <w:r>
        <w:t xml:space="preserve">«</w:t>
      </w:r>
      <w:r>
        <w:t xml:space="preserve">О лицензирован</w:t>
      </w:r>
      <w:r>
        <w:t xml:space="preserve">ии отдельных видов деятельности»</w:t>
      </w:r>
      <w:r>
        <w:t xml:space="preserve">.</w:t>
      </w:r>
      <w:r/>
      <w:r/>
    </w:p>
    <w:p>
      <w:pPr>
        <w:pStyle w:val="834"/>
        <w:ind w:firstLine="720"/>
      </w:pPr>
      <w:r>
        <w:t xml:space="preserve">2</w:t>
      </w:r>
      <w:r>
        <w:t xml:space="preserve">. Жилищный кодекс Российской Федерации (в ред. Федерального закона </w:t>
      </w:r>
      <w:r>
        <w:br/>
      </w:r>
      <w:r>
        <w:t xml:space="preserve">от </w:t>
      </w:r>
      <w:r>
        <w:t xml:space="preserve">11.06.2021 № 170-Ф</w:t>
      </w:r>
      <w:r>
        <w:t xml:space="preserve">З</w:t>
      </w:r>
      <w:r>
        <w:t xml:space="preserve">)</w:t>
      </w:r>
      <w:r>
        <w:t xml:space="preserve">.</w:t>
      </w:r>
      <w:r/>
      <w:r/>
    </w:p>
    <w:p>
      <w:pPr>
        <w:pStyle w:val="834"/>
        <w:ind w:firstLine="720"/>
      </w:pPr>
      <w:r>
        <w:t xml:space="preserve">3.</w:t>
      </w:r>
      <w:r>
        <w:t xml:space="preserve"> </w:t>
      </w:r>
      <w:r/>
      <w:r/>
      <w:r>
        <w:t xml:space="preserve">Федеральный закон от 21.07.2014 </w:t>
      </w:r>
      <w:r>
        <w:t xml:space="preserve">№</w:t>
      </w:r>
      <w:r>
        <w:t xml:space="preserve"> 255-ФЗ </w:t>
      </w:r>
      <w:r>
        <w:t xml:space="preserve">«</w:t>
      </w:r>
      <w:r>
        <w:t xml:space="preserve">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</w:t>
      </w:r>
      <w:r>
        <w:t xml:space="preserve">ьных актов Российской Федерации».</w:t>
      </w:r>
      <w:r/>
      <w:r/>
    </w:p>
    <w:p>
      <w:pPr>
        <w:pStyle w:val="834"/>
        <w:ind w:firstLine="720"/>
      </w:pPr>
      <w:r>
        <w:t xml:space="preserve">4</w:t>
      </w:r>
      <w:r>
        <w:t xml:space="preserve">. </w:t>
      </w:r>
      <w:r>
        <w:t xml:space="preserve">Постановление Правительства РФ от 28.10.2014 </w:t>
      </w:r>
      <w:r>
        <w:t xml:space="preserve">№</w:t>
      </w:r>
      <w:r>
        <w:t xml:space="preserve"> 1110 </w:t>
      </w:r>
      <w:r>
        <w:t xml:space="preserve">«</w:t>
      </w:r>
      <w:r>
        <w:t xml:space="preserve">О лицензировании предпринимательской деятельности по упр</w:t>
      </w:r>
      <w:r>
        <w:t xml:space="preserve">авлению многоквартирными домами»</w:t>
      </w:r>
      <w:r>
        <w:t xml:space="preserve">.</w:t>
      </w:r>
      <w:r/>
      <w:r/>
    </w:p>
    <w:p>
      <w:pPr>
        <w:pStyle w:val="834"/>
        <w:ind w:firstLine="720"/>
      </w:pPr>
      <w:r/>
      <w:r/>
    </w:p>
    <w:p>
      <w:pPr>
        <w:pStyle w:val="834"/>
        <w:ind w:firstLine="720"/>
      </w:pPr>
      <w:r/>
      <w:r/>
    </w:p>
    <w:p>
      <w:pPr>
        <w:pStyle w:val="834"/>
        <w:ind w:firstLine="720"/>
      </w:pPr>
      <w:r/>
      <w:r/>
    </w:p>
    <w:p>
      <w:pPr>
        <w:pStyle w:val="834"/>
      </w:pPr>
      <w:r>
        <w:t xml:space="preserve">Н</w:t>
      </w:r>
      <w:r>
        <w:t xml:space="preserve">ачальник</w:t>
      </w:r>
      <w:r/>
    </w:p>
    <w:p>
      <w:pPr>
        <w:pStyle w:val="834"/>
      </w:pPr>
      <w:r>
        <w:t xml:space="preserve">государственной жилищной инспекции </w:t>
      </w:r>
      <w:r/>
    </w:p>
    <w:p>
      <w:pPr>
        <w:pStyle w:val="834"/>
      </w:pPr>
      <w:r>
        <w:t xml:space="preserve">Новосибирской области                                                                   </w:t>
      </w:r>
      <w:r>
        <w:t xml:space="preserve"> </w:t>
      </w:r>
      <w:r>
        <w:t xml:space="preserve"> </w:t>
      </w:r>
      <w:r>
        <w:t xml:space="preserve"> </w:t>
      </w:r>
      <w:r>
        <w:t xml:space="preserve">   А.И. Полищук</w:t>
      </w:r>
      <w:r/>
    </w:p>
    <w:p>
      <w:pPr>
        <w:pStyle w:val="834"/>
      </w:pPr>
      <w:r/>
      <w:r/>
    </w:p>
    <w:p>
      <w:pPr>
        <w:pStyle w:val="834"/>
      </w:pPr>
      <w:r/>
      <w:r/>
    </w:p>
    <w:p>
      <w:pPr>
        <w:pStyle w:val="834"/>
      </w:pPr>
      <w:r/>
      <w:r/>
    </w:p>
    <w:p>
      <w:pPr>
        <w:pStyle w:val="834"/>
      </w:pPr>
      <w:r/>
      <w:r/>
    </w:p>
    <w:p>
      <w:pPr>
        <w:pStyle w:val="834"/>
      </w:pPr>
      <w:r/>
      <w:r/>
    </w:p>
    <w:p>
      <w:pPr>
        <w:pStyle w:val="834"/>
      </w:pPr>
      <w:r/>
      <w:r/>
    </w:p>
    <w:p>
      <w:pPr>
        <w:pStyle w:val="834"/>
      </w:pPr>
      <w:r/>
      <w:r/>
    </w:p>
    <w:p>
      <w:pPr>
        <w:pStyle w:val="834"/>
      </w:pPr>
      <w:r/>
      <w:r/>
    </w:p>
    <w:p>
      <w:pPr>
        <w:pStyle w:val="834"/>
      </w:pPr>
      <w:r/>
      <w:r/>
    </w:p>
    <w:p>
      <w:pPr>
        <w:pStyle w:val="834"/>
      </w:pPr>
      <w:r/>
      <w:r/>
    </w:p>
    <w:p>
      <w:pPr>
        <w:pStyle w:val="8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4"/>
        <w:rPr>
          <w:sz w:val="20"/>
          <w:szCs w:val="20"/>
        </w:rPr>
      </w:pPr>
      <w:r>
        <w:rPr>
          <w:sz w:val="20"/>
          <w:szCs w:val="20"/>
        </w:rPr>
        <w:t xml:space="preserve">К.Е. Луценко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4"/>
        <w:rPr>
          <w:sz w:val="20"/>
          <w:szCs w:val="20"/>
        </w:rPr>
      </w:pPr>
      <w:r>
        <w:rPr>
          <w:sz w:val="20"/>
          <w:szCs w:val="20"/>
        </w:rPr>
        <w:t xml:space="preserve">203515</w:t>
      </w:r>
      <w:r>
        <w:rPr>
          <w:sz w:val="20"/>
          <w:szCs w:val="20"/>
        </w:rPr>
        <w:t xml:space="preserve">5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jc w:val="both"/>
    </w:pPr>
    <w:rPr>
      <w:sz w:val="28"/>
      <w:szCs w:val="28"/>
      <w:lang w:val="ru-RU" w:eastAsia="ru-RU" w:bidi="ar-SA"/>
    </w:rPr>
  </w:style>
  <w:style w:type="paragraph" w:styleId="835">
    <w:name w:val="Заголовок 1"/>
    <w:basedOn w:val="834"/>
    <w:next w:val="834"/>
    <w:link w:val="834"/>
    <w:qFormat/>
    <w:pPr>
      <w:keepNext/>
      <w:tabs>
        <w:tab w:val="left" w:pos="2268" w:leader="none"/>
      </w:tabs>
      <w:outlineLvl w:val="0"/>
    </w:pPr>
    <w:rPr>
      <w:rFonts w:ascii="Arial" w:hAnsi="Arial" w:cs="Arial"/>
      <w:color w:val="000000"/>
      <w:sz w:val="24"/>
      <w:szCs w:val="24"/>
    </w:rPr>
  </w:style>
  <w:style w:type="paragraph" w:styleId="836">
    <w:name w:val="Заголовок 2"/>
    <w:basedOn w:val="834"/>
    <w:next w:val="834"/>
    <w:link w:val="834"/>
    <w:qFormat/>
    <w:pPr>
      <w:jc w:val="center"/>
      <w:keepNext/>
      <w:outlineLvl w:val="1"/>
    </w:pPr>
    <w:rPr>
      <w:b/>
      <w:bCs/>
      <w:sz w:val="26"/>
      <w:szCs w:val="26"/>
    </w:rPr>
  </w:style>
  <w:style w:type="character" w:styleId="837">
    <w:name w:val="Основной шрифт абзаца"/>
    <w:next w:val="837"/>
    <w:link w:val="834"/>
    <w:semiHidden/>
  </w:style>
  <w:style w:type="table" w:styleId="838">
    <w:name w:val="Обычная таблица"/>
    <w:next w:val="838"/>
    <w:link w:val="834"/>
    <w:semiHidden/>
    <w:tblPr/>
  </w:style>
  <w:style w:type="numbering" w:styleId="839">
    <w:name w:val="Нет списка"/>
    <w:next w:val="839"/>
    <w:link w:val="834"/>
    <w:semiHidden/>
  </w:style>
  <w:style w:type="paragraph" w:styleId="840">
    <w:name w:val="Название"/>
    <w:basedOn w:val="834"/>
    <w:next w:val="840"/>
    <w:link w:val="834"/>
    <w:qFormat/>
    <w:pPr>
      <w:jc w:val="center"/>
    </w:pPr>
    <w:rPr>
      <w:rFonts w:ascii="Arial" w:hAnsi="Arial" w:cs="Arial"/>
      <w:sz w:val="24"/>
      <w:szCs w:val="24"/>
    </w:rPr>
  </w:style>
  <w:style w:type="paragraph" w:styleId="841">
    <w:name w:val="Верхний колонтитул"/>
    <w:basedOn w:val="834"/>
    <w:next w:val="841"/>
    <w:link w:val="852"/>
    <w:pPr>
      <w:tabs>
        <w:tab w:val="center" w:pos="4677" w:leader="none"/>
        <w:tab w:val="right" w:pos="9355" w:leader="none"/>
      </w:tabs>
    </w:pPr>
  </w:style>
  <w:style w:type="paragraph" w:styleId="842">
    <w:name w:val="Нижний колонтитул"/>
    <w:basedOn w:val="834"/>
    <w:next w:val="842"/>
    <w:link w:val="834"/>
    <w:pPr>
      <w:tabs>
        <w:tab w:val="center" w:pos="4677" w:leader="none"/>
        <w:tab w:val="right" w:pos="9355" w:leader="none"/>
      </w:tabs>
    </w:pPr>
  </w:style>
  <w:style w:type="character" w:styleId="843">
    <w:name w:val="Гиперссылка"/>
    <w:next w:val="843"/>
    <w:link w:val="834"/>
    <w:rPr>
      <w:color w:val="0000ff"/>
      <w:u w:val="single"/>
    </w:rPr>
  </w:style>
  <w:style w:type="character" w:styleId="844">
    <w:name w:val="Просмотренная гиперссылка"/>
    <w:next w:val="844"/>
    <w:link w:val="834"/>
    <w:rPr>
      <w:color w:val="800080"/>
      <w:u w:val="single"/>
    </w:rPr>
  </w:style>
  <w:style w:type="paragraph" w:styleId="845">
    <w:name w:val="Основной текст"/>
    <w:basedOn w:val="834"/>
    <w:next w:val="845"/>
    <w:link w:val="834"/>
    <w:pPr>
      <w:jc w:val="center"/>
    </w:pPr>
    <w:rPr>
      <w:b/>
      <w:bCs/>
      <w:sz w:val="27"/>
      <w:szCs w:val="27"/>
    </w:rPr>
  </w:style>
  <w:style w:type="paragraph" w:styleId="846">
    <w:name w:val="Основной текст с отступом"/>
    <w:basedOn w:val="834"/>
    <w:next w:val="846"/>
    <w:link w:val="834"/>
    <w:pPr>
      <w:ind w:firstLine="709"/>
    </w:pPr>
  </w:style>
  <w:style w:type="character" w:styleId="847">
    <w:name w:val="Знак примечания"/>
    <w:next w:val="847"/>
    <w:link w:val="834"/>
    <w:uiPriority w:val="99"/>
    <w:semiHidden/>
    <w:rPr>
      <w:sz w:val="16"/>
      <w:szCs w:val="16"/>
    </w:rPr>
  </w:style>
  <w:style w:type="paragraph" w:styleId="848">
    <w:name w:val="Текст примечания"/>
    <w:basedOn w:val="834"/>
    <w:next w:val="848"/>
    <w:link w:val="855"/>
    <w:uiPriority w:val="99"/>
    <w:semiHidden/>
    <w:rPr>
      <w:sz w:val="20"/>
      <w:szCs w:val="20"/>
    </w:rPr>
  </w:style>
  <w:style w:type="paragraph" w:styleId="849">
    <w:name w:val="Текст выноски"/>
    <w:basedOn w:val="834"/>
    <w:next w:val="849"/>
    <w:link w:val="834"/>
    <w:semiHidden/>
    <w:rPr>
      <w:rFonts w:ascii="Tahoma" w:hAnsi="Tahoma" w:cs="Tahoma"/>
      <w:sz w:val="16"/>
      <w:szCs w:val="16"/>
    </w:rPr>
  </w:style>
  <w:style w:type="table" w:styleId="850">
    <w:name w:val="Сетка таблицы"/>
    <w:basedOn w:val="838"/>
    <w:next w:val="850"/>
    <w:link w:val="834"/>
    <w:pPr>
      <w:jc w:val="both"/>
    </w:pPr>
    <w:tblPr/>
  </w:style>
  <w:style w:type="paragraph" w:styleId="851">
    <w:name w:val="ConsPlusNormal"/>
    <w:next w:val="851"/>
    <w:link w:val="834"/>
    <w:pPr>
      <w:ind w:firstLine="720"/>
    </w:pPr>
    <w:rPr>
      <w:rFonts w:ascii="Arial" w:hAnsi="Arial" w:cs="Arial"/>
      <w:lang w:val="ru-RU" w:eastAsia="ru-RU" w:bidi="ar-SA"/>
    </w:rPr>
  </w:style>
  <w:style w:type="character" w:styleId="852">
    <w:name w:val="Верхний колонтитул Знак"/>
    <w:next w:val="852"/>
    <w:link w:val="841"/>
    <w:rPr>
      <w:sz w:val="28"/>
      <w:szCs w:val="28"/>
    </w:rPr>
  </w:style>
  <w:style w:type="paragraph" w:styleId="853">
    <w:name w:val="ConsPlusNonformat"/>
    <w:next w:val="853"/>
    <w:link w:val="834"/>
    <w:uiPriority w:val="99"/>
    <w:pPr>
      <w:widowControl w:val="off"/>
    </w:pPr>
    <w:rPr>
      <w:rFonts w:ascii="Courier New" w:hAnsi="Courier New" w:cs="Courier New"/>
      <w:lang w:val="en-US" w:eastAsia="ru-RU" w:bidi="ar-SA"/>
    </w:rPr>
  </w:style>
  <w:style w:type="paragraph" w:styleId="854">
    <w:name w:val="Без интервала"/>
    <w:next w:val="854"/>
    <w:link w:val="83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55">
    <w:name w:val="Текст примечания Знак"/>
    <w:next w:val="855"/>
    <w:link w:val="848"/>
    <w:uiPriority w:val="99"/>
    <w:semiHidden/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Департамент ЭРиП</Company>
  <DocSecurity>0</DocSecurity>
  <HyperlinksChanged>false</HyperlinksChanged>
  <ScaleCrop>false</ScaleCrop>
  <SharedDoc>false</SharedDoc>
  <Template>Письмо за подписью Марченко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pii</dc:creator>
  <cp:revision>12</cp:revision>
  <dcterms:created xsi:type="dcterms:W3CDTF">2023-11-17T08:09:00Z</dcterms:created>
  <dcterms:modified xsi:type="dcterms:W3CDTF">2025-01-22T04:29:29Z</dcterms:modified>
  <cp:version>1048576</cp:version>
</cp:coreProperties>
</file>