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Губернатора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проведении </w:t>
      </w:r>
      <w:r>
        <w:rPr>
          <w:rFonts w:eastAsia="Calibri"/>
          <w:sz w:val="28"/>
          <w:szCs w:val="28"/>
          <w:highlight w:val="white"/>
        </w:rPr>
        <w:t xml:space="preserve">«Новосибирского медиафорума 2025»</w:t>
      </w:r>
      <w:r/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strike w:val="0"/>
          <w:sz w:val="28"/>
          <w:szCs w:val="28"/>
        </w:rPr>
        <w:t xml:space="preserve">В  соответствии с постановлением Губернатора Новосибирской области от 07.06.2005 № </w:t>
      </w:r>
      <w:r>
        <w:rPr>
          <w:rFonts w:eastAsia="Calibri"/>
          <w:strike w:val="0"/>
          <w:sz w:val="28"/>
          <w:szCs w:val="28"/>
        </w:rPr>
        <w:t xml:space="preserve">341 «Об утверждении Порядка образования координационных и совещательных органов при Губернаторе Новосибирской области, в  администрации Губернатора Новосибирской области и Правительства Новосибирской области и областных исполнительных органах государственн</w:t>
      </w:r>
      <w:r>
        <w:rPr>
          <w:rFonts w:eastAsia="Calibri"/>
          <w:strike w:val="0"/>
          <w:sz w:val="28"/>
          <w:szCs w:val="28"/>
        </w:rPr>
        <w:t xml:space="preserve">ой власти Новосибирской области, межведомственных комиссий и межведомственных советов»,</w:t>
      </w:r>
      <w:r>
        <w:rPr>
          <w:rFonts w:eastAsia="Calibri"/>
          <w:strike w:val="0"/>
          <w:sz w:val="28"/>
          <w:szCs w:val="28"/>
        </w:rPr>
        <w:t xml:space="preserve"> в целях повышения уровня медиаграмотности работников </w:t>
      </w:r>
      <w:r>
        <w:rPr>
          <w:rFonts w:eastAsia="Calibri"/>
          <w:strike w:val="0"/>
          <w:sz w:val="28"/>
          <w:szCs w:val="28"/>
        </w:rPr>
        <w:t xml:space="preserve"> средств массовой информации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bCs/>
          <w:sz w:val="28"/>
          <w:szCs w:val="28"/>
          <w:highlight w:val="white"/>
        </w:rPr>
        <w:t xml:space="preserve"> </w:t>
      </w:r>
      <w:r>
        <w:rPr>
          <w:rFonts w:eastAsia="Calibri"/>
          <w:b/>
          <w:bCs/>
          <w:sz w:val="28"/>
          <w:szCs w:val="28"/>
          <w:highlight w:val="white"/>
        </w:rPr>
        <w:t xml:space="preserve">п о с т а н о в л я ю</w:t>
      </w:r>
      <w:r>
        <w:rPr>
          <w:rFonts w:eastAsia="Calibri"/>
          <w:bCs/>
          <w:sz w:val="28"/>
          <w:szCs w:val="28"/>
          <w:highlight w:val="white"/>
        </w:rPr>
        <w:t xml:space="preserve">: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1. Провести с 17 по  18 апреля 2025 года 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«Новосибирский медиафорум 2025»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. Образовать организационный комитет по подготовке и прове</w:t>
      </w:r>
      <w:r>
        <w:rPr>
          <w:rFonts w:eastAsia="Calibri"/>
          <w:sz w:val="28"/>
          <w:szCs w:val="28"/>
          <w:highlight w:val="white"/>
        </w:rPr>
        <w:t xml:space="preserve">дению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«Новосибирского медиафорума 2025»</w:t>
      </w:r>
      <w:r>
        <w:rPr>
          <w:rFonts w:eastAsia="Calibri"/>
          <w:sz w:val="28"/>
          <w:szCs w:val="28"/>
          <w:highlight w:val="white"/>
        </w:rPr>
        <w:t xml:space="preserve"> (далее – О</w:t>
      </w:r>
      <w:r>
        <w:rPr>
          <w:rFonts w:eastAsia="Calibri"/>
          <w:sz w:val="28"/>
          <w:szCs w:val="28"/>
          <w:highlight w:val="white"/>
        </w:rPr>
        <w:t xml:space="preserve">рганизационный ком</w:t>
      </w:r>
      <w:r>
        <w:rPr>
          <w:rFonts w:eastAsia="Calibri"/>
          <w:sz w:val="28"/>
          <w:szCs w:val="28"/>
        </w:rPr>
        <w:t xml:space="preserve">итет), </w:t>
      </w:r>
      <w:r>
        <w:rPr>
          <w:rFonts w:eastAsia="Calibri"/>
          <w:sz w:val="28"/>
          <w:szCs w:val="28"/>
        </w:rPr>
        <w:t xml:space="preserve">и утвердить прилагаемый состав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3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. Организационному комитету до </w:t>
      </w:r>
      <w:r>
        <w:rPr>
          <w:rFonts w:eastAsia="Calibri"/>
          <w:sz w:val="28"/>
          <w:szCs w:val="28"/>
          <w:highlight w:val="white"/>
        </w:rPr>
        <w:t xml:space="preserve">30 января 2025 года</w:t>
      </w:r>
      <w:r>
        <w:rPr>
          <w:rFonts w:eastAsia="Calibri"/>
          <w:sz w:val="28"/>
          <w:szCs w:val="28"/>
          <w:highlight w:val="white"/>
        </w:rPr>
        <w:t xml:space="preserve"> разработать план мероприятий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«Новосибирского медиафорума 2025»</w:t>
      </w:r>
      <w:r/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</w:t>
      </w:r>
      <w:r>
        <w:rPr>
          <w:rFonts w:eastAsia="Calibri"/>
          <w:sz w:val="28"/>
          <w:szCs w:val="28"/>
          <w:highlight w:val="white"/>
        </w:rPr>
        <w:t xml:space="preserve">. Организационное обеспечение деятельности организационного комитета</w:t>
      </w:r>
      <w:r>
        <w:rPr>
          <w:rFonts w:eastAsia="Calibri"/>
          <w:sz w:val="28"/>
          <w:szCs w:val="28"/>
        </w:rPr>
        <w:t xml:space="preserve"> возложить на </w:t>
      </w:r>
      <w:r>
        <w:rPr>
          <w:rFonts w:eastAsia="Calibri"/>
          <w:sz w:val="28"/>
          <w:szCs w:val="28"/>
        </w:rPr>
        <w:t xml:space="preserve">управление информационных проектов Новосиб</w:t>
      </w:r>
      <w:r>
        <w:rPr>
          <w:rFonts w:eastAsia="Calibri"/>
          <w:sz w:val="28"/>
          <w:szCs w:val="28"/>
          <w:highlight w:val="white"/>
        </w:rPr>
        <w:t xml:space="preserve">ирской обл</w:t>
      </w:r>
      <w:r>
        <w:rPr>
          <w:rFonts w:eastAsia="Calibri"/>
          <w:sz w:val="28"/>
          <w:szCs w:val="28"/>
          <w:highlight w:val="white"/>
        </w:rPr>
        <w:t xml:space="preserve">асти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5.</w:t>
      </w:r>
      <w:r>
        <w:rPr>
          <w:rFonts w:eastAsia="Calibri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Министерству культуры Новосибирской области (Шуклина Ю.К.) оказать содействие в предоставлении помещений для проведения мероприятий </w:t>
      </w:r>
      <w:r>
        <w:rPr>
          <w:rFonts w:eastAsia="Calibri"/>
          <w:sz w:val="28"/>
          <w:szCs w:val="28"/>
          <w:highlight w:val="white"/>
        </w:rPr>
        <w:t xml:space="preserve">«Новосибирского медиафорума 2025»</w:t>
      </w:r>
      <w:r/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6. Управлению делами Губернатора Новосибирской области и Правительства Новосибирской области (Манев В.Г.) </w:t>
      </w:r>
      <w:r>
        <w:rPr>
          <w:rFonts w:eastAsia="Calibri"/>
          <w:sz w:val="28"/>
          <w:szCs w:val="28"/>
          <w:highlight w:val="white"/>
        </w:rPr>
        <w:t xml:space="preserve">обеспечить материально-техническое и транспортное сопровождение мероприятий </w:t>
      </w:r>
      <w:r>
        <w:rPr>
          <w:rFonts w:eastAsia="Calibri"/>
          <w:sz w:val="28"/>
          <w:szCs w:val="28"/>
          <w:highlight w:val="white"/>
        </w:rPr>
        <w:t xml:space="preserve">«Новосибирского медиафорума 2025»</w:t>
      </w:r>
      <w:r/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</w:t>
      </w:r>
      <w:bookmarkStart w:id="0" w:name="_GoBack"/>
      <w:r/>
      <w:bookmarkEnd w:id="0"/>
      <w:r>
        <w:rPr>
          <w:rFonts w:eastAsia="Calibri"/>
          <w:sz w:val="28"/>
          <w:szCs w:val="28"/>
        </w:rPr>
        <w:t xml:space="preserve">. Контроль за исполнением постановления возложить на первого заме</w:t>
      </w:r>
      <w:r>
        <w:rPr>
          <w:rFonts w:eastAsia="Calibri"/>
          <w:sz w:val="28"/>
          <w:szCs w:val="28"/>
        </w:rPr>
        <w:t xml:space="preserve">стителя Губернатора Новосибирской области Петухова Ю.Ф.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А.А. Травников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С.Е. Матвиенко</w:t>
      </w:r>
      <w:r/>
    </w:p>
    <w:p>
      <w:r>
        <w:t xml:space="preserve">238 61 36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Style w:val="919"/>
        <w:tblW w:w="974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r/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/>
            <w:r/>
          </w:p>
        </w:tc>
      </w:tr>
      <w:tr>
        <w:tblPrEx/>
        <w:trPr>
          <w:trHeight w:val="322"/>
        </w:trPr>
        <w:tc>
          <w:tcPr>
            <w:tcW w:w="56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Ю.К. Шуклина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1890"/>
        </w:trPr>
        <w:tc>
          <w:tcPr>
            <w:tcW w:w="5637" w:type="dxa"/>
            <w:textDirection w:val="lrTb"/>
            <w:noWrap w:val="false"/>
          </w:tcPr>
          <w:p>
            <w:pPr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</w:t>
            </w:r>
            <w:r>
              <w:rPr>
                <w:sz w:val="28"/>
                <w:szCs w:val="28"/>
              </w:rPr>
              <w:t xml:space="preserve">ов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 Манев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53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«___»__________202_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highlight w:val="none"/>
        </w:rPr>
      </w:pPr>
      <w:r>
        <w:t xml:space="preserve">Начальник отдела правового, организационного и кадрового обеспечения </w:t>
      </w:r>
      <w:r/>
    </w:p>
    <w:p>
      <w:pPr>
        <w:rPr>
          <w:highlight w:val="none"/>
        </w:rPr>
      </w:pPr>
      <w:r>
        <w:rPr>
          <w:highlight w:val="none"/>
        </w:rPr>
        <w:t xml:space="preserve">Управления информационных проектов Новосибирской области                     _____________Антошихина Т.Н.</w:t>
      </w:r>
      <w:r>
        <w:rPr>
          <w:highlight w:val="none"/>
        </w:rPr>
      </w:r>
    </w:p>
    <w:p>
      <w:r/>
      <w:r/>
    </w:p>
    <w:p>
      <w:r/>
      <w:r/>
    </w:p>
    <w:p>
      <w:pPr>
        <w:rPr>
          <w:highlight w:val="none"/>
        </w:rPr>
      </w:pPr>
      <w:r>
        <w:rPr>
          <w:highlight w:val="none"/>
        </w:rPr>
        <w:t xml:space="preserve">Рудько К.В.</w:t>
      </w:r>
      <w:r>
        <w:rPr>
          <w:highlight w:val="none"/>
        </w:rPr>
      </w:r>
    </w:p>
    <w:p>
      <w:r>
        <w:rPr>
          <w:highlight w:val="none"/>
        </w:rPr>
        <w:t xml:space="preserve">238 61 43</w:t>
      </w:r>
      <w:r>
        <w:rPr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993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2921098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Title Char"/>
    <w:basedOn w:val="723"/>
    <w:link w:val="737"/>
    <w:uiPriority w:val="10"/>
    <w:rPr>
      <w:sz w:val="48"/>
      <w:szCs w:val="48"/>
    </w:rPr>
  </w:style>
  <w:style w:type="character" w:styleId="708">
    <w:name w:val="Subtitle Char"/>
    <w:basedOn w:val="723"/>
    <w:link w:val="739"/>
    <w:uiPriority w:val="11"/>
    <w:rPr>
      <w:sz w:val="24"/>
      <w:szCs w:val="24"/>
    </w:rPr>
  </w:style>
  <w:style w:type="character" w:styleId="709">
    <w:name w:val="Quote Char"/>
    <w:link w:val="741"/>
    <w:uiPriority w:val="29"/>
    <w:rPr>
      <w:i/>
    </w:rPr>
  </w:style>
  <w:style w:type="character" w:styleId="710">
    <w:name w:val="Intense Quote Char"/>
    <w:link w:val="743"/>
    <w:uiPriority w:val="30"/>
    <w:rPr>
      <w:i/>
    </w:rPr>
  </w:style>
  <w:style w:type="character" w:styleId="711">
    <w:name w:val="Footnote Text Char"/>
    <w:link w:val="874"/>
    <w:uiPriority w:val="99"/>
    <w:rPr>
      <w:sz w:val="18"/>
    </w:rPr>
  </w:style>
  <w:style w:type="character" w:styleId="712">
    <w:name w:val="Endnote Text Char"/>
    <w:link w:val="877"/>
    <w:uiPriority w:val="99"/>
    <w:rPr>
      <w:sz w:val="20"/>
    </w:rPr>
  </w:style>
  <w:style w:type="paragraph" w:styleId="71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4">
    <w:name w:val="Heading 1"/>
    <w:basedOn w:val="713"/>
    <w:next w:val="713"/>
    <w:link w:val="89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5">
    <w:name w:val="Heading 2"/>
    <w:basedOn w:val="713"/>
    <w:next w:val="713"/>
    <w:link w:val="89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6">
    <w:name w:val="Heading 3"/>
    <w:basedOn w:val="713"/>
    <w:next w:val="713"/>
    <w:link w:val="89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7">
    <w:name w:val="Heading 4"/>
    <w:basedOn w:val="713"/>
    <w:next w:val="713"/>
    <w:link w:val="89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8">
    <w:name w:val="Heading 5"/>
    <w:basedOn w:val="713"/>
    <w:next w:val="713"/>
    <w:link w:val="89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9">
    <w:name w:val="Heading 6"/>
    <w:basedOn w:val="713"/>
    <w:next w:val="713"/>
    <w:link w:val="89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0">
    <w:name w:val="Heading 7"/>
    <w:basedOn w:val="713"/>
    <w:next w:val="713"/>
    <w:link w:val="89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1">
    <w:name w:val="Heading 8"/>
    <w:basedOn w:val="713"/>
    <w:next w:val="713"/>
    <w:link w:val="89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2">
    <w:name w:val="Heading 9"/>
    <w:basedOn w:val="713"/>
    <w:next w:val="713"/>
    <w:link w:val="89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3" w:default="1">
    <w:name w:val="Default Paragraph Font"/>
    <w:uiPriority w:val="1"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pPr>
      <w:spacing w:after="0" w:line="240" w:lineRule="auto"/>
    </w:pPr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basedOn w:val="723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23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23"/>
    <w:uiPriority w:val="99"/>
  </w:style>
  <w:style w:type="character" w:styleId="746" w:customStyle="1">
    <w:name w:val="Footer Char"/>
    <w:basedOn w:val="723"/>
    <w:uiPriority w:val="99"/>
  </w:style>
  <w:style w:type="paragraph" w:styleId="747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4">
    <w:name w:val="footnote text"/>
    <w:basedOn w:val="713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3"/>
    <w:uiPriority w:val="99"/>
    <w:unhideWhenUsed/>
    <w:rPr>
      <w:vertAlign w:val="superscript"/>
    </w:rPr>
  </w:style>
  <w:style w:type="paragraph" w:styleId="877">
    <w:name w:val="endnote text"/>
    <w:basedOn w:val="713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3"/>
    <w:uiPriority w:val="99"/>
    <w:semiHidden/>
    <w:unhideWhenUsed/>
    <w:rPr>
      <w:vertAlign w:val="superscript"/>
    </w:rPr>
  </w:style>
  <w:style w:type="paragraph" w:styleId="880">
    <w:name w:val="toc 1"/>
    <w:basedOn w:val="713"/>
    <w:next w:val="713"/>
    <w:uiPriority w:val="39"/>
    <w:unhideWhenUsed/>
    <w:pPr>
      <w:spacing w:after="57"/>
    </w:pPr>
  </w:style>
  <w:style w:type="paragraph" w:styleId="88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3"/>
    <w:next w:val="713"/>
    <w:uiPriority w:val="99"/>
    <w:unhideWhenUsed/>
  </w:style>
  <w:style w:type="character" w:styleId="891" w:customStyle="1">
    <w:name w:val="Заголовок 1 Знак"/>
    <w:basedOn w:val="723"/>
    <w:link w:val="714"/>
    <w:uiPriority w:val="99"/>
    <w:rPr>
      <w:rFonts w:ascii="Cambria" w:hAnsi="Cambria" w:cs="Times New Roman"/>
      <w:b/>
      <w:bCs/>
      <w:sz w:val="32"/>
      <w:szCs w:val="32"/>
    </w:rPr>
  </w:style>
  <w:style w:type="character" w:styleId="892" w:customStyle="1">
    <w:name w:val="Заголовок 2 Знак"/>
    <w:basedOn w:val="723"/>
    <w:link w:val="71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3" w:customStyle="1">
    <w:name w:val="Заголовок 3 Знак"/>
    <w:basedOn w:val="723"/>
    <w:link w:val="71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4" w:customStyle="1">
    <w:name w:val="Заголовок 4 Знак"/>
    <w:basedOn w:val="723"/>
    <w:link w:val="71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5" w:customStyle="1">
    <w:name w:val="Заголовок 5 Знак"/>
    <w:basedOn w:val="723"/>
    <w:link w:val="71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6" w:customStyle="1">
    <w:name w:val="Заголовок 6 Знак"/>
    <w:basedOn w:val="723"/>
    <w:link w:val="719"/>
    <w:uiPriority w:val="99"/>
    <w:semiHidden/>
    <w:rPr>
      <w:rFonts w:ascii="Calibri" w:hAnsi="Calibri" w:cs="Times New Roman"/>
      <w:b/>
      <w:bCs/>
    </w:rPr>
  </w:style>
  <w:style w:type="character" w:styleId="897" w:customStyle="1">
    <w:name w:val="Заголовок 7 Знак"/>
    <w:basedOn w:val="723"/>
    <w:link w:val="720"/>
    <w:uiPriority w:val="99"/>
    <w:semiHidden/>
    <w:rPr>
      <w:rFonts w:ascii="Calibri" w:hAnsi="Calibri" w:cs="Times New Roman"/>
      <w:sz w:val="24"/>
      <w:szCs w:val="24"/>
    </w:rPr>
  </w:style>
  <w:style w:type="character" w:styleId="898" w:customStyle="1">
    <w:name w:val="Заголовок 8 Знак"/>
    <w:basedOn w:val="723"/>
    <w:link w:val="72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9" w:customStyle="1">
    <w:name w:val="Заголовок 9 Знак"/>
    <w:basedOn w:val="723"/>
    <w:link w:val="722"/>
    <w:uiPriority w:val="99"/>
    <w:semiHidden/>
    <w:rPr>
      <w:rFonts w:ascii="Cambria" w:hAnsi="Cambria" w:cs="Times New Roman"/>
    </w:rPr>
  </w:style>
  <w:style w:type="paragraph" w:styleId="900" w:customStyle="1">
    <w:name w:val="заголовок 1"/>
    <w:basedOn w:val="713"/>
    <w:next w:val="71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1" w:customStyle="1">
    <w:name w:val="заголовок 2"/>
    <w:basedOn w:val="713"/>
    <w:next w:val="713"/>
    <w:uiPriority w:val="99"/>
    <w:pPr>
      <w:jc w:val="center"/>
      <w:keepNext/>
      <w:outlineLvl w:val="1"/>
    </w:pPr>
    <w:rPr>
      <w:sz w:val="28"/>
      <w:szCs w:val="28"/>
    </w:rPr>
  </w:style>
  <w:style w:type="character" w:styleId="902" w:customStyle="1">
    <w:name w:val="Основной шрифт"/>
    <w:uiPriority w:val="99"/>
  </w:style>
  <w:style w:type="paragraph" w:styleId="903">
    <w:name w:val="Header"/>
    <w:basedOn w:val="713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Верхний колонтитул Знак"/>
    <w:basedOn w:val="723"/>
    <w:link w:val="903"/>
    <w:uiPriority w:val="99"/>
    <w:rPr>
      <w:rFonts w:cs="Times New Roman"/>
      <w:sz w:val="20"/>
      <w:szCs w:val="20"/>
    </w:rPr>
  </w:style>
  <w:style w:type="character" w:styleId="905" w:customStyle="1">
    <w:name w:val="номер страницы"/>
    <w:basedOn w:val="902"/>
    <w:uiPriority w:val="99"/>
    <w:rPr>
      <w:rFonts w:cs="Times New Roman"/>
    </w:rPr>
  </w:style>
  <w:style w:type="paragraph" w:styleId="906">
    <w:name w:val="Body Text"/>
    <w:basedOn w:val="713"/>
    <w:link w:val="907"/>
    <w:uiPriority w:val="99"/>
    <w:pPr>
      <w:jc w:val="both"/>
    </w:pPr>
    <w:rPr>
      <w:sz w:val="28"/>
      <w:szCs w:val="28"/>
    </w:rPr>
  </w:style>
  <w:style w:type="character" w:styleId="907" w:customStyle="1">
    <w:name w:val="Основной текст Знак"/>
    <w:basedOn w:val="723"/>
    <w:link w:val="906"/>
    <w:uiPriority w:val="99"/>
    <w:semiHidden/>
    <w:rPr>
      <w:rFonts w:cs="Times New Roman"/>
      <w:sz w:val="20"/>
      <w:szCs w:val="20"/>
    </w:rPr>
  </w:style>
  <w:style w:type="paragraph" w:styleId="908">
    <w:name w:val="Body Text 2"/>
    <w:basedOn w:val="713"/>
    <w:link w:val="909"/>
    <w:uiPriority w:val="99"/>
    <w:pPr>
      <w:jc w:val="both"/>
    </w:pPr>
    <w:rPr>
      <w:sz w:val="28"/>
      <w:szCs w:val="28"/>
    </w:rPr>
  </w:style>
  <w:style w:type="character" w:styleId="909" w:customStyle="1">
    <w:name w:val="Основной текст 2 Знак"/>
    <w:basedOn w:val="723"/>
    <w:link w:val="908"/>
    <w:uiPriority w:val="99"/>
    <w:semiHidden/>
    <w:rPr>
      <w:rFonts w:cs="Times New Roman"/>
      <w:sz w:val="20"/>
      <w:szCs w:val="20"/>
    </w:rPr>
  </w:style>
  <w:style w:type="paragraph" w:styleId="910">
    <w:name w:val="Body Text Indent 2"/>
    <w:basedOn w:val="713"/>
    <w:link w:val="911"/>
    <w:uiPriority w:val="99"/>
    <w:pPr>
      <w:ind w:firstLine="709"/>
      <w:jc w:val="both"/>
    </w:pPr>
    <w:rPr>
      <w:sz w:val="28"/>
      <w:szCs w:val="28"/>
    </w:rPr>
  </w:style>
  <w:style w:type="character" w:styleId="911" w:customStyle="1">
    <w:name w:val="Основной текст с отступом 2 Знак"/>
    <w:basedOn w:val="723"/>
    <w:link w:val="910"/>
    <w:uiPriority w:val="99"/>
    <w:semiHidden/>
    <w:rPr>
      <w:rFonts w:cs="Times New Roman"/>
      <w:sz w:val="20"/>
      <w:szCs w:val="20"/>
    </w:rPr>
  </w:style>
  <w:style w:type="paragraph" w:styleId="912">
    <w:name w:val="Footer"/>
    <w:basedOn w:val="713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3" w:customStyle="1">
    <w:name w:val="Нижний колонтитул Знак"/>
    <w:basedOn w:val="723"/>
    <w:link w:val="912"/>
    <w:uiPriority w:val="99"/>
    <w:rPr>
      <w:rFonts w:cs="Times New Roman"/>
      <w:sz w:val="20"/>
      <w:szCs w:val="20"/>
    </w:rPr>
  </w:style>
  <w:style w:type="paragraph" w:styleId="914">
    <w:name w:val="Body Text Indent 3"/>
    <w:basedOn w:val="713"/>
    <w:link w:val="91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5" w:customStyle="1">
    <w:name w:val="Основной текст с отступом 3 Знак"/>
    <w:basedOn w:val="723"/>
    <w:link w:val="914"/>
    <w:uiPriority w:val="99"/>
    <w:semiHidden/>
    <w:rPr>
      <w:rFonts w:cs="Times New Roman"/>
      <w:sz w:val="16"/>
      <w:szCs w:val="16"/>
    </w:rPr>
  </w:style>
  <w:style w:type="paragraph" w:styleId="91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9">
    <w:name w:val="Table Grid"/>
    <w:basedOn w:val="72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0">
    <w:name w:val="Body Text Indent"/>
    <w:basedOn w:val="713"/>
    <w:link w:val="921"/>
    <w:uiPriority w:val="99"/>
    <w:pPr>
      <w:ind w:left="283"/>
      <w:spacing w:after="120"/>
    </w:pPr>
  </w:style>
  <w:style w:type="character" w:styleId="921" w:customStyle="1">
    <w:name w:val="Основной текст с отступом Знак"/>
    <w:basedOn w:val="723"/>
    <w:link w:val="920"/>
    <w:uiPriority w:val="99"/>
    <w:semiHidden/>
    <w:rPr>
      <w:rFonts w:cs="Times New Roman"/>
      <w:sz w:val="20"/>
      <w:szCs w:val="20"/>
    </w:rPr>
  </w:style>
  <w:style w:type="paragraph" w:styleId="922">
    <w:name w:val="Balloon Text"/>
    <w:basedOn w:val="713"/>
    <w:link w:val="923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3"/>
    <w:link w:val="922"/>
    <w:uiPriority w:val="99"/>
    <w:semiHidden/>
    <w:rPr>
      <w:rFonts w:ascii="Tahoma" w:hAnsi="Tahoma" w:cs="Tahoma"/>
      <w:sz w:val="16"/>
      <w:szCs w:val="16"/>
    </w:rPr>
  </w:style>
  <w:style w:type="character" w:styleId="924">
    <w:name w:val="page number"/>
    <w:basedOn w:val="723"/>
    <w:uiPriority w:val="99"/>
    <w:rPr>
      <w:rFonts w:cs="Times New Roman"/>
    </w:rPr>
  </w:style>
  <w:style w:type="table" w:styleId="92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7">
    <w:name w:val="Hyperlink"/>
    <w:basedOn w:val="723"/>
    <w:uiPriority w:val="99"/>
    <w:semiHidden/>
    <w:unhideWhenUsed/>
    <w:rPr>
      <w:rFonts w:cs="Times New Roman"/>
      <w:color w:val="0000ff"/>
      <w:u w:val="single"/>
    </w:rPr>
  </w:style>
  <w:style w:type="paragraph" w:styleId="92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9">
    <w:name w:val="Plain Text"/>
    <w:basedOn w:val="713"/>
    <w:link w:val="930"/>
    <w:uiPriority w:val="99"/>
    <w:semiHidden/>
    <w:unhideWhenUsed/>
    <w:rPr>
      <w:rFonts w:ascii="Courier New" w:hAnsi="Courier New" w:cs="Courier New"/>
    </w:rPr>
  </w:style>
  <w:style w:type="character" w:styleId="930" w:customStyle="1">
    <w:name w:val="Текст Знак"/>
    <w:basedOn w:val="723"/>
    <w:link w:val="929"/>
    <w:uiPriority w:val="99"/>
    <w:semiHidden/>
    <w:rPr>
      <w:rFonts w:ascii="Courier New" w:hAnsi="Courier New" w:cs="Courier New"/>
      <w:sz w:val="20"/>
      <w:szCs w:val="20"/>
    </w:rPr>
  </w:style>
  <w:style w:type="paragraph" w:styleId="931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311A21-385D-498F-86A9-8082A3E2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2021-09-08T10:02:00Z</dcterms:created>
  <dcterms:modified xsi:type="dcterms:W3CDTF">2024-12-28T04:20:59Z</dcterms:modified>
</cp:coreProperties>
</file>