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постановления Правительства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</w:t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right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10.06.2015 № 21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  <w:lang w:eastAsia="en-US"/>
        </w:rPr>
        <w:t xml:space="preserve">п о с т а н о в л я е т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10.06.2015 № 21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Порядке определения размера арендной платы за земельные участки, </w:t>
      </w:r>
      <w:r>
        <w:rPr>
          <w:sz w:val="28"/>
          <w:szCs w:val="28"/>
        </w:rPr>
        <w:t xml:space="preserve">находящиеся в государственной собственности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и предоставленные в аренду без торгов: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ункт 2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«2. Если иное не установлено законодательством Российской Федерации, и в случаях, не указанных в пунктах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- </w:t>
      </w: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Порядка, арендная плата за земельные участки рассчитывается по следующей формуле: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Ап = Кс x Кз, где:</w:t>
      </w:r>
      <w:r>
        <w:rPr>
          <w:sz w:val="28"/>
          <w:szCs w:val="28"/>
        </w:rPr>
      </w:r>
    </w:p>
    <w:p>
      <w:pPr>
        <w:ind w:firstLine="709"/>
        <w:jc w:val="center"/>
        <w:spacing w:before="0" w:after="0"/>
        <w:widowControl w:val="off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Ап – годовой размер арендной платы, в рублях;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Кс – кадастровая стоимость земельного участка;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Кз – коэффициент, устанавливающий зависимость арендной платы от вида разрешенного использования земельного участка, согласно приложению «Значение коэффициента, </w:t>
      </w:r>
      <w:r>
        <w:rPr>
          <w:rFonts w:eastAsia="Calibri"/>
          <w:bCs/>
          <w:sz w:val="28"/>
          <w:szCs w:val="28"/>
          <w:lang w:eastAsia="en-US"/>
        </w:rPr>
        <w:t xml:space="preserve">устанавливающего зависимость арендной платы от вида разрешенного использования земельного участка (Кз)» </w:t>
      </w:r>
      <w:r>
        <w:rPr>
          <w:rFonts w:eastAsia="Calibri"/>
          <w:sz w:val="28"/>
          <w:szCs w:val="28"/>
          <w:lang w:eastAsia="en-US"/>
        </w:rPr>
        <w:t xml:space="preserve">к настоящему Порядку</w:t>
      </w:r>
      <w:r>
        <w:rPr>
          <w:rFonts w:eastAsia="Calibri"/>
          <w:sz w:val="28"/>
          <w:szCs w:val="28"/>
          <w:lang w:eastAsia="en-US"/>
        </w:rPr>
        <w:t xml:space="preserve">.»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 3: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подпункт 1 дополнить абзацами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«земельного уч</w:t>
      </w:r>
      <w:r>
        <w:rPr>
          <w:rFonts w:eastAsia="Calibri"/>
          <w:sz w:val="28"/>
          <w:szCs w:val="28"/>
          <w:lang w:eastAsia="en-US"/>
        </w:rPr>
        <w:t xml:space="preserve">астка, предоставленного лицу,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предусмотренной концессионным соглашением;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земельного участка, </w:t>
      </w:r>
      <w:r>
        <w:rPr>
          <w:rFonts w:eastAsia="Calibri"/>
          <w:sz w:val="28"/>
          <w:szCs w:val="28"/>
          <w:lang w:eastAsia="en-US"/>
        </w:rPr>
        <w:t xml:space="preserve">предоставленного для размещения автомобильных дорог регионального, межмуниципального, местного значения;»;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) </w:t>
      </w:r>
      <w:hyperlink r:id="rId16" w:tooltip="https://login.consultant.ru/link/?req=doc&amp;base=RLAW049&amp;n=174218&amp;dst=100085" w:history="1">
        <w:r>
          <w:rPr>
            <w:sz w:val="28"/>
            <w:szCs w:val="28"/>
          </w:rPr>
          <w:t xml:space="preserve">подпункт 2 </w:t>
        </w:r>
      </w:hyperlink>
      <w:r>
        <w:rPr>
          <w:sz w:val="28"/>
          <w:szCs w:val="28"/>
        </w:rPr>
        <w:t xml:space="preserve">после слов «объектов, утилизирующих твердые коммунальные отходы методом их сортировки и переработки» дополнить словами «, а также экопромышленного парка»;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подпункты 3,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абзац пятый </w:t>
      </w:r>
      <w:r>
        <w:rPr>
          <w:sz w:val="28"/>
          <w:szCs w:val="28"/>
        </w:rPr>
        <w:t xml:space="preserve">подпункта 9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) в подпункте </w:t>
      </w:r>
      <w:r>
        <w:rPr>
          <w:rFonts w:eastAsia="Calibri"/>
          <w:sz w:val="28"/>
          <w:szCs w:val="28"/>
          <w:lang w:eastAsia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.1 слово «электростанций» заменить словом «станций»;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подпункте 10: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абзац третий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цифру «2.2» заменить цифрой «2.4»;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подпункт 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 4: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дополнить подпунктом 3.1 следующего содержания: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«3.1) 0,2</w:t>
      </w:r>
      <w:r>
        <w:rPr>
          <w:rFonts w:eastAsia="Calibri"/>
          <w:sz w:val="28"/>
          <w:szCs w:val="28"/>
          <w:lang w:eastAsia="en-US"/>
        </w:rPr>
        <w:t xml:space="preserve">3 руб./кв. м в отношении земельных участков, предоставленных (занятых) 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но не бо</w:t>
      </w:r>
      <w:r>
        <w:rPr>
          <w:rFonts w:eastAsia="Calibri"/>
          <w:sz w:val="28"/>
          <w:szCs w:val="28"/>
          <w:lang w:eastAsia="en-US"/>
        </w:rPr>
        <w:t xml:space="preserve">лее 0,01% от кадастровой стоимости земельного участка, если на нем расположены объекты, обеспечивающие радиовещание на длинных, средних и коротких частотах и не более 0,3% от кадастровой стоимости земельного участка в отношении прочих земельных участков;»;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) в абзаце втором подпункта 4 слова «организации, являющейся в соответствии с Федеральным законом от 31.03.1999 № 69-ФЗ «О газоснабжении в Российской Федерации» собственником такой системы, в том числе в случае, если </w:t>
      </w:r>
      <w:r>
        <w:rPr>
          <w:rFonts w:eastAsia="Calibri"/>
          <w:sz w:val="28"/>
          <w:szCs w:val="28"/>
          <w:lang w:eastAsia="en-US"/>
        </w:rPr>
        <w:t xml:space="preserve">земельный участок предназначен для осуществления пользования недрами» заменить словами «газопроводов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дополнить подпунктом 7 следующего содержания: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«7) в отношении земельных участков, предоставленных (занятых) для размещения объектов космической инфраструктуры (за исключением районов падения отделяющихся частей космических объектов):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 руб./га в отношении земельных участков, предоставленных (занятых) для размещения космодромо</w:t>
      </w:r>
      <w:r>
        <w:rPr>
          <w:sz w:val="28"/>
          <w:szCs w:val="28"/>
        </w:rPr>
        <w:t xml:space="preserve">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обработки информации, полигонов посадки космических объектов и взлетно-посадочных полос;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150 руб./га в отношении земельных участков, предоставленных (занятых) для размещения объектов экспериментальной базы для обработки космической техники, центров для подготовки космонавтов;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250 руб./га в отношении земельных участков, предоставленных (занятых) для размещения баз хранения космической техники, других наземных сооружений, используемых при осуществл</w:t>
      </w:r>
      <w:r>
        <w:rPr>
          <w:sz w:val="28"/>
          <w:szCs w:val="28"/>
        </w:rPr>
        <w:t xml:space="preserve">ении космической деятельности.».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 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«6.3</w:t>
      </w:r>
      <w:r>
        <w:rPr>
          <w:sz w:val="28"/>
          <w:szCs w:val="28"/>
        </w:rPr>
        <w:t xml:space="preserve">. В случаях, указанных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 2</w:t>
      </w:r>
      <w:r>
        <w:rPr>
          <w:sz w:val="28"/>
          <w:szCs w:val="28"/>
        </w:rPr>
        <w:t xml:space="preserve"> настоящего Порядка, при расчете размера арендной платы за земельный участок, в отношении которого установлены несколько видов разрешенного использования, </w:t>
      </w:r>
      <w:r>
        <w:rPr>
          <w:sz w:val="28"/>
          <w:szCs w:val="28"/>
        </w:rPr>
        <w:t xml:space="preserve">применя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коэффициент</w:t>
      </w:r>
      <w:r>
        <w:rPr>
          <w:sz w:val="28"/>
          <w:szCs w:val="28"/>
        </w:rPr>
        <w:t xml:space="preserve"> Кз</w:t>
      </w:r>
      <w:r>
        <w:rPr>
          <w:sz w:val="28"/>
          <w:szCs w:val="28"/>
        </w:rPr>
        <w:t xml:space="preserve">, учитывающи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вид разрешенного использования земельного учас</w:t>
      </w:r>
      <w:r>
        <w:rPr>
          <w:sz w:val="28"/>
          <w:szCs w:val="28"/>
        </w:rPr>
        <w:t xml:space="preserve">тка, с </w:t>
      </w:r>
      <w:r>
        <w:rPr>
          <w:sz w:val="28"/>
          <w:szCs w:val="28"/>
        </w:rPr>
        <w:t xml:space="preserve">максимальным значением.».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</w:t>
      </w:r>
      <w:r>
        <w:rPr>
          <w:sz w:val="28"/>
          <w:szCs w:val="28"/>
        </w:rPr>
        <w:t xml:space="preserve">кт 7.2 признать утратившим силу.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бзац второй пу</w:t>
      </w:r>
      <w:r>
        <w:rPr>
          <w:sz w:val="28"/>
          <w:szCs w:val="28"/>
        </w:rPr>
        <w:t xml:space="preserve">нкта 8 признать утратившим силу.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нкт 10 признать утратившим силу.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 Дополнить </w:t>
      </w:r>
      <w:r>
        <w:rPr>
          <w:rFonts w:eastAsia="Calibri"/>
          <w:sz w:val="28"/>
          <w:szCs w:val="28"/>
          <w:lang w:eastAsia="en-US"/>
        </w:rPr>
        <w:t xml:space="preserve">приложением «Значение коэффициента, </w:t>
      </w:r>
      <w:r>
        <w:rPr>
          <w:rFonts w:eastAsia="Calibri"/>
          <w:bCs/>
          <w:sz w:val="28"/>
          <w:szCs w:val="28"/>
          <w:lang w:eastAsia="en-US"/>
        </w:rPr>
        <w:t xml:space="preserve">устанавливающего зависимость арендной платы от вида разрешенного использования земельного участка (Кз)» согласно приложению </w:t>
      </w:r>
      <w:r>
        <w:rPr>
          <w:rFonts w:eastAsia="Calibri"/>
          <w:bCs/>
          <w:sz w:val="28"/>
          <w:szCs w:val="28"/>
          <w:lang w:eastAsia="en-US"/>
        </w:rPr>
        <w:t xml:space="preserve">к настоящему постановлению.</w:t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shd w:val="clear" w:color="auto" w:fill="ffffff"/>
        <w:rPr>
          <w:sz w:val="20"/>
        </w:rPr>
      </w:pPr>
      <w:r>
        <w:rPr>
          <w:sz w:val="20"/>
        </w:rPr>
        <w:t xml:space="preserve">Р.Г. Шилохвостов</w:t>
      </w:r>
      <w:r>
        <w:rPr>
          <w:sz w:val="20"/>
        </w:rPr>
      </w:r>
    </w:p>
    <w:p>
      <w:pPr>
        <w:jc w:val="both"/>
        <w:spacing w:before="0" w:after="0"/>
        <w:rPr>
          <w:sz w:val="20"/>
          <w:szCs w:val="28"/>
        </w:rPr>
      </w:pPr>
      <w:r>
        <w:rPr>
          <w:sz w:val="20"/>
        </w:rPr>
        <w:t xml:space="preserve">238 60 02</w:t>
      </w:r>
      <w:r>
        <w:rPr>
          <w:sz w:val="20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52"/>
    <w:uiPriority w:val="29"/>
    <w:rPr>
      <w:i/>
    </w:rPr>
  </w:style>
  <w:style w:type="character" w:styleId="41">
    <w:name w:val="Intense Quote Char"/>
    <w:link w:val="754"/>
    <w:uiPriority w:val="30"/>
    <w:rPr>
      <w:i/>
    </w:rPr>
  </w:style>
  <w:style w:type="character" w:styleId="179">
    <w:name w:val="Endnote Text Char"/>
    <w:link w:val="886"/>
    <w:uiPriority w:val="99"/>
    <w:rPr>
      <w:sz w:val="20"/>
    </w:rPr>
  </w:style>
  <w:style w:type="paragraph" w:styleId="727" w:default="1">
    <w:name w:val="Normal"/>
    <w:qFormat/>
    <w:pPr>
      <w:spacing w:before="100" w:after="100"/>
    </w:pPr>
    <w:rPr>
      <w:sz w:val="24"/>
    </w:rPr>
  </w:style>
  <w:style w:type="paragraph" w:styleId="728">
    <w:name w:val="Heading 1"/>
    <w:basedOn w:val="727"/>
    <w:next w:val="727"/>
    <w:link w:val="90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9">
    <w:name w:val="Heading 2"/>
    <w:basedOn w:val="727"/>
    <w:next w:val="727"/>
    <w:link w:val="901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30">
    <w:name w:val="Heading 3"/>
    <w:basedOn w:val="727"/>
    <w:next w:val="727"/>
    <w:link w:val="902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31">
    <w:name w:val="Heading 4"/>
    <w:basedOn w:val="727"/>
    <w:next w:val="727"/>
    <w:link w:val="903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32">
    <w:name w:val="Heading 5"/>
    <w:basedOn w:val="727"/>
    <w:next w:val="727"/>
    <w:link w:val="904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33">
    <w:name w:val="Heading 6"/>
    <w:basedOn w:val="727"/>
    <w:next w:val="727"/>
    <w:link w:val="905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34">
    <w:name w:val="Heading 7"/>
    <w:basedOn w:val="727"/>
    <w:next w:val="727"/>
    <w:link w:val="906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35">
    <w:name w:val="Heading 8"/>
    <w:basedOn w:val="727"/>
    <w:next w:val="727"/>
    <w:link w:val="907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36">
    <w:name w:val="Heading 9"/>
    <w:basedOn w:val="727"/>
    <w:next w:val="727"/>
    <w:link w:val="908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</w:pPr>
  </w:style>
  <w:style w:type="character" w:styleId="750" w:customStyle="1">
    <w:name w:val="Title Char"/>
    <w:basedOn w:val="737"/>
    <w:uiPriority w:val="10"/>
    <w:rPr>
      <w:sz w:val="48"/>
      <w:szCs w:val="48"/>
    </w:rPr>
  </w:style>
  <w:style w:type="character" w:styleId="751" w:customStyle="1">
    <w:name w:val="Subtitle Char"/>
    <w:basedOn w:val="737"/>
    <w:uiPriority w:val="11"/>
    <w:rPr>
      <w:sz w:val="24"/>
      <w:szCs w:val="24"/>
    </w:rPr>
  </w:style>
  <w:style w:type="paragraph" w:styleId="752">
    <w:name w:val="Quote"/>
    <w:basedOn w:val="727"/>
    <w:next w:val="727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7"/>
    <w:next w:val="727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7"/>
    <w:uiPriority w:val="99"/>
  </w:style>
  <w:style w:type="character" w:styleId="757" w:customStyle="1">
    <w:name w:val="Footer Char"/>
    <w:basedOn w:val="737"/>
    <w:uiPriority w:val="99"/>
  </w:style>
  <w:style w:type="paragraph" w:styleId="758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 w:customStyle="1">
    <w:name w:val="Table Grid Light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3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3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3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3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3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3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3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3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3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3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3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3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3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3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3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3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3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basedOn w:val="73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1"/>
    <w:basedOn w:val="73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2"/>
    <w:basedOn w:val="73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3"/>
    <w:basedOn w:val="73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4"/>
    <w:basedOn w:val="73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5"/>
    <w:basedOn w:val="73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6"/>
    <w:basedOn w:val="73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>
    <w:name w:val="List Table 1 Light"/>
    <w:basedOn w:val="73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3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3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3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3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3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3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3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basedOn w:val="73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1"/>
    <w:basedOn w:val="73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2"/>
    <w:basedOn w:val="73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3"/>
    <w:basedOn w:val="73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4"/>
    <w:basedOn w:val="73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5"/>
    <w:basedOn w:val="73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6"/>
    <w:basedOn w:val="73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ned - Accent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3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3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3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3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3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3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 w:customStyle="1">
    <w:name w:val="Footnote Text Char"/>
    <w:uiPriority w:val="99"/>
    <w:rPr>
      <w:sz w:val="18"/>
    </w:rPr>
  </w:style>
  <w:style w:type="paragraph" w:styleId="886">
    <w:name w:val="endnote text"/>
    <w:basedOn w:val="727"/>
    <w:link w:val="887"/>
    <w:uiPriority w:val="99"/>
    <w:semiHidden/>
    <w:unhideWhenUsed/>
    <w:pPr>
      <w:spacing w:after="0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7"/>
    <w:uiPriority w:val="99"/>
    <w:semiHidden/>
    <w:unhideWhenUsed/>
    <w:rPr>
      <w:vertAlign w:val="superscript"/>
    </w:rPr>
  </w:style>
  <w:style w:type="paragraph" w:styleId="889">
    <w:name w:val="toc 1"/>
    <w:basedOn w:val="727"/>
    <w:next w:val="727"/>
    <w:uiPriority w:val="39"/>
    <w:unhideWhenUsed/>
    <w:pPr>
      <w:spacing w:after="57"/>
    </w:pPr>
  </w:style>
  <w:style w:type="paragraph" w:styleId="890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1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2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3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4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5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6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7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7"/>
    <w:next w:val="727"/>
    <w:uiPriority w:val="99"/>
    <w:unhideWhenUsed/>
    <w:pPr>
      <w:spacing w:after="0"/>
    </w:pPr>
  </w:style>
  <w:style w:type="character" w:styleId="900" w:customStyle="1">
    <w:name w:val="Заголовок 1 Знак"/>
    <w:basedOn w:val="737"/>
    <w:link w:val="728"/>
    <w:uiPriority w:val="99"/>
    <w:rPr>
      <w:rFonts w:ascii="Cambria" w:hAnsi="Cambria" w:cs="Times New Roman"/>
      <w:b/>
      <w:sz w:val="32"/>
    </w:rPr>
  </w:style>
  <w:style w:type="character" w:styleId="901" w:customStyle="1">
    <w:name w:val="Заголовок 2 Знак"/>
    <w:basedOn w:val="737"/>
    <w:link w:val="729"/>
    <w:uiPriority w:val="99"/>
    <w:semiHidden/>
    <w:rPr>
      <w:rFonts w:ascii="Cambria" w:hAnsi="Cambria" w:cs="Times New Roman"/>
      <w:b/>
      <w:i/>
      <w:sz w:val="28"/>
    </w:rPr>
  </w:style>
  <w:style w:type="character" w:styleId="902" w:customStyle="1">
    <w:name w:val="Заголовок 3 Знак"/>
    <w:basedOn w:val="737"/>
    <w:link w:val="730"/>
    <w:uiPriority w:val="99"/>
    <w:semiHidden/>
    <w:rPr>
      <w:rFonts w:ascii="Cambria" w:hAnsi="Cambria" w:cs="Times New Roman"/>
      <w:b/>
      <w:sz w:val="26"/>
    </w:rPr>
  </w:style>
  <w:style w:type="character" w:styleId="903" w:customStyle="1">
    <w:name w:val="Заголовок 4 Знак"/>
    <w:basedOn w:val="737"/>
    <w:link w:val="731"/>
    <w:uiPriority w:val="99"/>
    <w:semiHidden/>
    <w:rPr>
      <w:rFonts w:ascii="Calibri" w:hAnsi="Calibri" w:cs="Times New Roman"/>
      <w:b/>
      <w:sz w:val="28"/>
    </w:rPr>
  </w:style>
  <w:style w:type="character" w:styleId="904" w:customStyle="1">
    <w:name w:val="Заголовок 5 Знак"/>
    <w:basedOn w:val="737"/>
    <w:link w:val="732"/>
    <w:uiPriority w:val="99"/>
    <w:semiHidden/>
    <w:rPr>
      <w:rFonts w:ascii="Calibri" w:hAnsi="Calibri" w:cs="Times New Roman"/>
      <w:b/>
      <w:i/>
      <w:sz w:val="26"/>
    </w:rPr>
  </w:style>
  <w:style w:type="character" w:styleId="905" w:customStyle="1">
    <w:name w:val="Заголовок 6 Знак"/>
    <w:basedOn w:val="737"/>
    <w:link w:val="733"/>
    <w:uiPriority w:val="99"/>
    <w:semiHidden/>
    <w:rPr>
      <w:rFonts w:ascii="Calibri" w:hAnsi="Calibri" w:cs="Times New Roman"/>
      <w:b/>
    </w:rPr>
  </w:style>
  <w:style w:type="character" w:styleId="906" w:customStyle="1">
    <w:name w:val="Заголовок 7 Знак"/>
    <w:basedOn w:val="737"/>
    <w:link w:val="734"/>
    <w:uiPriority w:val="99"/>
    <w:semiHidden/>
    <w:rPr>
      <w:rFonts w:ascii="Calibri" w:hAnsi="Calibri" w:cs="Times New Roman"/>
      <w:sz w:val="24"/>
    </w:rPr>
  </w:style>
  <w:style w:type="character" w:styleId="907" w:customStyle="1">
    <w:name w:val="Заголовок 8 Знак"/>
    <w:basedOn w:val="737"/>
    <w:link w:val="735"/>
    <w:uiPriority w:val="99"/>
    <w:semiHidden/>
    <w:rPr>
      <w:rFonts w:ascii="Calibri" w:hAnsi="Calibri" w:cs="Times New Roman"/>
      <w:i/>
      <w:sz w:val="24"/>
    </w:rPr>
  </w:style>
  <w:style w:type="character" w:styleId="908" w:customStyle="1">
    <w:name w:val="Заголовок 9 Знак"/>
    <w:basedOn w:val="737"/>
    <w:link w:val="736"/>
    <w:uiPriority w:val="99"/>
    <w:semiHidden/>
    <w:rPr>
      <w:rFonts w:ascii="Cambria" w:hAnsi="Cambria" w:cs="Times New Roman"/>
    </w:rPr>
  </w:style>
  <w:style w:type="paragraph" w:styleId="909">
    <w:name w:val="Balloon Text"/>
    <w:basedOn w:val="727"/>
    <w:link w:val="910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10" w:customStyle="1">
    <w:name w:val="Текст выноски Знак"/>
    <w:basedOn w:val="737"/>
    <w:link w:val="909"/>
    <w:uiPriority w:val="99"/>
    <w:semiHidden/>
    <w:rPr>
      <w:rFonts w:ascii="Tahoma" w:hAnsi="Tahoma" w:cs="Times New Roman"/>
      <w:sz w:val="16"/>
    </w:rPr>
  </w:style>
  <w:style w:type="paragraph" w:styleId="911">
    <w:name w:val="Body Text"/>
    <w:basedOn w:val="727"/>
    <w:link w:val="912"/>
    <w:uiPriority w:val="99"/>
    <w:pPr>
      <w:jc w:val="both"/>
      <w:spacing w:before="0" w:after="0"/>
    </w:pPr>
    <w:rPr>
      <w:sz w:val="28"/>
      <w:szCs w:val="28"/>
    </w:rPr>
  </w:style>
  <w:style w:type="character" w:styleId="912" w:customStyle="1">
    <w:name w:val="Основной текст Знак"/>
    <w:basedOn w:val="737"/>
    <w:link w:val="911"/>
    <w:uiPriority w:val="99"/>
    <w:rPr>
      <w:rFonts w:cs="Times New Roman"/>
      <w:sz w:val="20"/>
    </w:rPr>
  </w:style>
  <w:style w:type="paragraph" w:styleId="913">
    <w:name w:val="Header"/>
    <w:basedOn w:val="727"/>
    <w:link w:val="91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14" w:customStyle="1">
    <w:name w:val="Верхний колонтитул Знак"/>
    <w:basedOn w:val="737"/>
    <w:link w:val="913"/>
    <w:uiPriority w:val="99"/>
    <w:rPr>
      <w:rFonts w:cs="Times New Roman"/>
      <w:sz w:val="28"/>
      <w:lang w:val="ru-RU" w:eastAsia="ru-RU"/>
    </w:rPr>
  </w:style>
  <w:style w:type="paragraph" w:styleId="915">
    <w:name w:val="Footer"/>
    <w:basedOn w:val="727"/>
    <w:link w:val="916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16" w:customStyle="1">
    <w:name w:val="Нижний колонтитул Знак"/>
    <w:basedOn w:val="737"/>
    <w:link w:val="915"/>
    <w:uiPriority w:val="99"/>
    <w:rPr>
      <w:rFonts w:cs="Times New Roman"/>
      <w:sz w:val="28"/>
      <w:lang w:val="ru-RU" w:eastAsia="ru-RU"/>
    </w:rPr>
  </w:style>
  <w:style w:type="paragraph" w:styleId="917">
    <w:name w:val="Body Text 2"/>
    <w:basedOn w:val="727"/>
    <w:link w:val="918"/>
    <w:uiPriority w:val="99"/>
    <w:pPr>
      <w:jc w:val="center"/>
      <w:spacing w:before="0" w:after="0"/>
    </w:pPr>
    <w:rPr>
      <w:sz w:val="28"/>
      <w:szCs w:val="28"/>
    </w:rPr>
  </w:style>
  <w:style w:type="character" w:styleId="918" w:customStyle="1">
    <w:name w:val="Основной текст 2 Знак"/>
    <w:basedOn w:val="737"/>
    <w:link w:val="917"/>
    <w:uiPriority w:val="99"/>
    <w:semiHidden/>
    <w:rPr>
      <w:rFonts w:cs="Times New Roman"/>
      <w:sz w:val="20"/>
    </w:rPr>
  </w:style>
  <w:style w:type="paragraph" w:styleId="919">
    <w:name w:val="Body Text Indent 2"/>
    <w:basedOn w:val="727"/>
    <w:link w:val="920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20" w:customStyle="1">
    <w:name w:val="Основной текст с отступом 2 Знак"/>
    <w:basedOn w:val="737"/>
    <w:link w:val="919"/>
    <w:uiPriority w:val="99"/>
    <w:semiHidden/>
    <w:rPr>
      <w:rFonts w:cs="Times New Roman"/>
      <w:sz w:val="20"/>
    </w:rPr>
  </w:style>
  <w:style w:type="character" w:styleId="921">
    <w:name w:val="page number"/>
    <w:basedOn w:val="737"/>
    <w:uiPriority w:val="99"/>
    <w:rPr>
      <w:rFonts w:cs="Times New Roman"/>
    </w:rPr>
  </w:style>
  <w:style w:type="paragraph" w:styleId="922">
    <w:name w:val="Body Text Indent 3"/>
    <w:basedOn w:val="727"/>
    <w:link w:val="923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23" w:customStyle="1">
    <w:name w:val="Основной текст с отступом 3 Знак"/>
    <w:basedOn w:val="737"/>
    <w:link w:val="922"/>
    <w:uiPriority w:val="99"/>
    <w:semiHidden/>
    <w:rPr>
      <w:rFonts w:cs="Times New Roman"/>
      <w:sz w:val="16"/>
    </w:rPr>
  </w:style>
  <w:style w:type="paragraph" w:styleId="924" w:customStyle="1">
    <w:name w:val="ConsNormal"/>
    <w:pPr>
      <w:ind w:firstLine="720"/>
    </w:pPr>
    <w:rPr>
      <w:rFonts w:ascii="Arial" w:hAnsi="Arial" w:cs="Arial"/>
    </w:rPr>
  </w:style>
  <w:style w:type="paragraph" w:styleId="925" w:customStyle="1">
    <w:name w:val="ConsNonformat"/>
    <w:rPr>
      <w:rFonts w:ascii="Courier New" w:hAnsi="Courier New" w:cs="Courier New"/>
    </w:rPr>
  </w:style>
  <w:style w:type="paragraph" w:styleId="926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27">
    <w:name w:val="Body Text 3"/>
    <w:basedOn w:val="727"/>
    <w:link w:val="928"/>
    <w:uiPriority w:val="99"/>
    <w:pPr>
      <w:jc w:val="both"/>
      <w:spacing w:before="0" w:after="0"/>
      <w:widowControl w:val="off"/>
    </w:pPr>
    <w:rPr>
      <w:szCs w:val="24"/>
    </w:rPr>
  </w:style>
  <w:style w:type="character" w:styleId="928" w:customStyle="1">
    <w:name w:val="Основной текст 3 Знак"/>
    <w:basedOn w:val="737"/>
    <w:link w:val="927"/>
    <w:uiPriority w:val="99"/>
    <w:semiHidden/>
    <w:rPr>
      <w:rFonts w:cs="Times New Roman"/>
      <w:sz w:val="16"/>
    </w:rPr>
  </w:style>
  <w:style w:type="paragraph" w:styleId="929" w:customStyle="1">
    <w:name w:val="Заголовок4"/>
    <w:basedOn w:val="728"/>
    <w:next w:val="73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0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3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33">
    <w:name w:val="Normal (Web)"/>
    <w:basedOn w:val="727"/>
    <w:uiPriority w:val="99"/>
    <w:pPr>
      <w:spacing w:beforeAutospacing="1" w:afterAutospacing="1"/>
    </w:pPr>
    <w:rPr>
      <w:color w:val="000000"/>
      <w:szCs w:val="24"/>
    </w:rPr>
  </w:style>
  <w:style w:type="paragraph" w:styleId="934" w:customStyle="1">
    <w:name w:val="ConsPlusTitle"/>
    <w:rPr>
      <w:b/>
      <w:bCs/>
      <w:sz w:val="28"/>
      <w:szCs w:val="28"/>
    </w:rPr>
  </w:style>
  <w:style w:type="paragraph" w:styleId="935">
    <w:name w:val="Title"/>
    <w:basedOn w:val="727"/>
    <w:link w:val="936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36" w:customStyle="1">
    <w:name w:val="Заголовок Знак"/>
    <w:basedOn w:val="737"/>
    <w:link w:val="935"/>
    <w:uiPriority w:val="99"/>
    <w:rPr>
      <w:rFonts w:ascii="Cambria" w:hAnsi="Cambria" w:cs="Times New Roman"/>
      <w:b/>
      <w:sz w:val="32"/>
    </w:rPr>
  </w:style>
  <w:style w:type="paragraph" w:styleId="937" w:customStyle="1">
    <w:name w:val="Термин"/>
    <w:basedOn w:val="727"/>
    <w:next w:val="727"/>
    <w:uiPriority w:val="99"/>
    <w:pPr>
      <w:spacing w:before="0" w:after="0"/>
    </w:pPr>
    <w:rPr>
      <w:szCs w:val="24"/>
      <w:lang w:val="pl-PL"/>
    </w:rPr>
  </w:style>
  <w:style w:type="paragraph" w:styleId="938" w:customStyle="1">
    <w:name w:val="H1"/>
    <w:basedOn w:val="727"/>
    <w:next w:val="727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39" w:customStyle="1">
    <w:name w:val="Список определений"/>
    <w:basedOn w:val="727"/>
    <w:next w:val="937"/>
    <w:uiPriority w:val="99"/>
    <w:pPr>
      <w:ind w:left="360"/>
      <w:spacing w:before="0" w:after="0"/>
    </w:pPr>
    <w:rPr>
      <w:szCs w:val="24"/>
      <w:lang w:val="pl-PL"/>
    </w:rPr>
  </w:style>
  <w:style w:type="paragraph" w:styleId="94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1" w:customStyle="1">
    <w:name w:val="Preformat"/>
    <w:uiPriority w:val="99"/>
    <w:rPr>
      <w:rFonts w:ascii="Courier New" w:hAnsi="Courier New" w:cs="Courier New"/>
    </w:rPr>
  </w:style>
  <w:style w:type="paragraph" w:styleId="942">
    <w:name w:val="Block Text"/>
    <w:basedOn w:val="727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43" w:customStyle="1">
    <w:name w:val="Цветовое выделение"/>
    <w:uiPriority w:val="99"/>
    <w:rPr>
      <w:b/>
      <w:color w:val="000080"/>
      <w:sz w:val="20"/>
    </w:rPr>
  </w:style>
  <w:style w:type="character" w:styleId="944" w:customStyle="1">
    <w:name w:val="Не вступил в силу"/>
    <w:uiPriority w:val="99"/>
    <w:rPr>
      <w:color w:val="008080"/>
      <w:sz w:val="20"/>
    </w:rPr>
  </w:style>
  <w:style w:type="paragraph" w:styleId="945" w:customStyle="1">
    <w:name w:val="Таблицы (моноширинный)"/>
    <w:basedOn w:val="727"/>
    <w:next w:val="727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46">
    <w:name w:val="Plain Text"/>
    <w:basedOn w:val="727"/>
    <w:link w:val="94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47" w:customStyle="1">
    <w:name w:val="Текст Знак"/>
    <w:basedOn w:val="737"/>
    <w:link w:val="946"/>
    <w:uiPriority w:val="99"/>
    <w:semiHidden/>
    <w:rPr>
      <w:rFonts w:ascii="Courier New" w:hAnsi="Courier New" w:cs="Times New Roman"/>
      <w:sz w:val="20"/>
    </w:rPr>
  </w:style>
  <w:style w:type="paragraph" w:styleId="948">
    <w:name w:val="footnote text"/>
    <w:basedOn w:val="727"/>
    <w:link w:val="949"/>
    <w:uiPriority w:val="99"/>
    <w:semiHidden/>
    <w:pPr>
      <w:spacing w:before="0" w:after="0"/>
    </w:pPr>
    <w:rPr>
      <w:sz w:val="20"/>
    </w:rPr>
  </w:style>
  <w:style w:type="character" w:styleId="949" w:customStyle="1">
    <w:name w:val="Текст сноски Знак"/>
    <w:basedOn w:val="737"/>
    <w:link w:val="948"/>
    <w:uiPriority w:val="99"/>
    <w:semiHidden/>
    <w:rPr>
      <w:rFonts w:cs="Times New Roman"/>
      <w:sz w:val="20"/>
    </w:rPr>
  </w:style>
  <w:style w:type="paragraph" w:styleId="950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51" w:customStyle="1">
    <w:name w:val="Основной шрифт абзаца1"/>
    <w:uiPriority w:val="99"/>
    <w:rPr>
      <w:sz w:val="20"/>
    </w:rPr>
  </w:style>
  <w:style w:type="paragraph" w:styleId="952" w:customStyle="1">
    <w:name w:val="Îñíîâíîé òåêñò"/>
    <w:basedOn w:val="953"/>
    <w:uiPriority w:val="99"/>
    <w:rPr>
      <w:sz w:val="28"/>
      <w:szCs w:val="28"/>
    </w:rPr>
  </w:style>
  <w:style w:type="paragraph" w:styleId="953" w:customStyle="1">
    <w:name w:val="Îáû÷íûé"/>
    <w:uiPriority w:val="99"/>
    <w:rPr>
      <w:lang w:eastAsia="ar-SA"/>
    </w:rPr>
  </w:style>
  <w:style w:type="character" w:styleId="95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5">
    <w:name w:val="Body Text Indent"/>
    <w:basedOn w:val="727"/>
    <w:link w:val="956"/>
    <w:uiPriority w:val="99"/>
    <w:pPr>
      <w:ind w:left="283"/>
      <w:spacing w:before="0" w:after="120"/>
    </w:pPr>
    <w:rPr>
      <w:sz w:val="28"/>
      <w:szCs w:val="28"/>
    </w:rPr>
  </w:style>
  <w:style w:type="character" w:styleId="956" w:customStyle="1">
    <w:name w:val="Основной текст с отступом Знак"/>
    <w:basedOn w:val="737"/>
    <w:link w:val="955"/>
    <w:uiPriority w:val="99"/>
    <w:semiHidden/>
    <w:rPr>
      <w:rFonts w:cs="Times New Roman"/>
      <w:sz w:val="20"/>
    </w:rPr>
  </w:style>
  <w:style w:type="table" w:styleId="957">
    <w:name w:val="Table Grid"/>
    <w:basedOn w:val="73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8">
    <w:name w:val="footnote reference"/>
    <w:basedOn w:val="737"/>
    <w:uiPriority w:val="99"/>
    <w:semiHidden/>
    <w:rPr>
      <w:rFonts w:cs="Times New Roman"/>
      <w:vertAlign w:val="superscript"/>
    </w:rPr>
  </w:style>
  <w:style w:type="paragraph" w:styleId="959" w:customStyle="1">
    <w:name w:val="Прижатый влево"/>
    <w:basedOn w:val="727"/>
    <w:next w:val="727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60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61" w:customStyle="1">
    <w:name w:val="заголовок 1"/>
    <w:basedOn w:val="727"/>
    <w:next w:val="727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62" w:customStyle="1">
    <w:name w:val="Кому"/>
    <w:basedOn w:val="727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63" w:customStyle="1">
    <w:name w:val="заголовок 2"/>
    <w:basedOn w:val="727"/>
    <w:next w:val="727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64" w:customStyle="1">
    <w:name w:val="Цитаты"/>
    <w:basedOn w:val="727"/>
    <w:uiPriority w:val="99"/>
    <w:pPr>
      <w:ind w:left="360" w:right="360"/>
    </w:pPr>
    <w:rPr>
      <w:szCs w:val="24"/>
    </w:rPr>
  </w:style>
  <w:style w:type="character" w:styleId="965">
    <w:name w:val="Hyperlink"/>
    <w:basedOn w:val="737"/>
    <w:uiPriority w:val="99"/>
    <w:rPr>
      <w:rFonts w:cs="Times New Roman"/>
      <w:color w:val="0000ff"/>
      <w:u w:val="single"/>
    </w:rPr>
  </w:style>
  <w:style w:type="paragraph" w:styleId="966" w:customStyle="1">
    <w:name w:val="заголовок 3"/>
    <w:basedOn w:val="727"/>
    <w:next w:val="727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67">
    <w:name w:val="Strong"/>
    <w:basedOn w:val="737"/>
    <w:uiPriority w:val="99"/>
    <w:qFormat/>
    <w:rPr>
      <w:rFonts w:cs="Times New Roman"/>
      <w:b/>
    </w:rPr>
  </w:style>
  <w:style w:type="paragraph" w:styleId="968">
    <w:name w:val="Subtitle"/>
    <w:basedOn w:val="727"/>
    <w:link w:val="96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69" w:customStyle="1">
    <w:name w:val="Подзаголовок Знак"/>
    <w:basedOn w:val="737"/>
    <w:link w:val="968"/>
    <w:uiPriority w:val="99"/>
    <w:rPr>
      <w:rFonts w:ascii="Cambria" w:hAnsi="Cambria" w:cs="Times New Roman"/>
      <w:sz w:val="24"/>
    </w:rPr>
  </w:style>
  <w:style w:type="paragraph" w:styleId="970" w:customStyle="1">
    <w:name w:val="заголовок 6"/>
    <w:basedOn w:val="727"/>
    <w:next w:val="727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71" w:customStyle="1">
    <w:name w:val="Гиперссылка1"/>
    <w:uiPriority w:val="99"/>
    <w:rPr>
      <w:color w:val="0000ff"/>
      <w:u w:val="none"/>
    </w:rPr>
  </w:style>
  <w:style w:type="paragraph" w:styleId="972">
    <w:name w:val="envelope return"/>
    <w:basedOn w:val="727"/>
    <w:uiPriority w:val="99"/>
    <w:pPr>
      <w:ind w:right="57"/>
      <w:jc w:val="both"/>
      <w:spacing w:before="0" w:after="0"/>
    </w:pPr>
    <w:rPr>
      <w:szCs w:val="24"/>
    </w:rPr>
  </w:style>
  <w:style w:type="character" w:styleId="973" w:customStyle="1">
    <w:name w:val="text11"/>
    <w:uiPriority w:val="99"/>
    <w:rPr>
      <w:rFonts w:ascii="Arial" w:hAnsi="Arial"/>
      <w:color w:val="auto"/>
      <w:sz w:val="20"/>
    </w:rPr>
  </w:style>
  <w:style w:type="paragraph" w:styleId="974" w:customStyle="1">
    <w:name w:val="заголовок 5"/>
    <w:basedOn w:val="727"/>
    <w:next w:val="727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75" w:customStyle="1">
    <w:name w:val="Знак Знак 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 w:customStyle="1">
    <w:name w:val="Знак Знак Знак Знак Знак Знак Знак Знак 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 w:customStyle="1">
    <w:name w:val="Об"/>
    <w:uiPriority w:val="99"/>
    <w:pPr>
      <w:widowControl w:val="off"/>
    </w:pPr>
  </w:style>
  <w:style w:type="paragraph" w:styleId="978" w:customStyle="1">
    <w:name w:val="Прикольный"/>
    <w:basedOn w:val="977"/>
    <w:uiPriority w:val="99"/>
  </w:style>
  <w:style w:type="paragraph" w:styleId="979" w:customStyle="1">
    <w:name w:val="Знак Знак Знак Знак1 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0" w:customStyle="1">
    <w:name w:val="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1" w:customStyle="1">
    <w:name w:val="Знак 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2" w:customStyle="1">
    <w:name w:val="Знак Знак Знак Знак2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3" w:customStyle="1">
    <w:name w:val="Знак Знак Знак Знак1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4" w:customStyle="1">
    <w:name w:val="Знак1 Знак 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5" w:customStyle="1">
    <w:name w:val="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6" w:customStyle="1">
    <w:name w:val="Знак Знак Знак Знак1 Знак Знак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 Знак Знак1 Знак"/>
    <w:basedOn w:val="72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8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89" w:customStyle="1">
    <w:name w:val="????????"/>
    <w:basedOn w:val="727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9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1" w:customStyle="1">
    <w:name w:val="Основной текст (4)"/>
    <w:link w:val="992"/>
    <w:uiPriority w:val="99"/>
    <w:rPr>
      <w:b/>
      <w:sz w:val="18"/>
    </w:rPr>
  </w:style>
  <w:style w:type="paragraph" w:styleId="992" w:customStyle="1">
    <w:name w:val="Основной текст (4)1"/>
    <w:basedOn w:val="727"/>
    <w:link w:val="99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93" w:customStyle="1">
    <w:name w:val="Основной текст (3)"/>
    <w:link w:val="994"/>
    <w:uiPriority w:val="99"/>
    <w:rPr>
      <w:sz w:val="28"/>
    </w:rPr>
  </w:style>
  <w:style w:type="paragraph" w:styleId="994" w:customStyle="1">
    <w:name w:val="Основной текст (3)1"/>
    <w:basedOn w:val="727"/>
    <w:link w:val="99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95" w:customStyle="1">
    <w:name w:val="Текст (лев. подпись)"/>
    <w:basedOn w:val="727"/>
    <w:next w:val="727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96" w:customStyle="1">
    <w:name w:val="Текст (прав. подпись)"/>
    <w:basedOn w:val="727"/>
    <w:next w:val="727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97" w:customStyle="1">
    <w:name w:val="Font Style12"/>
    <w:rPr>
      <w:rFonts w:ascii="Times New Roman" w:hAnsi="Times New Roman"/>
      <w:sz w:val="18"/>
    </w:rPr>
  </w:style>
  <w:style w:type="character" w:styleId="998">
    <w:name w:val="Placeholder Text"/>
    <w:basedOn w:val="737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RLAW049&amp;n=174218&amp;dst=10008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46CD58-16EC-4F60-9C62-C041E8C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2024-09-30T02:14:00Z</dcterms:created>
  <dcterms:modified xsi:type="dcterms:W3CDTF">2024-11-27T09:20:08Z</dcterms:modified>
</cp:coreProperties>
</file>