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/>
        <w:jc w:val="center"/>
        <w:rPr>
          <w:color w:val="000000"/>
          <w:highlight w:val="white"/>
        </w:rPr>
        <w:outlineLvl w:val="0"/>
      </w:pPr>
      <w:r>
        <w:rPr>
          <w:color w:val="000000"/>
          <w:highlight w:val="white"/>
        </w:rPr>
        <w:t xml:space="preserve">УТВЕРДЖЕНА</w:t>
      </w:r>
      <w:r>
        <w:rPr>
          <w:color w:val="000000"/>
          <w:highlight w:val="white"/>
        </w:rPr>
      </w:r>
    </w:p>
    <w:p>
      <w:pPr>
        <w:ind w:left="5670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постановлением Правительства Новосибирской области</w:t>
      </w:r>
      <w:r>
        <w:rPr>
          <w:color w:val="000000"/>
          <w:highlight w:val="white"/>
        </w:rPr>
      </w:r>
    </w:p>
    <w:p>
      <w:pPr>
        <w:jc w:val="both"/>
        <w:rPr>
          <w:i/>
          <w:color w:val="000000"/>
          <w:highlight w:val="yellow"/>
        </w:rPr>
      </w:pPr>
      <w:r>
        <w:rPr>
          <w:i/>
          <w:color w:val="000000"/>
          <w:highlight w:val="yellow"/>
        </w:rPr>
      </w:r>
      <w:r>
        <w:rPr>
          <w:i/>
          <w:color w:val="000000"/>
          <w:highlight w:val="yellow"/>
        </w:rPr>
      </w:r>
    </w:p>
    <w:p>
      <w:pPr>
        <w:jc w:val="center"/>
        <w:rPr>
          <w:b/>
          <w:bCs/>
          <w:color w:val="000000"/>
          <w:highlight w:val="yellow"/>
        </w:rPr>
      </w:pPr>
      <w:r>
        <w:rPr>
          <w:b/>
          <w:bCs/>
          <w:color w:val="000000"/>
          <w:highlight w:val="yellow"/>
        </w:rPr>
      </w:r>
      <w:r>
        <w:rPr>
          <w:b/>
          <w:bCs/>
          <w:color w:val="000000"/>
          <w:highlight w:val="yellow"/>
        </w:rPr>
      </w:r>
    </w:p>
    <w:p>
      <w:pPr>
        <w:jc w:val="center"/>
        <w:rPr>
          <w:b/>
          <w:bCs/>
          <w:color w:val="000000"/>
          <w:highlight w:val="yellow"/>
        </w:rPr>
      </w:pPr>
      <w:r>
        <w:rPr>
          <w:b/>
          <w:bCs/>
          <w:color w:val="000000"/>
          <w:highlight w:val="yellow"/>
        </w:rPr>
      </w:r>
      <w:r>
        <w:rPr>
          <w:b/>
          <w:bCs/>
          <w:color w:val="000000"/>
          <w:highlight w:val="yellow"/>
        </w:rPr>
      </w:r>
    </w:p>
    <w:p>
      <w:pPr>
        <w:jc w:val="center"/>
        <w:rPr>
          <w:b/>
          <w:bCs/>
          <w:color w:val="000000"/>
          <w:highlight w:val="yellow"/>
        </w:rPr>
      </w:pPr>
      <w:r>
        <w:rPr>
          <w:b/>
          <w:bCs/>
          <w:color w:val="000000"/>
          <w:highlight w:val="yellow"/>
        </w:rPr>
      </w:r>
      <w:r>
        <w:rPr>
          <w:b/>
          <w:bCs/>
          <w:color w:val="000000"/>
          <w:highlight w:val="yellow"/>
        </w:rPr>
      </w:r>
    </w:p>
    <w:p>
      <w:pPr>
        <w:pStyle w:val="940"/>
        <w:jc w:val="center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  <w:r/>
      <w:bookmarkStart w:id="0" w:name="sub_1000"/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 xml:space="preserve">ПРИМЕРНАЯ ФОРМА</w:t>
      </w: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718"/>
        <w:jc w:val="center"/>
        <w:spacing w:before="0" w:after="0"/>
        <w:rPr>
          <w:rFonts w:ascii="Times New Roman" w:hAnsi="Times New Roman"/>
          <w:bCs w:val="0"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устава государственного </w:t>
      </w:r>
      <w:r>
        <w:rPr>
          <w:rFonts w:ascii="Times New Roman" w:hAnsi="Times New Roman"/>
          <w:color w:val="000000"/>
          <w:sz w:val="28"/>
          <w:szCs w:val="28"/>
        </w:rPr>
        <w:t xml:space="preserve">унитарного</w:t>
      </w:r>
      <w:r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предприятия Новосибирской области</w:t>
      </w:r>
      <w:r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основанного на праве хозяйственного ведения</w:t>
      </w:r>
      <w:r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</w:t>
      </w:r>
      <w:r>
        <w:rPr>
          <w:rFonts w:ascii="Times New Roman" w:hAnsi="Times New Roman"/>
          <w:bCs w:val="0"/>
          <w:color w:val="000000"/>
          <w:sz w:val="28"/>
          <w:szCs w:val="28"/>
          <w:highlight w:val="yellow"/>
        </w:rPr>
      </w:r>
    </w:p>
    <w:p>
      <w:pPr>
        <w:pStyle w:val="940"/>
        <w:jc w:val="center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 xml:space="preserve"> </w:t>
      </w:r>
      <w:bookmarkEnd w:id="0"/>
      <w:r/>
      <w:r>
        <w:rPr>
          <w:rFonts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940"/>
        <w:ind w:left="5954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УТВЕРЖДЕН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940"/>
        <w:ind w:left="5954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приказом _______________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940"/>
        <w:ind w:left="5954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highlight w:val="white"/>
        </w:rPr>
        <w:t xml:space="preserve">(наименование областного</w:t>
      </w:r>
      <w:r>
        <w:rPr>
          <w:rFonts w:ascii="Times New Roman" w:hAnsi="Times New Roman" w:cs="Times New Roman"/>
          <w:color w:val="000000"/>
          <w:highlight w:val="white"/>
        </w:rPr>
      </w:r>
    </w:p>
    <w:p>
      <w:pPr>
        <w:pStyle w:val="940"/>
        <w:ind w:left="5954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highlight w:val="white"/>
        </w:rPr>
        <w:t xml:space="preserve">исполнительного органа</w:t>
      </w:r>
      <w:r>
        <w:rPr>
          <w:rFonts w:ascii="Times New Roman" w:hAnsi="Times New Roman" w:cs="Times New Roman"/>
          <w:color w:val="000000"/>
          <w:highlight w:val="white"/>
        </w:rPr>
      </w:r>
    </w:p>
    <w:p>
      <w:pPr>
        <w:pStyle w:val="940"/>
        <w:ind w:left="5954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highlight w:val="white"/>
        </w:rPr>
        <w:t xml:space="preserve">Новосибирской области, которому подведомственно предприятие)</w:t>
      </w:r>
      <w:r>
        <w:rPr>
          <w:rFonts w:ascii="Times New Roman" w:hAnsi="Times New Roman" w:cs="Times New Roman"/>
          <w:color w:val="000000"/>
          <w:highlight w:val="white"/>
        </w:rPr>
      </w:r>
    </w:p>
    <w:p>
      <w:pPr>
        <w:pStyle w:val="940"/>
        <w:ind w:left="5954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от «___» __________20__ №___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940"/>
        <w:ind w:left="5954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940"/>
        <w:ind w:left="5954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940"/>
        <w:ind w:left="5954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СОГЛАСОВАН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940"/>
        <w:ind w:left="5954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департаментом имущества и земельных отношений Новосибирской области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940"/>
        <w:ind w:left="5954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от «___» ______20__ </w:t>
      </w:r>
      <w:r>
        <w:rPr>
          <w:rFonts w:ascii="Times New Roman" w:hAnsi="Times New Roman" w:cs="Times New Roman"/>
          <w:strike w:val="0"/>
          <w:color w:val="000000"/>
          <w:sz w:val="28"/>
          <w:szCs w:val="28"/>
          <w:highlight w:val="none"/>
        </w:rPr>
        <w:t xml:space="preserve"> №_</w:t>
      </w:r>
      <w:bookmarkStart w:id="1" w:name="_GoBack"/>
      <w:r>
        <w:rPr>
          <w:strike w:val="0"/>
          <w:highlight w:val="none"/>
        </w:rPr>
      </w:r>
      <w:bookmarkEnd w:id="1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______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940"/>
        <w:ind w:left="5954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940"/>
        <w:ind w:left="5954"/>
        <w:jc w:val="center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highlight w:val="white"/>
        </w:rPr>
        <w:t xml:space="preserve">(подпись, ФИО (отчество при наличии) руководителя)</w:t>
      </w:r>
      <w:r>
        <w:rPr>
          <w:rFonts w:ascii="Times New Roman" w:hAnsi="Times New Roman" w:cs="Times New Roman"/>
          <w:color w:val="000000"/>
          <w:highlight w:val="white"/>
        </w:rPr>
      </w:r>
    </w:p>
    <w:p>
      <w:pPr>
        <w:jc w:val="both"/>
        <w:rPr>
          <w:color w:val="000000"/>
          <w:highlight w:val="yellow"/>
        </w:rPr>
      </w:pPr>
      <w:r>
        <w:rPr>
          <w:color w:val="000000"/>
          <w:highlight w:val="yellow"/>
        </w:rPr>
      </w:r>
      <w:r>
        <w:rPr>
          <w:color w:val="000000"/>
          <w:highlight w:val="yellow"/>
        </w:rPr>
      </w:r>
    </w:p>
    <w:p>
      <w:pPr>
        <w:jc w:val="both"/>
        <w:rPr>
          <w:color w:val="000000"/>
          <w:highlight w:val="yellow"/>
        </w:rPr>
      </w:pPr>
      <w:r>
        <w:rPr>
          <w:color w:val="000000"/>
          <w:highlight w:val="yellow"/>
        </w:rPr>
      </w:r>
      <w:r>
        <w:rPr>
          <w:color w:val="000000"/>
          <w:highlight w:val="yellow"/>
        </w:rPr>
      </w:r>
    </w:p>
    <w:p>
      <w:pPr>
        <w:jc w:val="both"/>
        <w:rPr>
          <w:color w:val="000000"/>
          <w:highlight w:val="yellow"/>
        </w:rPr>
      </w:pPr>
      <w:r>
        <w:rPr>
          <w:color w:val="000000"/>
          <w:highlight w:val="yellow"/>
        </w:rPr>
      </w:r>
      <w:r>
        <w:rPr>
          <w:color w:val="000000"/>
          <w:highlight w:val="yellow"/>
        </w:rPr>
      </w:r>
    </w:p>
    <w:p>
      <w:pPr>
        <w:pStyle w:val="718"/>
        <w:jc w:val="center"/>
        <w:spacing w:before="0" w:after="0"/>
        <w:rPr>
          <w:rFonts w:ascii="Times New Roman" w:hAnsi="Times New Roman"/>
          <w:b w:val="0"/>
          <w:bCs w:val="0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 xml:space="preserve">УСТАВ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tbl>
      <w:tblPr>
        <w:tblW w:w="992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>
        <w:tblPrEx/>
        <w:trPr>
          <w:trHeight w:val="155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3" w:type="dxa"/>
            <w:textDirection w:val="lrTb"/>
            <w:noWrap w:val="false"/>
          </w:tcPr>
          <w:p>
            <w:pPr>
              <w:pStyle w:val="718"/>
              <w:jc w:val="center"/>
              <w:spacing w:before="0" w:after="0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highlight w:val="white"/>
              </w:rPr>
              <w:t xml:space="preserve">(полное фирменное наименование государственного унитарного предприятия Новосибирской области, основанного на праве хозяйственного ведения)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</w:tr>
    </w:tbl>
    <w:p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rPr>
          <w:color w:val="000000"/>
          <w:highlight w:val="white"/>
        </w:rPr>
      </w:pPr>
      <w:r>
        <w:rPr>
          <w:color w:val="000000"/>
        </w:rPr>
        <w:br w:type="page" w:clear="all"/>
      </w:r>
      <w:r>
        <w:rPr>
          <w:color w:val="000000"/>
          <w:highlight w:val="white"/>
        </w:rPr>
      </w:r>
    </w:p>
    <w:p>
      <w:pPr>
        <w:pStyle w:val="718"/>
        <w:jc w:val="center"/>
        <w:spacing w:before="0" w:after="0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/>
      <w:bookmarkStart w:id="2" w:name="sub_1"/>
      <w:r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 xml:space="preserve">I. Общие положения</w:t>
      </w:r>
      <w:bookmarkEnd w:id="2"/>
      <w:r/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42"/>
        <w:jc w:val="both"/>
        <w:rPr>
          <w:strike/>
          <w:color w:val="000000"/>
          <w:highlight w:val="yellow"/>
        </w:rPr>
      </w:pPr>
      <w:r>
        <w:rPr>
          <w:color w:val="000000"/>
          <w:highlight w:val="white"/>
        </w:rPr>
        <w:t xml:space="preserve">1.</w:t>
      </w:r>
      <w:r>
        <w:rPr>
          <w:strike/>
          <w:color w:val="000000"/>
          <w:highlight w:val="yellow"/>
        </w:rPr>
      </w:r>
    </w:p>
    <w:p>
      <w:pPr>
        <w:jc w:val="right"/>
        <w:rPr>
          <w:color w:val="000000"/>
          <w:highlight w:val="yellow"/>
        </w:rPr>
      </w:pPr>
      <w:r>
        <w:rPr>
          <w:color w:val="000000"/>
        </w:rPr>
        <w:t xml:space="preserve">,</w:t>
      </w:r>
      <w:r>
        <w:rPr>
          <w:color w:val="000000"/>
          <w:highlight w:val="yellow"/>
        </w:rPr>
      </w:r>
    </w:p>
    <w:tbl>
      <w:tblPr>
        <w:tblW w:w="99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1" w:type="dxa"/>
            <w:textDirection w:val="lrTb"/>
            <w:noWrap w:val="false"/>
          </w:tcPr>
          <w:p>
            <w:pPr>
              <w:pStyle w:val="718"/>
              <w:ind w:firstLine="709"/>
              <w:jc w:val="center"/>
              <w:spacing w:before="0" w:after="0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highlight w:val="white"/>
              </w:rPr>
              <w:t xml:space="preserve">(полное фирменное наименование государственного унитарного предприятия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718"/>
              <w:ind w:firstLine="709"/>
              <w:jc w:val="center"/>
              <w:spacing w:before="0" w:after="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highlight w:val="white"/>
              </w:rPr>
              <w:t xml:space="preserve">Новосибирской области, основанного на праве хозяйственного ведения)</w:t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</w:tbl>
    <w:p>
      <w:pPr>
        <w:pStyle w:val="94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дальнейшем именуемое «Предприятие», создано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19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.</w:t>
            </w:r>
            <w:r>
              <w:rPr>
                <w:color w:val="000000"/>
                <w:sz w:val="24"/>
                <w:szCs w:val="24"/>
                <w:highlight w:val="green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</w:t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center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(дата, номер и </w:t>
      </w:r>
      <w:r>
        <w:rPr>
          <w:color w:val="000000"/>
          <w:sz w:val="24"/>
          <w:szCs w:val="24"/>
        </w:rPr>
        <w:t xml:space="preserve">наименование решения об учреждении </w:t>
      </w:r>
      <w:r>
        <w:rPr>
          <w:color w:val="000000"/>
          <w:sz w:val="24"/>
          <w:szCs w:val="24"/>
          <w:highlight w:val="white"/>
        </w:rPr>
        <w:t xml:space="preserve">Предприятия, </w:t>
      </w:r>
      <w:r>
        <w:rPr>
          <w:color w:val="000000"/>
          <w:sz w:val="24"/>
          <w:szCs w:val="24"/>
          <w:highlight w:val="white"/>
        </w:rPr>
      </w:r>
    </w:p>
    <w:p>
      <w:pPr>
        <w:ind w:firstLine="709"/>
        <w:jc w:val="center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историческая справка)</w:t>
      </w:r>
      <w:r>
        <w:rPr>
          <w:color w:val="000000"/>
          <w:sz w:val="24"/>
          <w:szCs w:val="24"/>
          <w:highlight w:val="white"/>
        </w:rPr>
      </w:r>
    </w:p>
    <w:p>
      <w:pPr>
        <w:ind w:right="-1"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2. Фирменное наименование Предприятия:</w:t>
      </w:r>
      <w:r>
        <w:rPr>
          <w:color w:val="000000"/>
          <w:highlight w:val="white"/>
        </w:rPr>
      </w:r>
    </w:p>
    <w:tbl>
      <w:tblPr>
        <w:tblW w:w="99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1"/>
        <w:gridCol w:w="2268"/>
        <w:gridCol w:w="4602"/>
      </w:tblGrid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1" w:type="dxa"/>
            <w:textDirection w:val="lrTb"/>
            <w:noWrap w:val="false"/>
          </w:tcPr>
          <w:p>
            <w:pPr>
              <w:pStyle w:val="940"/>
              <w:ind w:right="-1" w:firstLine="709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полное –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15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1" w:type="dxa"/>
            <w:textDirection w:val="lrTb"/>
            <w:noWrap w:val="false"/>
          </w:tcPr>
          <w:p>
            <w:pPr>
              <w:pStyle w:val="940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51" w:type="dxa"/>
            <w:textDirection w:val="lrTb"/>
            <w:noWrap w:val="false"/>
          </w:tcPr>
          <w:p>
            <w:pPr>
              <w:pStyle w:val="940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сокращенное –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870" w:type="dxa"/>
            <w:textDirection w:val="lrTb"/>
            <w:noWrap w:val="false"/>
          </w:tcPr>
          <w:p>
            <w:pPr>
              <w:pStyle w:val="940"/>
              <w:ind w:firstLine="709"/>
              <w:tabs>
                <w:tab w:val="left" w:pos="6813" w:leader="none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19" w:type="dxa"/>
            <w:textDirection w:val="lrTb"/>
            <w:noWrap w:val="false"/>
          </w:tcPr>
          <w:p>
            <w:pPr>
              <w:pStyle w:val="940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3. Место нахождения Предприятия: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602" w:type="dxa"/>
            <w:textDirection w:val="lrTb"/>
            <w:noWrap w:val="false"/>
          </w:tcPr>
          <w:p>
            <w:pPr>
              <w:pStyle w:val="940"/>
              <w:ind w:left="-83" w:right="-1" w:firstLine="792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1" w:type="dxa"/>
            <w:textDirection w:val="lrTb"/>
            <w:noWrap w:val="false"/>
          </w:tcPr>
          <w:p>
            <w:pPr>
              <w:pStyle w:val="94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</w:tbl>
    <w:p>
      <w:pPr>
        <w:ind w:firstLine="709"/>
        <w:jc w:val="center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(место государственной регистрации)</w:t>
      </w:r>
      <w:r>
        <w:rPr>
          <w:color w:val="000000"/>
          <w:sz w:val="24"/>
          <w:szCs w:val="24"/>
          <w:highlight w:val="white"/>
        </w:rPr>
      </w:r>
    </w:p>
    <w:tbl>
      <w:tblPr>
        <w:tblW w:w="99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3"/>
        <w:gridCol w:w="672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94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Почтовый адрес: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728" w:type="dxa"/>
            <w:textDirection w:val="lrTb"/>
            <w:noWrap w:val="false"/>
          </w:tcPr>
          <w:p>
            <w:pPr>
              <w:pStyle w:val="94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1" w:type="dxa"/>
            <w:textDirection w:val="lrTb"/>
            <w:noWrap w:val="false"/>
          </w:tcPr>
          <w:p>
            <w:pPr>
              <w:pStyle w:val="940"/>
              <w:ind w:firstLine="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r>
          </w:p>
        </w:tc>
      </w:tr>
    </w:tbl>
    <w:p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4. Предприятие является коммерческой организацией, основанной на праве хозяйственного ведения и не наделенной правом собственности на имущество, закрепленное за ней департаментом имущества и земельных отношений Новосибирской области.</w:t>
      </w:r>
      <w:r>
        <w:rPr>
          <w:color w:val="000000"/>
          <w:highlight w:val="white"/>
        </w:rPr>
      </w:r>
    </w:p>
    <w:p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5. Учредителем и собственником имущества Предприятия является Новосибирская область. </w:t>
      </w:r>
      <w:r>
        <w:rPr>
          <w:color w:val="000000"/>
          <w:highlight w:val="white"/>
        </w:rPr>
      </w:r>
    </w:p>
    <w:p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Полн</w:t>
      </w:r>
      <w:r>
        <w:rPr>
          <w:color w:val="000000"/>
          <w:highlight w:val="white"/>
        </w:rPr>
        <w:t xml:space="preserve">омочия учредителя Предприятия в пределах установленной федеральным законодательством и законодательством Новосибирской области компетенции осуществляют Правительство Новосибирской области, департамент имущества и земельных отношений Новосибирской области и</w:t>
      </w:r>
      <w:r>
        <w:rPr>
          <w:highlight w:val="white"/>
        </w:rPr>
        <w:t xml:space="preserve"> _________________</w:t>
      </w:r>
      <w:r>
        <w:rPr>
          <w:color w:val="000000"/>
          <w:highlight w:val="white"/>
        </w:rPr>
      </w:r>
    </w:p>
    <w:tbl>
      <w:tblPr>
        <w:tblW w:w="99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1" w:type="dxa"/>
            <w:textDirection w:val="lrTb"/>
            <w:noWrap w:val="false"/>
          </w:tcPr>
          <w:p>
            <w:pPr>
              <w:pStyle w:val="940"/>
              <w:ind w:firstLine="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</w:tbl>
    <w:p>
      <w:pPr>
        <w:ind w:firstLine="709"/>
        <w:jc w:val="center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(наименование областного исполнительного органа Новосибирской области, </w:t>
      </w:r>
      <w:r>
        <w:rPr>
          <w:color w:val="000000"/>
          <w:sz w:val="24"/>
          <w:szCs w:val="24"/>
          <w:highlight w:val="white"/>
        </w:rPr>
      </w:r>
    </w:p>
    <w:p>
      <w:pPr>
        <w:ind w:firstLine="709"/>
        <w:jc w:val="center"/>
        <w:rPr>
          <w:color w:val="000000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которому подведомственно Предприятие)</w:t>
      </w:r>
      <w:r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</w:r>
    </w:p>
    <w:p>
      <w:pPr>
        <w:ind w:firstLine="709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highlight w:val="white"/>
        </w:rPr>
        <w:t xml:space="preserve">От имени Новосибирской области полномочия собственника </w:t>
      </w:r>
      <w:r>
        <w:rPr>
          <w:highlight w:val="white"/>
          <w:lang w:eastAsia="zh-CN"/>
        </w:rPr>
        <w:t xml:space="preserve">имущества Предприятия </w:t>
      </w:r>
      <w:r>
        <w:rPr>
          <w:color w:val="000000"/>
          <w:highlight w:val="white"/>
        </w:rPr>
        <w:t xml:space="preserve">в пределах установ</w:t>
      </w:r>
      <w:r>
        <w:rPr>
          <w:color w:val="000000"/>
          <w:highlight w:val="white"/>
        </w:rPr>
        <w:t xml:space="preserve">ленной федеральным законодательством и законодательством Новосибирской области компетенции осуществляют Законодательное Собрание Новосибирской области, Правительство Новосибирской области, департамент имущества и земельных отношений Новосибирской области и</w:t>
      </w:r>
      <w:r>
        <w:rPr>
          <w:color w:val="000000"/>
          <w:sz w:val="24"/>
          <w:szCs w:val="24"/>
          <w:highlight w:val="white"/>
        </w:rPr>
        <w:t xml:space="preserve">_______</w:t>
      </w:r>
      <w:r>
        <w:rPr>
          <w:color w:val="000000"/>
          <w:sz w:val="24"/>
          <w:szCs w:val="24"/>
        </w:rPr>
        <w:t xml:space="preserve">__________________________________________________</w:t>
      </w:r>
      <w:r>
        <w:rPr>
          <w:color w:val="000000"/>
          <w:sz w:val="24"/>
          <w:szCs w:val="24"/>
          <w:highlight w:val="white"/>
        </w:rPr>
      </w:r>
    </w:p>
    <w:tbl>
      <w:tblPr>
        <w:tblW w:w="99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1" w:type="dxa"/>
            <w:textDirection w:val="lrTb"/>
            <w:noWrap w:val="false"/>
          </w:tcPr>
          <w:p>
            <w:pPr>
              <w:pStyle w:val="940"/>
              <w:ind w:firstLine="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</w:tbl>
    <w:p>
      <w:pPr>
        <w:ind w:firstLine="709"/>
        <w:jc w:val="center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(наименование областного исполнительного органа Новосибирской области, </w:t>
      </w:r>
      <w:r>
        <w:rPr>
          <w:color w:val="000000"/>
          <w:sz w:val="24"/>
          <w:szCs w:val="24"/>
          <w:highlight w:val="white"/>
        </w:rPr>
      </w:r>
    </w:p>
    <w:p>
      <w:pPr>
        <w:ind w:firstLine="709"/>
        <w:jc w:val="center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которому подведомственно Предприятие)</w:t>
      </w:r>
      <w:r>
        <w:rPr>
          <w:color w:val="000000"/>
          <w:sz w:val="24"/>
          <w:szCs w:val="24"/>
          <w:highlight w:val="white"/>
        </w:rPr>
      </w:r>
    </w:p>
    <w:tbl>
      <w:tblPr>
        <w:tblW w:w="10088" w:type="dxa"/>
        <w:tblInd w:w="-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9"/>
        <w:gridCol w:w="4993"/>
        <w:gridCol w:w="166"/>
      </w:tblGrid>
      <w:tr>
        <w:tblPrEx/>
        <w:trPr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9" w:type="dxa"/>
            <w:textDirection w:val="lrTb"/>
            <w:noWrap w:val="false"/>
          </w:tcPr>
          <w:p>
            <w:pPr>
              <w:pStyle w:val="94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Предприятие подведомственно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993" w:type="dxa"/>
            <w:textDirection w:val="lrTb"/>
            <w:noWrap w:val="false"/>
          </w:tcPr>
          <w:p>
            <w:pPr>
              <w:pStyle w:val="94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2" w:type="dxa"/>
            <w:textDirection w:val="lrTb"/>
            <w:noWrap w:val="false"/>
          </w:tcPr>
          <w:p>
            <w:pPr>
              <w:pStyle w:val="940"/>
              <w:ind w:left="30" w:firstLine="67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6" w:type="dxa"/>
            <w:textDirection w:val="lrTb"/>
            <w:noWrap w:val="false"/>
          </w:tcPr>
          <w:p>
            <w:pPr>
              <w:pStyle w:val="94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</w:tbl>
    <w:p>
      <w:pPr>
        <w:ind w:firstLine="709"/>
        <w:jc w:val="center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(наименование областного исполнительного органа Новосибирской области)</w:t>
      </w:r>
      <w:r>
        <w:rPr>
          <w:color w:val="000000"/>
          <w:sz w:val="24"/>
          <w:szCs w:val="24"/>
          <w:highlight w:val="white"/>
        </w:rPr>
      </w:r>
    </w:p>
    <w:p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6. Предприятие является юридическим лицом, имеет самостоятельный баланс, круглую печать со своим полным фирменным наименованием на русском </w:t>
      </w:r>
      <w:r>
        <w:rPr>
          <w:color w:val="000000"/>
          <w:highlight w:val="white"/>
        </w:rPr>
        <w:t xml:space="preserve">языке </w:t>
      </w:r>
      <w:r>
        <w:rPr>
          <w:highlight w:val="white"/>
        </w:rPr>
        <w:t xml:space="preserve">и указание</w:t>
      </w:r>
      <w:r>
        <w:t xml:space="preserve">м</w:t>
      </w:r>
      <w:r>
        <w:rPr>
          <w:highlight w:val="white"/>
        </w:rPr>
        <w:t xml:space="preserve"> на место нахождения Предприятия</w:t>
      </w:r>
      <w:r>
        <w:rPr>
          <w:color w:val="000000"/>
          <w:highlight w:val="white"/>
        </w:rPr>
        <w:t xml:space="preserve">. Печать Предприятия может содержать также его фирменное наименование н</w:t>
      </w:r>
      <w:r>
        <w:rPr>
          <w:color w:val="000000"/>
        </w:rPr>
        <w:t xml:space="preserve">а языках народов Российской Федерации и (или) инос</w:t>
      </w:r>
      <w:r>
        <w:rPr>
          <w:color w:val="000000"/>
          <w:highlight w:val="white"/>
        </w:rPr>
        <w:t xml:space="preserve">транном языке.</w:t>
      </w:r>
      <w:r>
        <w:rPr>
          <w:color w:val="000000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Предприятие имеет штампы и бланки со своим фирменным наименованием. Предприятие вправе иметь собственную эмблему, а также зарегистрированный в установленном порядке товарный знак и другие средства индивидуализации.</w:t>
      </w:r>
      <w:r>
        <w:rPr>
          <w:highlight w:val="white"/>
        </w:rPr>
      </w:r>
    </w:p>
    <w:p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7. Предприятие считается созданным как юридическое лицо </w:t>
      </w:r>
      <w:r>
        <w:rPr>
          <w:highlight w:val="white"/>
          <w:lang w:eastAsia="zh-CN"/>
        </w:rPr>
        <w:t xml:space="preserve">со дня внесения соответствующей записи в единый государственный реестр юридических лиц</w:t>
      </w:r>
      <w:r>
        <w:rPr>
          <w:color w:val="000000"/>
          <w:highlight w:val="white"/>
        </w:rPr>
        <w:t xml:space="preserve">.</w:t>
      </w:r>
      <w:r>
        <w:rPr>
          <w:color w:val="000000"/>
          <w:highlight w:val="white"/>
        </w:rPr>
      </w:r>
    </w:p>
    <w:p>
      <w:pPr>
        <w:ind w:right="-1"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8. Предприятие от своего имени приобретает и осуществляет </w:t>
      </w:r>
      <w:r>
        <w:rPr>
          <w:highlight w:val="white"/>
          <w:lang w:eastAsia="zh-CN"/>
        </w:rPr>
        <w:t xml:space="preserve">имущественные и личные неимущественные</w:t>
      </w:r>
      <w:r>
        <w:rPr>
          <w:color w:val="000000"/>
          <w:highlight w:val="white"/>
        </w:rPr>
        <w:t xml:space="preserve"> права, несет обязанности, выступает истцом и ответчиком в суде.</w:t>
      </w:r>
      <w:r>
        <w:rPr>
          <w:color w:val="000000"/>
          <w:highlight w:val="white"/>
        </w:rPr>
      </w:r>
    </w:p>
    <w:p>
      <w:pPr>
        <w:ind w:right="-1" w:firstLine="709"/>
        <w:jc w:val="both"/>
        <w:rPr>
          <w:highlight w:val="white"/>
        </w:rPr>
      </w:pPr>
      <w:r>
        <w:rPr>
          <w:color w:val="000000"/>
          <w:highlight w:val="white"/>
        </w:rPr>
        <w:t xml:space="preserve">Предприятие несет ответственность по своим обязательствам всем принадлежащим ему имуществом.</w:t>
      </w:r>
      <w:r>
        <w:rPr>
          <w:highlight w:val="white"/>
        </w:rPr>
      </w:r>
    </w:p>
    <w:p>
      <w:pPr>
        <w:ind w:right="-1"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Предприятие не несет ответственность по обязательствам Новосибирской области.</w:t>
      </w:r>
      <w:r>
        <w:rPr>
          <w:color w:val="000000"/>
          <w:highlight w:val="white"/>
        </w:rPr>
      </w:r>
    </w:p>
    <w:p>
      <w:pPr>
        <w:ind w:right="-1"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Новосибирская область не несет ответственности по обязательствам Предприятия, за исключен</w:t>
      </w:r>
      <w:r>
        <w:rPr>
          <w:color w:val="000000"/>
          <w:highlight w:val="white"/>
        </w:rPr>
        <w:t xml:space="preserve">ием случаев, если несостоятельность (банкротство) такого предприятия вызвана собственником его имущества. В указанных случаях на собственника при недостаточности имущества Предприятия может быть возложена субсидиарная ответственность по его обязательствам.</w:t>
      </w:r>
      <w:r>
        <w:rPr>
          <w:color w:val="000000"/>
          <w:highlight w:val="white"/>
        </w:rPr>
      </w:r>
    </w:p>
    <w:p>
      <w:pPr>
        <w:ind w:right="-1"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9. Предприятие создается __________________________________________</w:t>
      </w:r>
      <w:r>
        <w:rPr>
          <w:color w:val="000000"/>
        </w:rPr>
        <w:t xml:space="preserve">.</w:t>
      </w:r>
      <w:r>
        <w:rPr>
          <w:color w:val="000000"/>
          <w:highlight w:val="white"/>
        </w:rPr>
      </w:r>
    </w:p>
    <w:p>
      <w:pPr>
        <w:ind w:left="3600" w:firstLine="709"/>
        <w:jc w:val="center"/>
        <w:rPr>
          <w:color w:val="000000"/>
          <w:sz w:val="24"/>
          <w:szCs w:val="24"/>
          <w:highlight w:val="white"/>
        </w:rPr>
      </w:pPr>
      <w:r>
        <w:rPr>
          <w:rFonts w:ascii="Courier New" w:hAnsi="Courier New" w:cs="Courier New"/>
          <w:sz w:val="20"/>
          <w:szCs w:val="20"/>
          <w:highlight w:val="white"/>
        </w:rPr>
        <w:t xml:space="preserve">(</w:t>
      </w:r>
      <w:r>
        <w:rPr>
          <w:color w:val="000000"/>
          <w:sz w:val="24"/>
          <w:szCs w:val="24"/>
          <w:highlight w:val="white"/>
        </w:rPr>
        <w:t xml:space="preserve">без ограничения срока, на определенный срок с его указанием - указать нужное)</w:t>
      </w:r>
      <w:r>
        <w:rPr>
          <w:color w:val="000000"/>
          <w:sz w:val="24"/>
          <w:szCs w:val="24"/>
          <w:highlight w:val="white"/>
        </w:rPr>
      </w:r>
    </w:p>
    <w:p>
      <w:pPr>
        <w:pStyle w:val="718"/>
        <w:ind w:firstLine="709"/>
        <w:jc w:val="center"/>
        <w:spacing w:before="0" w:after="0"/>
        <w:rPr>
          <w:rFonts w:ascii="Times New Roman" w:hAnsi="Times New Roman"/>
          <w:b w:val="0"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b w:val="0"/>
          <w:color w:val="000000"/>
          <w:sz w:val="28"/>
          <w:szCs w:val="28"/>
          <w:highlight w:val="yellow"/>
        </w:rPr>
      </w:r>
      <w:r>
        <w:rPr>
          <w:rFonts w:ascii="Times New Roman" w:hAnsi="Times New Roman"/>
          <w:b w:val="0"/>
          <w:color w:val="000000"/>
          <w:sz w:val="28"/>
          <w:szCs w:val="28"/>
          <w:highlight w:val="yellow"/>
        </w:rPr>
      </w:r>
    </w:p>
    <w:p>
      <w:pPr>
        <w:pStyle w:val="718"/>
        <w:jc w:val="center"/>
        <w:spacing w:before="0" w:after="0"/>
        <w:rPr>
          <w:rFonts w:ascii="Times New Roman" w:hAnsi="Times New Roman"/>
          <w:b w:val="0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 xml:space="preserve">II. Цели, предмет и виды деятельности Предприятия</w:t>
      </w:r>
      <w:r>
        <w:rPr>
          <w:rFonts w:ascii="Times New Roman" w:hAnsi="Times New Roman"/>
          <w:b w:val="0"/>
          <w:color w:val="000000"/>
          <w:sz w:val="28"/>
          <w:szCs w:val="28"/>
          <w:highlight w:val="white"/>
        </w:rPr>
      </w:r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10. Предприятие создано в целях ____________________________________.</w:t>
      </w:r>
      <w:r>
        <w:rPr>
          <w:color w:val="000000"/>
          <w:highlight w:val="white"/>
        </w:rPr>
      </w:r>
    </w:p>
    <w:p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highlight w:val="white"/>
        </w:rPr>
        <w:t xml:space="preserve">                                                             (</w:t>
      </w:r>
      <w:r>
        <w:rPr>
          <w:color w:val="000000"/>
          <w:sz w:val="24"/>
          <w:szCs w:val="24"/>
          <w:highlight w:val="white"/>
        </w:rPr>
        <w:t xml:space="preserve">указать цель (цели) создания </w:t>
      </w:r>
      <w:r>
        <w:rPr>
          <w:color w:val="000000"/>
          <w:sz w:val="24"/>
          <w:szCs w:val="24"/>
        </w:rPr>
        <w:t xml:space="preserve">П</w:t>
      </w:r>
      <w:r>
        <w:rPr>
          <w:color w:val="000000"/>
          <w:sz w:val="24"/>
          <w:szCs w:val="24"/>
          <w:highlight w:val="white"/>
        </w:rPr>
        <w:t xml:space="preserve">редприятия)</w:t>
      </w:r>
      <w:r>
        <w:rPr>
          <w:color w:val="000000"/>
          <w:sz w:val="24"/>
          <w:szCs w:val="24"/>
        </w:rPr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11. Предметом деятельности Предприятия является_____________________</w:t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______________________________________________________________________.</w:t>
      </w:r>
      <w:r>
        <w:rPr>
          <w:color w:val="000000"/>
        </w:rPr>
      </w:r>
    </w:p>
    <w:p>
      <w:pPr>
        <w:ind w:firstLine="709"/>
        <w:jc w:val="center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 xml:space="preserve">(указать предмет деятельности Предприятия)</w:t>
      </w:r>
      <w:r>
        <w:rPr>
          <w:color w:val="000000"/>
          <w:sz w:val="24"/>
          <w:szCs w:val="24"/>
          <w:highlight w:val="white"/>
        </w:rPr>
      </w:r>
    </w:p>
    <w:p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12. Для достижения целей, указанных в </w:t>
      </w:r>
      <w:hyperlink w:tooltip="#sub_16" w:anchor="sub_16" w:history="1">
        <w:r>
          <w:rPr>
            <w:rStyle w:val="933"/>
            <w:color w:val="000000"/>
            <w:highlight w:val="white"/>
          </w:rPr>
          <w:t xml:space="preserve">пункте 10</w:t>
        </w:r>
      </w:hyperlink>
      <w:r>
        <w:rPr>
          <w:color w:val="000000"/>
          <w:highlight w:val="white"/>
        </w:rPr>
        <w:t xml:space="preserve"> настоящего Устава, Предприятие осуществляет в установленном законодательством Российской Федерации порядке следующие виды деятельности</w:t>
      </w:r>
      <w:r>
        <w:rPr>
          <w:color w:val="000000"/>
        </w:rPr>
        <w:t xml:space="preserve">:</w:t>
      </w:r>
      <w:r>
        <w:rPr>
          <w:color w:val="000000"/>
          <w:highlight w:val="white"/>
        </w:rPr>
      </w:r>
    </w:p>
    <w:p>
      <w:pPr>
        <w:jc w:val="center"/>
        <w:rPr>
          <w:color w:val="000000"/>
          <w:sz w:val="24"/>
          <w:szCs w:val="24"/>
          <w:highlight w:val="white"/>
        </w:rPr>
      </w:pPr>
      <w:r>
        <w:rPr>
          <w:color w:val="000000"/>
          <w:highlight w:val="white"/>
        </w:rPr>
        <w:t xml:space="preserve">______________________________________________________________________</w:t>
      </w:r>
      <w:r>
        <w:rPr>
          <w:color w:val="000000"/>
          <w:sz w:val="24"/>
          <w:szCs w:val="24"/>
          <w:highlight w:val="white"/>
        </w:rPr>
        <w:t xml:space="preserve">.  </w:t>
      </w:r>
      <w:r>
        <w:rPr>
          <w:color w:val="000000"/>
          <w:sz w:val="24"/>
          <w:szCs w:val="24"/>
          <w:highlight w:val="white"/>
        </w:rPr>
      </w:r>
    </w:p>
    <w:p>
      <w:pPr>
        <w:ind w:firstLine="709"/>
        <w:jc w:val="center"/>
        <w:rPr>
          <w:color w:val="000000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(указать исчерпывающий перечень видов деятельности</w:t>
      </w:r>
      <w:r>
        <w:rPr>
          <w:color w:val="000000"/>
          <w:sz w:val="24"/>
          <w:szCs w:val="24"/>
        </w:rPr>
        <w:t xml:space="preserve"> Предприятия</w:t>
      </w:r>
      <w:r>
        <w:rPr>
          <w:color w:val="000000"/>
          <w:sz w:val="24"/>
          <w:szCs w:val="24"/>
          <w:highlight w:val="white"/>
        </w:rPr>
        <w:t xml:space="preserve">)</w:t>
      </w:r>
      <w:r>
        <w:rPr>
          <w:color w:val="000000"/>
          <w:highlight w:val="white"/>
        </w:rPr>
      </w:r>
    </w:p>
    <w:p>
      <w:pPr>
        <w:ind w:firstLine="709"/>
        <w:jc w:val="both"/>
        <w:rPr>
          <w:i/>
          <w:color w:val="000000"/>
          <w:highlight w:val="cyan"/>
        </w:rPr>
      </w:pPr>
      <w:r>
        <w:rPr>
          <w:color w:val="000000"/>
          <w:highlight w:val="white"/>
        </w:rPr>
        <w:t xml:space="preserve">Предприятие не вправе осуществлять виды деятельности, не предусмотренные настоящим Уставом</w:t>
      </w:r>
      <w:r>
        <w:rPr>
          <w:i/>
          <w:color w:val="000000"/>
        </w:rPr>
        <w:t xml:space="preserve">.</w:t>
      </w:r>
      <w:r>
        <w:rPr>
          <w:i/>
          <w:color w:val="000000"/>
          <w:highlight w:val="cyan"/>
        </w:rPr>
      </w:r>
    </w:p>
    <w:p>
      <w:pPr>
        <w:ind w:firstLine="709"/>
        <w:jc w:val="both"/>
        <w:rPr>
          <w:highlight w:val="white"/>
        </w:rPr>
      </w:pPr>
      <w:r>
        <w:rPr>
          <w:color w:val="000000"/>
          <w:highlight w:val="white"/>
        </w:rPr>
        <w:t xml:space="preserve">13. </w:t>
      </w:r>
      <w:r>
        <w:rPr>
          <w:highlight w:val="white"/>
        </w:rPr>
        <w:t xml:space="preserve">Предприятие осуществляет мероприятия по гражданской обороне, мобилизационной подготовке и пожарной безопасности в соответствии с законодательством Российской Федерации.</w:t>
      </w:r>
      <w:r>
        <w:rPr>
          <w:highlight w:val="white"/>
        </w:rPr>
      </w:r>
    </w:p>
    <w:p>
      <w:pPr>
        <w:ind w:firstLine="709"/>
        <w:jc w:val="both"/>
        <w:rPr>
          <w:highlight w:val="cyan"/>
        </w:rPr>
      </w:pPr>
      <w:r>
        <w:rPr>
          <w:highlight w:val="white"/>
        </w:rPr>
        <w:t xml:space="preserve">14. Предприятие обеспечивает защиту сведений, составляющих государственную тайну, в установленном законодательством Российской Федерации порядке в соответствии с уставными целями и в пределах своей компетенции.</w:t>
      </w:r>
      <w:r>
        <w:rPr>
          <w:highlight w:val="cyan"/>
        </w:rPr>
      </w:r>
    </w:p>
    <w:p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15. Отдельные виды деятельности, перечень которых определяется федеральным законом, Предприятие может осуществлять только на основании лицензии.</w:t>
      </w:r>
      <w:r>
        <w:rPr>
          <w:color w:val="000000"/>
          <w:highlight w:val="white"/>
        </w:rPr>
      </w:r>
    </w:p>
    <w:p>
      <w:pPr>
        <w:ind w:firstLine="709"/>
        <w:jc w:val="both"/>
        <w:rPr>
          <w:bCs/>
          <w:i/>
          <w:color w:val="000000"/>
          <w:highlight w:val="green"/>
        </w:rPr>
      </w:pPr>
      <w:r>
        <w:rPr>
          <w:bCs/>
          <w:i/>
          <w:color w:val="000000"/>
          <w:highlight w:val="green"/>
        </w:rPr>
      </w:r>
      <w:r>
        <w:rPr>
          <w:bCs/>
          <w:i/>
          <w:color w:val="000000"/>
          <w:highlight w:val="green"/>
        </w:rPr>
      </w:r>
    </w:p>
    <w:p>
      <w:pPr>
        <w:pStyle w:val="718"/>
        <w:jc w:val="center"/>
        <w:spacing w:before="0" w:after="0"/>
        <w:rPr>
          <w:rFonts w:ascii="Times New Roman" w:hAnsi="Times New Roman"/>
          <w:b w:val="0"/>
          <w:bCs w:val="0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 xml:space="preserve">III. Порядок управления деятельностью Предприятия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pStyle w:val="718"/>
        <w:ind w:firstLine="709"/>
        <w:jc w:val="both"/>
        <w:spacing w:before="0" w:after="0"/>
        <w:rPr>
          <w:rFonts w:ascii="Times New Roman" w:hAnsi="Times New Roman"/>
          <w:b w:val="0"/>
          <w:bCs w:val="0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 xml:space="preserve">16. Единоличным исполнительным органом Предприятия является руководитель.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pStyle w:val="718"/>
        <w:ind w:firstLine="709"/>
        <w:jc w:val="both"/>
        <w:spacing w:before="0" w:after="0"/>
        <w:rPr>
          <w:rFonts w:ascii="Times New Roman" w:hAnsi="Times New Roman"/>
          <w:b w:val="0"/>
          <w:bCs w:val="0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 xml:space="preserve">Руководитель Предприятия назначается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_____________</w:t>
      </w:r>
      <w:r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 xml:space="preserve">__________________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jc w:val="both"/>
        <w:rPr>
          <w:highlight w:val="white"/>
        </w:rPr>
      </w:pPr>
      <w:r>
        <w:rPr>
          <w:highlight w:val="white"/>
        </w:rPr>
        <w:t xml:space="preserve">______________________________________________________________________</w:t>
      </w:r>
      <w:r>
        <w:t xml:space="preserve">.</w:t>
      </w:r>
      <w:r>
        <w:rPr>
          <w:highlight w:val="white"/>
        </w:rPr>
      </w:r>
    </w:p>
    <w:p>
      <w:pPr>
        <w:ind w:firstLine="709"/>
        <w:jc w:val="center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(наименование областного исполнительного органа Новосибирской области, </w:t>
      </w:r>
      <w:r>
        <w:rPr>
          <w:color w:val="000000"/>
          <w:sz w:val="24"/>
          <w:szCs w:val="24"/>
          <w:highlight w:val="white"/>
        </w:rPr>
      </w:r>
    </w:p>
    <w:p>
      <w:pPr>
        <w:ind w:firstLine="709"/>
        <w:jc w:val="center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которому подведомственно Предприятие)</w:t>
      </w:r>
      <w:r>
        <w:rPr>
          <w:color w:val="000000"/>
          <w:sz w:val="24"/>
          <w:szCs w:val="24"/>
          <w:highlight w:val="white"/>
        </w:rPr>
      </w:r>
    </w:p>
    <w:p>
      <w:pPr>
        <w:jc w:val="both"/>
        <w:rPr>
          <w:highlight w:val="yellow"/>
          <w:u w:val="single"/>
        </w:rPr>
      </w:pPr>
      <w:r>
        <w:rPr>
          <w:highlight w:val="none"/>
          <w:u w:val="none"/>
        </w:rPr>
        <w:t xml:space="preserve">______________________________________________________________________</w:t>
      </w:r>
      <w:r>
        <w:rPr>
          <w:highlight w:val="yellow"/>
          <w:u w:val="single"/>
        </w:rPr>
        <w:t xml:space="preserve"> </w:t>
      </w:r>
      <w:r>
        <w:rPr>
          <w:highlight w:val="yellow"/>
          <w:u w:val="single"/>
        </w:rPr>
      </w:r>
    </w:p>
    <w:p>
      <w:pPr>
        <w:ind w:firstLine="709"/>
        <w:jc w:val="center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(наименование областного исполнительного органа Новосибирской области, </w:t>
      </w:r>
      <w:r>
        <w:rPr>
          <w:color w:val="000000"/>
          <w:sz w:val="24"/>
          <w:szCs w:val="24"/>
          <w:highlight w:val="white"/>
        </w:rPr>
      </w:r>
    </w:p>
    <w:p>
      <w:pPr>
        <w:ind w:firstLine="709"/>
        <w:jc w:val="center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которому подведомственно Предприятие)</w:t>
      </w:r>
      <w:r>
        <w:rPr>
          <w:color w:val="000000"/>
          <w:sz w:val="24"/>
          <w:szCs w:val="24"/>
          <w:highlight w:val="white"/>
        </w:rPr>
      </w:r>
    </w:p>
    <w:p>
      <w:pPr>
        <w:jc w:val="both"/>
        <w:rPr>
          <w:highlight w:val="white"/>
        </w:rPr>
      </w:pPr>
      <w:r>
        <w:rPr>
          <w:color w:val="000000"/>
          <w:highlight w:val="white"/>
        </w:rPr>
        <w:t xml:space="preserve">заключает, изменяет и прекращает трудовой договор с руководителем Предприятия в порядке, установленном трудовым законодательством </w:t>
      </w:r>
      <w:r>
        <w:rPr>
          <w:lang w:eastAsia="zh-CN"/>
        </w:rPr>
        <w:t xml:space="preserve">и иными </w:t>
      </w:r>
      <w:r>
        <w:rPr>
          <w:highlight w:val="white"/>
          <w:lang w:eastAsia="zh-CN"/>
        </w:rPr>
        <w:t xml:space="preserve">содержащими нормы трудового права нормативными правовыми актами</w:t>
      </w:r>
      <w:r>
        <w:rPr>
          <w:color w:val="000000"/>
          <w:highlight w:val="white"/>
        </w:rPr>
        <w:t xml:space="preserve">.</w:t>
      </w:r>
      <w:r>
        <w:rPr>
          <w:highlight w:val="white"/>
        </w:rPr>
      </w:r>
    </w:p>
    <w:p>
      <w:pPr>
        <w:ind w:firstLine="709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highlight w:val="white"/>
        </w:rPr>
        <w:t xml:space="preserve">17. Руководитель Предприятия организует выполнение решений </w:t>
      </w:r>
      <w:r>
        <w:rPr>
          <w:highlight w:val="white"/>
        </w:rPr>
        <w:t xml:space="preserve">_</w:t>
      </w:r>
      <w:r>
        <w:rPr>
          <w:highlight w:val="white"/>
        </w:rPr>
        <w:t xml:space="preserve">__</w:t>
      </w:r>
      <w:r>
        <w:rPr>
          <w:highlight w:val="none"/>
          <w:u w:val="none"/>
        </w:rPr>
        <w:t xml:space="preserve">____________________________________ </w:t>
      </w:r>
      <w:r>
        <w:rPr>
          <w:highlight w:val="none"/>
          <w:u w:val="none"/>
        </w:rPr>
        <w:t xml:space="preserve">_______________</w:t>
      </w:r>
      <w:r>
        <w:rPr>
          <w:color w:val="000000"/>
          <w:highlight w:val="white"/>
        </w:rPr>
        <w:t xml:space="preserve">и подотчетен ему.</w:t>
      </w:r>
      <w:r>
        <w:rPr>
          <w:color w:val="000000"/>
          <w:sz w:val="24"/>
          <w:szCs w:val="24"/>
          <w:highlight w:val="white"/>
        </w:rPr>
      </w:r>
    </w:p>
    <w:p>
      <w:pPr>
        <w:ind w:firstLine="709"/>
        <w:jc w:val="center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              (наименование областного исполнительного органа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Новосибирской области, </w:t>
      </w:r>
      <w:r>
        <w:rPr>
          <w:color w:val="000000"/>
          <w:sz w:val="24"/>
          <w:szCs w:val="24"/>
          <w:highlight w:val="white"/>
        </w:rPr>
      </w:r>
    </w:p>
    <w:p>
      <w:pPr>
        <w:ind w:firstLine="709"/>
        <w:jc w:val="center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которому подведомственно Предприятие)</w:t>
      </w:r>
      <w:r>
        <w:rPr>
          <w:color w:val="000000"/>
          <w:sz w:val="24"/>
          <w:szCs w:val="24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color w:val="000000"/>
          <w:highlight w:val="white"/>
        </w:rPr>
        <w:t xml:space="preserve">Руководитель Предприятия отчитывается о деятельности Предприятия в порядке и в сроки, которые определяются Правительством Новосибирской области.</w:t>
      </w:r>
      <w:r>
        <w:rPr>
          <w:highlight w:val="white"/>
        </w:rPr>
      </w:r>
    </w:p>
    <w:p>
      <w:pPr>
        <w:ind w:firstLine="709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highlight w:val="white"/>
        </w:rPr>
        <w:t xml:space="preserve">18. Руководитель Предприятия действует от имени Предприятия без доверенности, в том числе представляет его интересы, совершает в установленном порядке сделки от имени Предприятия, утверждает структуру и</w:t>
      </w:r>
      <w:r>
        <w:rPr>
          <w:color w:val="000000"/>
          <w:highlight w:val="white"/>
        </w:rPr>
        <w:t xml:space="preserve"> штаты Предприятия, осуществляет прием на работу работников Предприятия, заключает с ними, изменяет и прекращает трудовые договоры, издает приказы, выдает доверенности в порядке, установленном законодательством Российской Федерации и Новосибирской области.</w:t>
      </w:r>
      <w:r>
        <w:rPr>
          <w:color w:val="000000"/>
          <w:sz w:val="24"/>
          <w:szCs w:val="24"/>
          <w:highlight w:val="white"/>
        </w:rPr>
      </w:r>
    </w:p>
    <w:p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19. Руководитель Предприятия не вправе быть учредителем (участником) юридического лица, занимать должности и заниматься др</w:t>
      </w:r>
      <w:r>
        <w:rPr>
          <w:color w:val="000000"/>
          <w:highlight w:val="white"/>
        </w:rPr>
        <w:t xml:space="preserve">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быть един</w:t>
      </w:r>
      <w:r>
        <w:rPr>
          <w:color w:val="000000"/>
          <w:highlight w:val="white"/>
        </w:rPr>
        <w:t xml:space="preserve">оличным исполнительным органом или членом коллегиального исполнительного органа коммерческой организации, за исключением случаев, если участие в органах коммерческой организации входит в его должностные обязанности, а также принимать участие в забастовках.</w:t>
      </w:r>
      <w:r>
        <w:rPr>
          <w:color w:val="000000"/>
          <w:highlight w:val="white"/>
        </w:rPr>
      </w:r>
    </w:p>
    <w:p>
      <w:pPr>
        <w:ind w:firstLine="709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</w:rPr>
        <w:t xml:space="preserve">20</w:t>
      </w:r>
      <w:r>
        <w:rPr>
          <w:color w:val="000000"/>
          <w:highlight w:val="white"/>
        </w:rPr>
        <w:t xml:space="preserve">. Руководитель Предприятия подлежит аттестации в порядке, установленном Правительством Новосибирской области.</w:t>
      </w:r>
      <w:r>
        <w:rPr>
          <w:color w:val="000000"/>
          <w:sz w:val="24"/>
          <w:szCs w:val="24"/>
          <w:highlight w:val="white"/>
        </w:rPr>
      </w:r>
    </w:p>
    <w:p>
      <w:pPr>
        <w:ind w:firstLine="709"/>
        <w:jc w:val="both"/>
        <w:rPr>
          <w:strike/>
          <w:color w:val="000000"/>
          <w:sz w:val="24"/>
          <w:szCs w:val="24"/>
          <w:highlight w:val="yellow"/>
        </w:rPr>
      </w:pPr>
      <w:r>
        <w:rPr>
          <w:color w:val="000000"/>
          <w:highlight w:val="white"/>
        </w:rPr>
        <w:t xml:space="preserve">21. Руководитель Предприятия несет в установленном федеральным законом порядке ответственность за убытки, причиненные Предприятию его виновными действиями (бездействием), в том числе в случае утраты имущества Предприятия.</w:t>
      </w:r>
      <w:r>
        <w:rPr>
          <w:strike/>
          <w:color w:val="000000"/>
          <w:sz w:val="24"/>
          <w:szCs w:val="24"/>
          <w:highlight w:val="yellow"/>
        </w:rPr>
      </w:r>
    </w:p>
    <w:p>
      <w:pPr>
        <w:pStyle w:val="718"/>
        <w:ind w:firstLine="709"/>
        <w:jc w:val="both"/>
        <w:spacing w:before="0" w:after="0"/>
        <w:rPr>
          <w:rFonts w:ascii="Times New Roman" w:hAnsi="Times New Roman"/>
          <w:b w:val="0"/>
          <w:bCs w:val="0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 xml:space="preserve">22. Сделки, в совершении которых имеется заинтересованность руководителя Предприятия, а также крупные сделки совершаются Предприятием с согласия _____________________________________________________________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pStyle w:val="718"/>
        <w:ind w:firstLine="709"/>
        <w:jc w:val="both"/>
        <w:spacing w:before="0" w:after="0"/>
        <w:rPr>
          <w:highlight w:val="white"/>
        </w:rPr>
      </w:pPr>
      <w:r>
        <w:rPr>
          <w:rFonts w:ascii="Times New Roman" w:hAnsi="Times New Roman"/>
          <w:b w:val="0"/>
          <w:color w:val="000000"/>
          <w:sz w:val="24"/>
          <w:szCs w:val="24"/>
          <w:highlight w:val="white"/>
        </w:rPr>
        <w:t xml:space="preserve">                  (наименование областного исполнительного органа Новосибирской области,</w:t>
      </w:r>
      <w:r>
        <w:rPr>
          <w:highlight w:val="white"/>
        </w:rPr>
      </w:r>
    </w:p>
    <w:p>
      <w:pPr>
        <w:pStyle w:val="718"/>
        <w:jc w:val="center"/>
        <w:spacing w:before="0" w:after="0"/>
        <w:rPr>
          <w:rFonts w:ascii="Times New Roman" w:hAnsi="Times New Roman"/>
          <w:b w:val="0"/>
          <w:bCs w:val="0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b w:val="0"/>
          <w:color w:val="000000"/>
          <w:sz w:val="24"/>
          <w:szCs w:val="24"/>
          <w:highlight w:val="white"/>
        </w:rPr>
        <w:t xml:space="preserve"> которому подведомственно Предприятие)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highlight w:val="white"/>
        </w:rPr>
      </w:r>
    </w:p>
    <w:p>
      <w:pPr>
        <w:ind w:firstLine="709"/>
        <w:rPr>
          <w:color w:val="000000"/>
        </w:rPr>
      </w:pPr>
      <w:r>
        <w:rPr>
          <w:color w:val="000000"/>
          <w:highlight w:val="white"/>
        </w:rPr>
        <w:t xml:space="preserve">23. Предпр</w:t>
      </w:r>
      <w:r>
        <w:rPr>
          <w:color w:val="000000"/>
        </w:rPr>
        <w:t xml:space="preserve">иятием образованы (не образованы) совещательные органы:</w:t>
      </w:r>
      <w:r>
        <w:rPr>
          <w:color w:val="000000"/>
        </w:rPr>
      </w:r>
    </w:p>
    <w:p>
      <w:pPr>
        <w:rPr>
          <w:color w:val="000000"/>
          <w:highlight w:val="white"/>
        </w:rPr>
      </w:pPr>
      <w:r>
        <w:rPr>
          <w:color w:val="000000"/>
        </w:rPr>
        <w:t xml:space="preserve">______________________________________________________________________.</w:t>
      </w:r>
      <w:r>
        <w:rPr>
          <w:color w:val="000000"/>
          <w:highlight w:val="white"/>
        </w:rPr>
      </w:r>
    </w:p>
    <w:p>
      <w:pPr>
        <w:ind w:firstLine="709"/>
        <w:jc w:val="center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(указать перечень </w:t>
      </w:r>
      <w:r>
        <w:rPr>
          <w:color w:val="000000"/>
          <w:sz w:val="24"/>
          <w:szCs w:val="24"/>
        </w:rPr>
        <w:t xml:space="preserve">совещательных органов, их структуру, состав и компетенцию)</w:t>
      </w:r>
      <w:r>
        <w:rPr>
          <w:color w:val="000000"/>
          <w:sz w:val="24"/>
          <w:szCs w:val="24"/>
          <w:highlight w:val="white"/>
        </w:rPr>
      </w:r>
    </w:p>
    <w:p>
      <w:pPr>
        <w:pStyle w:val="718"/>
        <w:jc w:val="center"/>
        <w:spacing w:before="0" w:after="0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</w:p>
    <w:p>
      <w:pPr>
        <w:pStyle w:val="718"/>
        <w:jc w:val="center"/>
        <w:spacing w:before="0" w:after="0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IV. Имущество и фонды Предприятия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24. Им</w:t>
      </w:r>
      <w:r>
        <w:rPr>
          <w:color w:val="000000"/>
          <w:highlight w:val="white"/>
        </w:rPr>
        <w:t xml:space="preserve">ущество Предприятия является государственной собственностью Новосибирской области, принадлежит Предприятию на праве хозяйственного ведения, является неделимым и не может быть распределено по вкладам (долям, паям), в том числе между работниками Предприятия.</w:t>
      </w:r>
      <w:r>
        <w:rPr>
          <w:color w:val="000000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color w:val="000000"/>
          <w:highlight w:val="white"/>
        </w:rPr>
        <w:t xml:space="preserve">Имущество Предприятия формируется за счет: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color w:val="000000"/>
          <w:highlight w:val="white"/>
        </w:rPr>
        <w:t xml:space="preserve">имущества, закрепленного за Предприятием на праве хозяйственного ведения департаментом имущества и земельных отношений Новосибирской области;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color w:val="000000"/>
          <w:highlight w:val="white"/>
        </w:rPr>
        <w:t xml:space="preserve">доходов Предприятия от его деятельности;</w:t>
      </w:r>
      <w:r>
        <w:rPr>
          <w:highlight w:val="white"/>
        </w:rPr>
      </w:r>
    </w:p>
    <w:p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иных не противоречащих законодательству источников.</w:t>
      </w:r>
      <w:r>
        <w:rPr>
          <w:color w:val="000000"/>
          <w:highlight w:val="white"/>
        </w:rPr>
      </w:r>
    </w:p>
    <w:p>
      <w:pPr>
        <w:pStyle w:val="941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25. Предприятие </w:t>
      </w:r>
      <w:r>
        <w:rPr>
          <w:color w:val="000000"/>
          <w:sz w:val="28"/>
          <w:szCs w:val="28"/>
        </w:rPr>
        <w:t xml:space="preserve">за использование имущества, находящегося в его хозяйственном ведении, </w:t>
      </w:r>
      <w:r>
        <w:rPr>
          <w:color w:val="000000"/>
          <w:sz w:val="28"/>
          <w:szCs w:val="28"/>
          <w:highlight w:val="white"/>
        </w:rPr>
        <w:t xml:space="preserve">ежегодно перечисляет в областной бюджет Новосибирской области </w:t>
      </w:r>
      <w:r>
        <w:rPr>
          <w:color w:val="000000"/>
          <w:sz w:val="28"/>
          <w:szCs w:val="28"/>
        </w:rPr>
        <w:t xml:space="preserve">20%</w:t>
      </w:r>
      <w:r>
        <w:rPr>
          <w:color w:val="000000"/>
          <w:sz w:val="28"/>
          <w:szCs w:val="28"/>
          <w:highlight w:val="white"/>
        </w:rPr>
        <w:t xml:space="preserve"> прибыли, остающейся в его распоряжении после уплаты налогов и иных обязательных платежей, в порядке и в сроки, которые определяются Правительством Новосибирской области.</w:t>
      </w:r>
      <w:r>
        <w:rPr>
          <w:color w:val="000000"/>
          <w:sz w:val="28"/>
          <w:szCs w:val="28"/>
          <w:highlight w:val="white"/>
        </w:rPr>
      </w:r>
    </w:p>
    <w:p>
      <w:pPr>
        <w:pStyle w:val="941"/>
        <w:ind w:firstLine="709"/>
        <w:jc w:val="both"/>
        <w:spacing w:before="0" w:beforeAutospacing="0" w:after="0" w:afterAutospacing="0"/>
        <w:shd w:val="clear" w:color="auto" w:fill="ffffff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Предприятие не вправе отчуждать принадлежащее ему недвижимое имущество, за исключением жилых помещений, сдавать его в аренду, отдавать в залог, вносить в качестве вклада в уставный (складочный) капитал хозяйственного общества или </w:t>
      </w:r>
      <w:r>
        <w:rPr>
          <w:color w:val="000000"/>
          <w:sz w:val="28"/>
          <w:szCs w:val="28"/>
          <w:highlight w:val="white"/>
        </w:rPr>
        <w:t xml:space="preserve">товарищества</w:t>
      </w:r>
      <w:r>
        <w:rPr>
          <w:color w:val="000000"/>
          <w:sz w:val="28"/>
          <w:szCs w:val="28"/>
          <w:highlight w:val="white"/>
        </w:rPr>
        <w:t xml:space="preserve"> или иным способом распоряжаться таким имуществом без согласия департамента имущества и земельных отношений Новосибирской области.</w:t>
      </w:r>
      <w:r>
        <w:rPr>
          <w:highlight w:val="white"/>
        </w:rPr>
      </w:r>
    </w:p>
    <w:p>
      <w:pPr>
        <w:pStyle w:val="941"/>
        <w:ind w:firstLine="709"/>
        <w:jc w:val="both"/>
        <w:spacing w:before="0" w:beforeAutospacing="0" w:after="0" w:afterAutospacing="0"/>
        <w:shd w:val="clear" w:color="auto" w:fill="ffffff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Средства, полученные от продажи имущества, находящегося в государственной собственности Новосибирской области и принадлежащего на праве хозяйственного ведения Предприятию, поступают в его самостоятельное распоряжение.</w:t>
      </w:r>
      <w:r>
        <w:rPr>
          <w:highlight w:val="white"/>
        </w:rPr>
      </w:r>
    </w:p>
    <w:p>
      <w:pPr>
        <w:pStyle w:val="941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Отчуждение или иным способом распоряжение жилыми помещениями, принадлежащими Предприятию на праве хозяйственного ведения, осуществляется им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с согласия ___________________________________________</w:t>
      </w:r>
      <w:r>
        <w:rPr>
          <w:color w:val="000000"/>
          <w:sz w:val="28"/>
          <w:szCs w:val="28"/>
        </w:rPr>
        <w:t xml:space="preserve">________________</w:t>
      </w:r>
      <w:r>
        <w:rPr>
          <w:color w:val="000000"/>
          <w:sz w:val="28"/>
          <w:szCs w:val="28"/>
          <w:highlight w:val="white"/>
        </w:rPr>
      </w:r>
    </w:p>
    <w:p>
      <w:pPr>
        <w:pStyle w:val="941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______________________________________________________________________.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center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(наименование областного исполнительного органа Новосибирской области, </w:t>
      </w:r>
      <w:r>
        <w:rPr>
          <w:color w:val="000000"/>
          <w:sz w:val="24"/>
          <w:szCs w:val="24"/>
          <w:highlight w:val="white"/>
        </w:rPr>
      </w:r>
    </w:p>
    <w:p>
      <w:pPr>
        <w:ind w:firstLine="709"/>
        <w:jc w:val="center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которому подведомственно </w:t>
      </w:r>
      <w:r>
        <w:rPr>
          <w:color w:val="000000"/>
          <w:sz w:val="24"/>
          <w:szCs w:val="24"/>
        </w:rPr>
        <w:t xml:space="preserve">П</w:t>
      </w:r>
      <w:r>
        <w:rPr>
          <w:color w:val="000000"/>
          <w:sz w:val="24"/>
          <w:szCs w:val="24"/>
          <w:highlight w:val="white"/>
        </w:rPr>
        <w:t xml:space="preserve">редприятие)</w:t>
      </w:r>
      <w:r>
        <w:rPr>
          <w:color w:val="000000"/>
          <w:sz w:val="24"/>
          <w:szCs w:val="24"/>
          <w:highlight w:val="white"/>
        </w:rPr>
      </w:r>
    </w:p>
    <w:p>
      <w:pPr>
        <w:pStyle w:val="941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Сделки, связанные с предоставлением займов, поручительств, получением банковских гарантий, с иными обременениями, уступкой требований, переводом долга, а также заключение договоров простого товарищества должны совершаться </w:t>
      </w:r>
      <w:r>
        <w:rPr>
          <w:color w:val="000000"/>
          <w:sz w:val="28"/>
          <w:szCs w:val="28"/>
          <w:highlight w:val="white"/>
        </w:rPr>
        <w:t xml:space="preserve">Предприятием с согласия департамента имущества и земельных отношений Новосибирской области.</w:t>
      </w:r>
      <w:r>
        <w:rPr>
          <w:color w:val="000000"/>
          <w:sz w:val="28"/>
          <w:szCs w:val="28"/>
          <w:highlight w:val="white"/>
        </w:rPr>
      </w:r>
    </w:p>
    <w:p>
      <w:pPr>
        <w:pStyle w:val="941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highlight w:val="white"/>
        </w:rPr>
        <w:t xml:space="preserve">26. Уставный фонд Предприятия составляет ___________________________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______________________________________________________________________</w:t>
      </w:r>
      <w:r>
        <w:rPr>
          <w:color w:val="000000"/>
          <w:highlight w:val="none"/>
        </w:rPr>
        <w:t xml:space="preserve">.</w:t>
      </w:r>
      <w:r>
        <w:rPr>
          <w:color w:val="000000"/>
          <w:highlight w:val="white"/>
        </w:rPr>
      </w:r>
    </w:p>
    <w:p>
      <w:pPr>
        <w:ind w:firstLine="709"/>
        <w:jc w:val="center"/>
        <w:rPr>
          <w:bCs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(размер уставного фонда указывается цифрами и прописью)</w:t>
      </w:r>
      <w:r>
        <w:rPr>
          <w:color w:val="000000"/>
          <w:sz w:val="24"/>
          <w:szCs w:val="24"/>
        </w:rPr>
        <w:t xml:space="preserve"> </w:t>
      </w:r>
      <w:r>
        <w:rPr>
          <w:bCs/>
          <w:i/>
          <w:color w:val="000000"/>
          <w:sz w:val="24"/>
          <w:szCs w:val="24"/>
        </w:rPr>
      </w:r>
    </w:p>
    <w:p>
      <w:pPr>
        <w:ind w:firstLine="709"/>
        <w:jc w:val="both"/>
        <w:rPr>
          <w:color w:val="000000"/>
        </w:rPr>
      </w:pPr>
      <w:r>
        <w:rPr>
          <w:color w:val="000000"/>
          <w:highlight w:val="white"/>
        </w:rPr>
        <w:t xml:space="preserve">27. </w:t>
      </w:r>
      <w:r>
        <w:rPr>
          <w:color w:val="000000"/>
        </w:rPr>
        <w:t xml:space="preserve">Уставный фонд Предприятия формируется за счет денег, а также ценных бумаг, других вещей, имущественных прав и иных прав, имеющих денежную оценку.</w:t>
      </w:r>
      <w:r>
        <w:rPr>
          <w:color w:val="000000"/>
        </w:rPr>
      </w:r>
    </w:p>
    <w:p>
      <w:pPr>
        <w:pStyle w:val="941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28. Уставный фонд Предприятия формируется _________________________</w:t>
      </w:r>
      <w:r>
        <w:rPr>
          <w:color w:val="000000"/>
          <w:sz w:val="28"/>
          <w:szCs w:val="28"/>
          <w:highlight w:val="white"/>
        </w:rPr>
      </w:r>
    </w:p>
    <w:p>
      <w:pPr>
        <w:pStyle w:val="941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center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(наименование областного исполнительного органа Новосибирской области, </w:t>
      </w:r>
      <w:r>
        <w:rPr>
          <w:color w:val="000000"/>
          <w:sz w:val="24"/>
          <w:szCs w:val="24"/>
          <w:highlight w:val="white"/>
        </w:rPr>
      </w:r>
    </w:p>
    <w:p>
      <w:pPr>
        <w:ind w:firstLine="709"/>
        <w:jc w:val="center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которому подведомственно </w:t>
      </w:r>
      <w:r>
        <w:rPr>
          <w:color w:val="000000"/>
          <w:sz w:val="24"/>
          <w:szCs w:val="24"/>
        </w:rPr>
        <w:t xml:space="preserve">П</w:t>
      </w:r>
      <w:r>
        <w:rPr>
          <w:color w:val="000000"/>
          <w:sz w:val="24"/>
          <w:szCs w:val="24"/>
          <w:highlight w:val="white"/>
        </w:rPr>
        <w:t xml:space="preserve">редприятие)</w:t>
      </w:r>
      <w:r>
        <w:rPr>
          <w:color w:val="000000"/>
          <w:sz w:val="24"/>
          <w:szCs w:val="24"/>
          <w:highlight w:val="white"/>
        </w:rPr>
      </w:r>
    </w:p>
    <w:p>
      <w:pPr>
        <w:pStyle w:val="941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 в течение трех месяцев с момента государственной регистрации Предприятия.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highlight w:val="white"/>
        </w:rPr>
      </w:pPr>
      <w:r>
        <w:rPr>
          <w:color w:val="000000"/>
          <w:highlight w:val="white"/>
        </w:rPr>
        <w:t xml:space="preserve">29. Увеличение уставного фонда Предприятия допускается только после его формирования в полном объеме</w:t>
      </w:r>
      <w:r>
        <w:rPr>
          <w:highlight w:val="white"/>
          <w:lang w:eastAsia="zh-CN"/>
        </w:rPr>
        <w:t xml:space="preserve">, в том числе после передачи Предприятию недвижимого и иного имущества, предназначенного для закрепления за ним на праве хозяйственного ведения.</w:t>
      </w:r>
      <w:r>
        <w:rPr>
          <w:color w:val="000000"/>
          <w:highlight w:val="white"/>
        </w:rPr>
        <w:t xml:space="preserve"> Увеличени</w:t>
      </w:r>
      <w:r>
        <w:rPr>
          <w:color w:val="000000"/>
          <w:highlight w:val="white"/>
        </w:rPr>
        <w:t xml:space="preserve">е уставного фонда Предприятия может осуществляться за счет дополнительно передаваемого в хозяйственное ведение департаментом имущества и земельных отношений Новосибирской области имущества, а также доходов, полученных в результате деятельности Предприятия.</w:t>
      </w:r>
      <w:r>
        <w:rPr>
          <w:highlight w:val="white"/>
        </w:rPr>
      </w:r>
    </w:p>
    <w:p>
      <w:pPr>
        <w:pStyle w:val="941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30</w:t>
      </w:r>
      <w:r>
        <w:rPr>
          <w:color w:val="000000"/>
          <w:sz w:val="28"/>
          <w:szCs w:val="28"/>
          <w:highlight w:val="white"/>
        </w:rPr>
        <w:t xml:space="preserve">. Решение об увеличении уставного фонда Предприятия может быть принято </w:t>
      </w:r>
      <w:r>
        <w:rPr>
          <w:color w:val="000000"/>
          <w:sz w:val="28"/>
          <w:szCs w:val="28"/>
          <w:highlight w:val="white"/>
        </w:rPr>
        <w:t xml:space="preserve">_______________________________________________________________</w:t>
      </w:r>
      <w:r>
        <w:rPr>
          <w:color w:val="000000"/>
          <w:sz w:val="28"/>
          <w:szCs w:val="28"/>
          <w:highlight w:val="yellow"/>
        </w:rPr>
      </w:r>
    </w:p>
    <w:p>
      <w:pPr>
        <w:pStyle w:val="941"/>
        <w:jc w:val="center"/>
        <w:spacing w:before="0" w:beforeAutospacing="0" w:after="0" w:afterAutospacing="0"/>
        <w:shd w:val="clear" w:color="auto" w:fill="ffffff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(наименование областного исполнительного органа Новосибирской области, </w:t>
      </w:r>
      <w:r>
        <w:rPr>
          <w:color w:val="000000"/>
          <w:highlight w:val="white"/>
        </w:rPr>
      </w:r>
    </w:p>
    <w:p>
      <w:pPr>
        <w:pStyle w:val="941"/>
        <w:jc w:val="center"/>
        <w:spacing w:before="0" w:beforeAutospacing="0" w:after="0" w:afterAutospacing="0"/>
        <w:shd w:val="clear" w:color="auto" w:fill="ffffff"/>
        <w:rPr>
          <w:color w:val="000000"/>
          <w:sz w:val="28"/>
          <w:szCs w:val="28"/>
          <w:highlight w:val="white"/>
        </w:rPr>
      </w:pPr>
      <w:r>
        <w:rPr>
          <w:color w:val="000000"/>
          <w:highlight w:val="white"/>
        </w:rPr>
        <w:t xml:space="preserve">которому подведомственно </w:t>
      </w:r>
      <w:r>
        <w:rPr>
          <w:color w:val="000000"/>
        </w:rPr>
        <w:t xml:space="preserve">П</w:t>
      </w:r>
      <w:r>
        <w:rPr>
          <w:color w:val="000000"/>
          <w:highlight w:val="white"/>
        </w:rPr>
        <w:t xml:space="preserve">редприятие)</w:t>
      </w:r>
      <w:r>
        <w:rPr>
          <w:color w:val="000000"/>
          <w:sz w:val="28"/>
          <w:szCs w:val="28"/>
          <w:highlight w:val="white"/>
        </w:rPr>
      </w:r>
    </w:p>
    <w:p>
      <w:pPr>
        <w:pStyle w:val="941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только на основании данных утвержденной годовой бухгалтерской (финансовой) отчетности Предприятия за истекший финансовый год.</w:t>
      </w:r>
      <w:r>
        <w:rPr>
          <w:color w:val="000000"/>
          <w:sz w:val="28"/>
          <w:szCs w:val="28"/>
          <w:highlight w:val="white"/>
        </w:rPr>
      </w:r>
    </w:p>
    <w:p>
      <w:pPr>
        <w:pStyle w:val="941"/>
        <w:ind w:firstLine="709"/>
        <w:jc w:val="both"/>
        <w:spacing w:before="0" w:beforeAutospacing="0" w:after="0" w:afterAutospacing="0"/>
        <w:shd w:val="clear" w:color="auto" w:fill="ffffff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Размер уставного фонда Предприятия с учетом размера его резервного фонда не может превышать стоимость чистых активов Предприятия.</w:t>
      </w:r>
      <w:r>
        <w:rPr>
          <w:highlight w:val="white"/>
        </w:rPr>
      </w:r>
    </w:p>
    <w:p>
      <w:pPr>
        <w:pStyle w:val="941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31</w:t>
      </w:r>
      <w:r>
        <w:rPr>
          <w:color w:val="000000"/>
          <w:sz w:val="28"/>
          <w:szCs w:val="28"/>
          <w:highlight w:val="white"/>
        </w:rPr>
        <w:t xml:space="preserve">. </w:t>
      </w:r>
      <w:r>
        <w:rPr>
          <w:color w:val="000000"/>
          <w:sz w:val="28"/>
          <w:szCs w:val="28"/>
        </w:rPr>
        <w:t xml:space="preserve">______________________________________________________________</w:t>
      </w:r>
      <w:r>
        <w:rPr>
          <w:color w:val="000000"/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color w:val="000000"/>
          <w:sz w:val="28"/>
          <w:szCs w:val="28"/>
          <w:highlight w:val="white"/>
        </w:rPr>
      </w:r>
    </w:p>
    <w:p>
      <w:pPr>
        <w:pStyle w:val="941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(наименование областного исполнительного органа Новосибирской области, </w:t>
      </w:r>
      <w:r>
        <w:rPr>
          <w:color w:val="000000"/>
          <w:highlight w:val="white"/>
        </w:rPr>
      </w:r>
    </w:p>
    <w:p>
      <w:pPr>
        <w:ind w:firstLine="709"/>
        <w:jc w:val="center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которому подведомственно </w:t>
      </w:r>
      <w:r>
        <w:rPr>
          <w:color w:val="000000"/>
          <w:sz w:val="24"/>
          <w:szCs w:val="24"/>
        </w:rPr>
        <w:t xml:space="preserve">П</w:t>
      </w:r>
      <w:r>
        <w:rPr>
          <w:color w:val="000000"/>
          <w:sz w:val="24"/>
          <w:szCs w:val="24"/>
          <w:highlight w:val="white"/>
        </w:rPr>
        <w:t xml:space="preserve">редприятие)</w:t>
      </w:r>
      <w:r>
        <w:rPr>
          <w:color w:val="000000"/>
          <w:sz w:val="24"/>
          <w:szCs w:val="24"/>
          <w:highlight w:val="white"/>
        </w:rPr>
      </w:r>
    </w:p>
    <w:p>
      <w:pPr>
        <w:pStyle w:val="941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вправе, а в случаях, предусмотренных законодательством Российской Федерации, обязан уменьшить уставный фонд Предприятия.</w:t>
      </w:r>
      <w:r>
        <w:rPr>
          <w:color w:val="000000"/>
          <w:sz w:val="28"/>
          <w:szCs w:val="28"/>
          <w:highlight w:val="white"/>
        </w:rPr>
      </w:r>
    </w:p>
    <w:p>
      <w:pPr>
        <w:pStyle w:val="941"/>
        <w:ind w:firstLine="709"/>
        <w:jc w:val="both"/>
        <w:spacing w:before="0" w:beforeAutospacing="0" w:after="0" w:afterAutospacing="0"/>
        <w:shd w:val="clear" w:color="auto" w:fill="ffffff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Уставный фонд Предприятия</w:t>
      </w:r>
      <w:r>
        <w:rPr>
          <w:color w:val="000000"/>
          <w:sz w:val="28"/>
          <w:szCs w:val="28"/>
          <w:highlight w:val="white"/>
        </w:rPr>
        <w:t xml:space="preserve"> не может быть уменьшен, если в результате такого уменьшения его размер станет меньше определенного в соответствии с Федеральным законом от 14.11.2002 № 161-ФЗ «О государственных и муниципальных унитарных предприятиях» минимального размера уставного фонда.</w:t>
      </w:r>
      <w:r>
        <w:rPr>
          <w:highlight w:val="white"/>
        </w:rPr>
      </w:r>
    </w:p>
    <w:p>
      <w:pPr>
        <w:pStyle w:val="941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32</w:t>
      </w:r>
      <w:r>
        <w:rPr>
          <w:color w:val="000000"/>
          <w:sz w:val="28"/>
          <w:szCs w:val="28"/>
          <w:highlight w:val="white"/>
        </w:rPr>
        <w:t xml:space="preserve">. В течение тридцати дней с даты принятия решения __________________</w:t>
      </w:r>
      <w:r>
        <w:rPr>
          <w:color w:val="000000"/>
          <w:sz w:val="28"/>
          <w:szCs w:val="28"/>
          <w:highlight w:val="white"/>
        </w:rPr>
      </w:r>
    </w:p>
    <w:p>
      <w:pPr>
        <w:pStyle w:val="941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center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(наименование областного исполнительного органа Новосибирской области, </w:t>
      </w:r>
      <w:r>
        <w:rPr>
          <w:color w:val="000000"/>
          <w:sz w:val="24"/>
          <w:szCs w:val="24"/>
          <w:highlight w:val="white"/>
        </w:rPr>
      </w:r>
    </w:p>
    <w:p>
      <w:pPr>
        <w:ind w:firstLine="709"/>
        <w:jc w:val="center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которому подведомственно </w:t>
      </w:r>
      <w:r>
        <w:rPr>
          <w:color w:val="000000"/>
          <w:sz w:val="24"/>
          <w:szCs w:val="24"/>
        </w:rPr>
        <w:t xml:space="preserve">П</w:t>
      </w:r>
      <w:r>
        <w:rPr>
          <w:color w:val="000000"/>
          <w:sz w:val="24"/>
          <w:szCs w:val="24"/>
          <w:highlight w:val="white"/>
        </w:rPr>
        <w:t xml:space="preserve">редприятие)</w:t>
      </w:r>
      <w:r>
        <w:rPr>
          <w:color w:val="000000"/>
          <w:sz w:val="24"/>
          <w:szCs w:val="24"/>
          <w:highlight w:val="white"/>
        </w:rPr>
      </w:r>
    </w:p>
    <w:p>
      <w:pPr>
        <w:pStyle w:val="941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об уменьшении уставного фонда Предприятие в письменной форме уведомляет всех известных ему кредиторов об уменьшении уставного фонда Предприятия и о его новом размере, а также публикует в органе печати, в котором публикуются </w:t>
      </w:r>
      <w:r>
        <w:rPr>
          <w:color w:val="000000"/>
          <w:sz w:val="28"/>
          <w:szCs w:val="28"/>
          <w:highlight w:val="white"/>
        </w:rPr>
        <w:t xml:space="preserve">данные о государственной регистрации юридических лиц, сообщение о принятом решении.</w:t>
      </w:r>
      <w:r>
        <w:rPr>
          <w:color w:val="000000"/>
          <w:sz w:val="28"/>
          <w:szCs w:val="28"/>
          <w:highlight w:val="white"/>
        </w:rPr>
      </w:r>
    </w:p>
    <w:p>
      <w:pPr>
        <w:pStyle w:val="941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33.</w:t>
      </w:r>
      <w:r>
        <w:rPr>
          <w:sz w:val="28"/>
          <w:szCs w:val="28"/>
          <w:lang w:eastAsia="zh-CN"/>
        </w:rPr>
        <w:t xml:space="preserve"> Прибыль, полученная в процессе деятельности Предприятия, используется по следующим направлениям: </w:t>
      </w:r>
      <w:r>
        <w:rPr>
          <w:color w:val="000000"/>
          <w:sz w:val="28"/>
          <w:szCs w:val="28"/>
        </w:rPr>
        <w:t xml:space="preserve">_________________________________</w:t>
      </w:r>
      <w:r>
        <w:rPr>
          <w:color w:val="000000"/>
          <w:sz w:val="28"/>
          <w:szCs w:val="28"/>
        </w:rPr>
      </w:r>
    </w:p>
    <w:p>
      <w:pPr>
        <w:pStyle w:val="941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______________________________________________________________________.</w:t>
      </w:r>
      <w:r>
        <w:rPr>
          <w:color w:val="000000"/>
          <w:sz w:val="28"/>
          <w:szCs w:val="28"/>
        </w:rPr>
      </w:r>
    </w:p>
    <w:p>
      <w:pPr>
        <w:pStyle w:val="941"/>
        <w:ind w:firstLine="709"/>
        <w:jc w:val="center"/>
        <w:spacing w:before="0" w:beforeAutospacing="0" w:after="0" w:afterAutospacing="0"/>
        <w:shd w:val="clear" w:color="auto" w:fill="ffffff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(указать </w:t>
      </w:r>
      <w:r>
        <w:rPr>
          <w:color w:val="000000"/>
        </w:rPr>
        <w:t xml:space="preserve">направления использования прибыли)</w:t>
      </w:r>
      <w:r>
        <w:rPr>
          <w:color w:val="000000"/>
          <w:highlight w:val="white"/>
        </w:rPr>
      </w:r>
    </w:p>
    <w:p>
      <w:pPr>
        <w:pStyle w:val="941"/>
        <w:ind w:firstLine="709"/>
        <w:jc w:val="both"/>
        <w:spacing w:before="0" w:beforeAutospacing="0" w:after="0" w:afterAutospacing="0"/>
        <w:shd w:val="clear" w:color="auto" w:fill="ffffff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34. Предприятие за счет остающейся в его распоряжении чистой прибыли создает резервный фонд.</w:t>
      </w:r>
      <w:r>
        <w:rPr>
          <w:highlight w:val="white"/>
        </w:rPr>
      </w:r>
    </w:p>
    <w:p>
      <w:pPr>
        <w:pStyle w:val="941"/>
        <w:ind w:firstLine="709"/>
        <w:jc w:val="both"/>
        <w:spacing w:before="0" w:beforeAutospacing="0" w:after="0" w:afterAutospacing="0"/>
        <w:shd w:val="clear" w:color="auto" w:fill="ffffff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Резервный фонд формируется путем обязательных ежегодных отчислений до достижения им размера _______________________________________________.</w:t>
      </w:r>
      <w:r>
        <w:rPr>
          <w:highlight w:val="white"/>
        </w:rPr>
      </w:r>
    </w:p>
    <w:p>
      <w:pPr>
        <w:pStyle w:val="941"/>
        <w:ind w:firstLine="709"/>
        <w:jc w:val="both"/>
        <w:spacing w:before="0" w:beforeAutospacing="0" w:after="0" w:afterAutospacing="0"/>
        <w:shd w:val="clear" w:color="auto" w:fill="ffffff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Ежегодные отчисления в резервный фонд составляют ___% чистой прибыли.</w:t>
      </w:r>
      <w:r>
        <w:rPr>
          <w:highlight w:val="white"/>
        </w:rPr>
      </w:r>
    </w:p>
    <w:p>
      <w:pPr>
        <w:pStyle w:val="941"/>
        <w:ind w:firstLine="709"/>
        <w:jc w:val="both"/>
        <w:spacing w:before="0" w:beforeAutospacing="0" w:after="0" w:afterAutospacing="0"/>
        <w:shd w:val="clear" w:color="auto" w:fill="ffffff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Средства резервного фонда используются исключительно на покрытие убытков Предприятия.</w:t>
      </w:r>
      <w:r>
        <w:rPr>
          <w:highlight w:val="white"/>
        </w:rPr>
      </w:r>
    </w:p>
    <w:p>
      <w:pPr>
        <w:pStyle w:val="941"/>
        <w:ind w:firstLine="709"/>
        <w:jc w:val="both"/>
        <w:spacing w:before="0" w:beforeAutospacing="0" w:after="0" w:afterAutospacing="0"/>
        <w:shd w:val="clear" w:color="auto" w:fill="ffffff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35. Предприятие за счет чистой прибыли создает также следующие фонды: ______________________________________________________________________.</w:t>
      </w:r>
      <w:r>
        <w:rPr>
          <w:highlight w:val="white"/>
        </w:rPr>
      </w:r>
    </w:p>
    <w:p>
      <w:pPr>
        <w:pStyle w:val="941"/>
        <w:ind w:firstLine="709"/>
        <w:jc w:val="center"/>
        <w:spacing w:before="0" w:beforeAutospacing="0" w:after="0" w:afterAutospacing="0"/>
        <w:shd w:val="clear" w:color="auto" w:fill="ffffff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(указать перечень иных фондов, порядок их формирования, размер, </w:t>
      </w:r>
      <w:r>
        <w:rPr>
          <w:color w:val="000000"/>
          <w:highlight w:val="white"/>
        </w:rPr>
      </w:r>
    </w:p>
    <w:p>
      <w:pPr>
        <w:pStyle w:val="941"/>
        <w:ind w:firstLine="709"/>
        <w:jc w:val="center"/>
        <w:spacing w:before="0" w:beforeAutospacing="0" w:after="0" w:afterAutospacing="0"/>
        <w:shd w:val="clear" w:color="auto" w:fill="ffffff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цели использования средств, зачисленных в такие фонды)</w:t>
      </w:r>
      <w:r>
        <w:rPr>
          <w:color w:val="000000"/>
          <w:highlight w:val="white"/>
        </w:rPr>
      </w:r>
    </w:p>
    <w:p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36. Реорганизация и ликвидация Предприятия осуществляется на основании заключения межведомственной (балансовой) комиссии по рассмотрению вопросов об эффективности управления </w:t>
      </w:r>
      <w:r>
        <w:rPr>
          <w:highlight w:val="white"/>
        </w:rPr>
        <w:t xml:space="preserve">областным имуществом, находящимся в хозяйственном ведении и в оперативном управлении </w:t>
      </w:r>
      <w:r>
        <w:rPr>
          <w:highlight w:val="white"/>
        </w:rPr>
        <w:t xml:space="preserve">государственных унитарных предприятий Новосибирской области</w:t>
      </w:r>
      <w:r>
        <w:rPr>
          <w:highlight w:val="white"/>
        </w:rPr>
        <w:t xml:space="preserve"> и в оперативном управлении государственных учреждений Новосибирской области</w:t>
      </w:r>
      <w:r>
        <w:rPr>
          <w:color w:val="000000"/>
          <w:highlight w:val="white"/>
        </w:rPr>
        <w:t xml:space="preserve">.</w:t>
      </w:r>
      <w:r>
        <w:rPr>
          <w:color w:val="000000"/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color w:val="000000"/>
          <w:highlight w:val="white"/>
        </w:rPr>
        <w:t xml:space="preserve">Решение о реорганизации и ликвидации Предприятия принимается Правительством Новосибирской области. Реорганизация и ликвидация Учреждения осуществляются </w:t>
      </w:r>
      <w:r>
        <w:rPr>
          <w:highlight w:val="white"/>
        </w:rPr>
        <w:t xml:space="preserve">в порядке, установленном Правительством Новосибирской области.</w:t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highlight w:val="white"/>
        </w:rPr>
        <w:t xml:space="preserve">Передаточный акт при реорганизации Предприятия утверждается ________</w:t>
      </w:r>
      <w:r>
        <w:rPr>
          <w:highlight w:val="white"/>
        </w:rPr>
      </w:r>
    </w:p>
    <w:p>
      <w:pPr>
        <w:jc w:val="both"/>
        <w:rPr>
          <w:highlight w:val="yellow"/>
        </w:rPr>
      </w:pPr>
      <w:r>
        <w:rPr>
          <w:highlight w:val="none"/>
        </w:rPr>
        <w:t xml:space="preserve">______________________________________________________________________</w:t>
      </w:r>
      <w:r>
        <w:rPr>
          <w:highlight w:val="none"/>
        </w:rPr>
        <w:t xml:space="preserve">.</w:t>
      </w:r>
      <w:r>
        <w:rPr>
          <w:highlight w:val="yellow"/>
        </w:rPr>
      </w:r>
    </w:p>
    <w:p>
      <w:pPr>
        <w:ind w:firstLine="709"/>
        <w:jc w:val="center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(наименование областного исполнительного органа Новосибирской области, </w:t>
      </w:r>
      <w:r>
        <w:rPr>
          <w:color w:val="000000"/>
          <w:sz w:val="24"/>
          <w:szCs w:val="24"/>
          <w:highlight w:val="white"/>
        </w:rPr>
      </w:r>
    </w:p>
    <w:p>
      <w:pPr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которому подведомственно Предприятие)</w:t>
      </w:r>
      <w:r>
        <w:rPr>
          <w:color w:val="000000"/>
          <w:sz w:val="24"/>
          <w:szCs w:val="24"/>
        </w:rPr>
      </w:r>
    </w:p>
    <w:p>
      <w:pPr>
        <w:ind w:firstLine="709"/>
        <w:jc w:val="center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</w:r>
      <w:r>
        <w:rPr>
          <w:color w:val="000000"/>
          <w:sz w:val="24"/>
          <w:szCs w:val="24"/>
          <w:highlight w:val="white"/>
        </w:rPr>
      </w:r>
    </w:p>
    <w:p>
      <w:pPr>
        <w:pStyle w:val="718"/>
        <w:jc w:val="center"/>
        <w:spacing w:before="0" w:after="0"/>
        <w:rPr>
          <w:rFonts w:ascii="Times New Roman" w:hAnsi="Times New Roman"/>
          <w:b w:val="0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 xml:space="preserve">V. Филиалы и представительства Предприятия</w:t>
      </w:r>
      <w:r>
        <w:rPr>
          <w:rFonts w:ascii="Times New Roman" w:hAnsi="Times New Roman"/>
          <w:b w:val="0"/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37. Предприятие по согласованию с __________________________________</w:t>
      </w:r>
      <w:r>
        <w:rPr>
          <w:color w:val="000000"/>
          <w:highlight w:val="white"/>
        </w:rPr>
      </w:r>
    </w:p>
    <w:p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______________________________________________________________________</w:t>
      </w:r>
      <w:r>
        <w:rPr>
          <w:color w:val="000000"/>
          <w:highlight w:val="white"/>
        </w:rPr>
      </w:r>
    </w:p>
    <w:p>
      <w:pPr>
        <w:ind w:firstLine="709"/>
        <w:jc w:val="center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(наименование областного исполнительного органа Новосибирской области, </w:t>
      </w:r>
      <w:r>
        <w:rPr>
          <w:color w:val="000000"/>
          <w:sz w:val="24"/>
          <w:szCs w:val="24"/>
          <w:highlight w:val="white"/>
        </w:rPr>
      </w:r>
    </w:p>
    <w:p>
      <w:pPr>
        <w:ind w:firstLine="709"/>
        <w:jc w:val="center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которому подведомственно Предприятие)</w:t>
      </w:r>
      <w:r>
        <w:rPr>
          <w:color w:val="000000"/>
          <w:sz w:val="24"/>
          <w:szCs w:val="24"/>
          <w:highlight w:val="white"/>
        </w:rPr>
      </w:r>
    </w:p>
    <w:p>
      <w:pPr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может создавать филиалы и открывать представительства.</w:t>
      </w:r>
      <w:r>
        <w:rPr>
          <w:color w:val="000000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color w:val="000000"/>
          <w:highlight w:val="white"/>
        </w:rPr>
        <w:t xml:space="preserve">38. Филиал и представительство Предприятия не являются юридическими лицами и действуют на основании утвержденных Предприятием положений. Филиал и представительство наделяются имуществом создавшим их Предприятием.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color w:val="000000"/>
          <w:highlight w:val="white"/>
        </w:rPr>
        <w:t xml:space="preserve">39. Руководитель филиала или представительства Предприятия назначается Предприятием и действует на основании его доверенности. При прекращении </w:t>
      </w:r>
      <w:r>
        <w:rPr>
          <w:color w:val="000000"/>
          <w:highlight w:val="white"/>
        </w:rPr>
        <w:t xml:space="preserve">трудового договора с руководителем филиала или представительства доверенность должна быть отменена Предприятием, выдавшим ее.</w:t>
      </w:r>
      <w:r>
        <w:rPr>
          <w:highlight w:val="white"/>
        </w:rPr>
      </w:r>
    </w:p>
    <w:p>
      <w:pPr>
        <w:ind w:firstLine="709"/>
        <w:jc w:val="both"/>
        <w:rPr>
          <w:color w:val="000000"/>
          <w:highlight w:val="white"/>
        </w:rPr>
      </w:pPr>
      <w:r>
        <w:rPr>
          <w:color w:val="000000"/>
        </w:rPr>
        <w:t xml:space="preserve">40</w:t>
      </w:r>
      <w:r>
        <w:rPr>
          <w:color w:val="000000"/>
          <w:highlight w:val="white"/>
        </w:rPr>
        <w:t xml:space="preserve">. Предприятие имеет (не имеет):</w:t>
      </w:r>
      <w:r>
        <w:rPr>
          <w:color w:val="000000"/>
          <w:highlight w:val="white"/>
        </w:rPr>
      </w:r>
    </w:p>
    <w:p>
      <w:pPr>
        <w:ind w:firstLine="709"/>
        <w:jc w:val="both"/>
        <w:rPr>
          <w:strike/>
          <w:color w:val="000000"/>
          <w:highlight w:val="yellow"/>
        </w:rPr>
      </w:pPr>
      <w:r>
        <w:rPr>
          <w:color w:val="000000"/>
          <w:highlight w:val="white"/>
        </w:rPr>
        <w:t xml:space="preserve">1) </w:t>
      </w:r>
      <w:r>
        <w:rPr>
          <w:color w:val="000000"/>
          <w:highlight w:val="white"/>
        </w:rPr>
        <w:t xml:space="preserve">филиалы </w:t>
      </w:r>
      <w:r>
        <w:rPr>
          <w:strike/>
          <w:color w:val="000000"/>
          <w:highlight w:val="yellow"/>
        </w:rPr>
      </w:r>
    </w:p>
    <w:tbl>
      <w:tblPr>
        <w:tblW w:w="99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1" w:type="dxa"/>
            <w:textDirection w:val="lrTb"/>
            <w:noWrap w:val="false"/>
          </w:tcPr>
          <w:p>
            <w:pPr>
              <w:pStyle w:val="940"/>
              <w:ind w:firstLine="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</w:tbl>
    <w:p>
      <w:pPr>
        <w:ind w:firstLine="709"/>
        <w:jc w:val="center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(полное наименование, индекс и почтовый адрес)</w:t>
      </w:r>
      <w:r>
        <w:rPr>
          <w:color w:val="000000"/>
          <w:sz w:val="24"/>
          <w:szCs w:val="24"/>
          <w:highlight w:val="white"/>
        </w:rPr>
      </w:r>
    </w:p>
    <w:p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2)</w:t>
      </w:r>
      <w:r>
        <w:rPr>
          <w:highlight w:val="white"/>
        </w:rPr>
        <w:t xml:space="preserve"> </w:t>
      </w:r>
      <w:r>
        <w:rPr>
          <w:color w:val="000000"/>
          <w:highlight w:val="white"/>
        </w:rPr>
        <w:t xml:space="preserve">представительства</w:t>
      </w:r>
      <w:r>
        <w:rPr>
          <w:color w:val="000000"/>
          <w:highlight w:val="white"/>
        </w:rPr>
      </w:r>
    </w:p>
    <w:tbl>
      <w:tblPr>
        <w:tblW w:w="99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1" w:type="dxa"/>
            <w:textDirection w:val="lrTb"/>
            <w:noWrap w:val="false"/>
          </w:tcPr>
          <w:p>
            <w:pPr>
              <w:pStyle w:val="940"/>
              <w:ind w:firstLine="709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r>
          </w:p>
        </w:tc>
      </w:tr>
    </w:tbl>
    <w:p>
      <w:pPr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(полное наименование, индекс и почтовый адрес)</w:t>
      </w:r>
      <w:r>
        <w:rPr>
          <w:color w:val="000000"/>
          <w:sz w:val="24"/>
          <w:szCs w:val="24"/>
        </w:rPr>
      </w:r>
    </w:p>
    <w:p>
      <w:pPr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jc w:val="center"/>
        <w:rPr>
          <w:color w:val="000000"/>
        </w:rPr>
      </w:pPr>
      <w:r>
        <w:rPr>
          <w:color w:val="000000"/>
        </w:rPr>
        <w:t xml:space="preserve">VI. Хранение документов Предприятия</w:t>
      </w:r>
      <w:r>
        <w:rPr>
          <w:color w:val="000000"/>
        </w:rPr>
      </w:r>
    </w:p>
    <w:p>
      <w:pPr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firstLine="709"/>
        <w:jc w:val="both"/>
      </w:pPr>
      <w:r>
        <w:rPr>
          <w:color w:val="000000"/>
        </w:rPr>
        <w:tab/>
        <w:t xml:space="preserve">41. Предприятие обязано хранить следующие документы:</w:t>
      </w:r>
      <w:r/>
    </w:p>
    <w:p>
      <w:pPr>
        <w:ind w:firstLine="709"/>
        <w:jc w:val="both"/>
      </w:pPr>
      <w:r>
        <w:rPr>
          <w:color w:val="000000"/>
        </w:rPr>
        <w:t xml:space="preserve">1) учредительные документы Предприятия, а также изменения и дополнения, внесенные в учредительные документы Предприятия и зарегистрированные в установленном порядке;</w:t>
      </w:r>
      <w:r/>
    </w:p>
    <w:p>
      <w:pPr>
        <w:ind w:firstLine="709"/>
        <w:jc w:val="both"/>
      </w:pPr>
      <w:r>
        <w:rPr>
          <w:color w:val="000000"/>
        </w:rPr>
        <w:t xml:space="preserve">2) </w:t>
      </w:r>
      <w:r>
        <w:rPr>
          <w:color w:val="000000"/>
        </w:rPr>
        <w:t xml:space="preserve">решения собственника имущества Предприятия о создании Предприятия и об утверждении перечня имущества, передаваемого Предприятию в хозяйственное ведение, о денежной оценке уставного фонда Предприятия, а также иные решения, связанные с созданием Предприятия;</w:t>
      </w:r>
      <w:r/>
    </w:p>
    <w:p>
      <w:pPr>
        <w:ind w:firstLine="709"/>
        <w:jc w:val="both"/>
      </w:pPr>
      <w:r>
        <w:rPr>
          <w:color w:val="000000"/>
        </w:rPr>
        <w:t xml:space="preserve">3) документ, подтверждающий государственную регистрацию Предприятия;</w:t>
      </w:r>
      <w:r/>
    </w:p>
    <w:p>
      <w:pPr>
        <w:ind w:firstLine="709"/>
        <w:jc w:val="both"/>
      </w:pPr>
      <w:r>
        <w:rPr>
          <w:color w:val="000000"/>
        </w:rPr>
        <w:t xml:space="preserve">4) документы, подтверждающие права Предприятия на имущество, находящееся на его балансе;</w:t>
      </w:r>
      <w:r/>
    </w:p>
    <w:p>
      <w:pPr>
        <w:ind w:firstLine="709"/>
        <w:jc w:val="both"/>
      </w:pPr>
      <w:r>
        <w:rPr>
          <w:color w:val="000000"/>
        </w:rPr>
        <w:t xml:space="preserve">5) внутренние документы Предприятия;</w:t>
      </w:r>
      <w:r/>
    </w:p>
    <w:p>
      <w:pPr>
        <w:ind w:firstLine="709"/>
        <w:jc w:val="both"/>
      </w:pPr>
      <w:r>
        <w:rPr>
          <w:color w:val="000000"/>
        </w:rPr>
        <w:t xml:space="preserve">6) положения о филиалах и представительствах Предприятия (при наличии);</w:t>
      </w:r>
      <w:r/>
    </w:p>
    <w:p>
      <w:pPr>
        <w:ind w:firstLine="709"/>
        <w:jc w:val="both"/>
      </w:pPr>
      <w:r>
        <w:rPr>
          <w:color w:val="000000"/>
        </w:rPr>
        <w:t xml:space="preserve">7) решения собственника имущества Предприятия, касающиеся деятельности Предприятия;</w:t>
      </w:r>
      <w:r/>
    </w:p>
    <w:p>
      <w:pPr>
        <w:ind w:firstLine="709"/>
        <w:jc w:val="both"/>
      </w:pPr>
      <w:r>
        <w:rPr>
          <w:color w:val="000000"/>
        </w:rPr>
        <w:t xml:space="preserve">8) списки аффилированных лиц Предприятия;</w:t>
      </w:r>
      <w:r/>
    </w:p>
    <w:p>
      <w:pPr>
        <w:ind w:firstLine="709"/>
        <w:jc w:val="both"/>
      </w:pPr>
      <w:r>
        <w:rPr>
          <w:color w:val="000000"/>
        </w:rPr>
        <w:t xml:space="preserve">9) аудиторские заключения, заключения органов государственного финансового контроля;</w:t>
      </w:r>
      <w:r/>
    </w:p>
    <w:p>
      <w:pPr>
        <w:ind w:firstLine="709"/>
        <w:jc w:val="both"/>
        <w:rPr>
          <w:color w:val="000000"/>
          <w:highlight w:val="yellow"/>
        </w:rPr>
      </w:pPr>
      <w:r>
        <w:rPr>
          <w:color w:val="000000"/>
        </w:rPr>
        <w:t xml:space="preserve">10) иные документы, предусмотренные федеральными законами и иными нормативными правовыми актами, внутренними документами Предприятия, решениями собственника имущества Предприятия и руководителя Предприятия.</w:t>
      </w:r>
      <w:r>
        <w:rPr>
          <w:color w:val="000000"/>
          <w:highlight w:val="yellow"/>
        </w:rPr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42. Предприятие хранит документы, предусмотренные пунктом 41 настоящего Устава, по месту нахождения его руководителя или ______________</w:t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</w:t>
      </w:r>
      <w:r>
        <w:rPr>
          <w:color w:val="000000"/>
        </w:rPr>
        <w:t xml:space="preserve">.</w:t>
      </w:r>
      <w:r>
        <w:rPr>
          <w:color w:val="000000"/>
        </w:rPr>
      </w:r>
    </w:p>
    <w:p>
      <w:pPr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(указать место хранения документов Предприятия)</w:t>
      </w:r>
      <w:r>
        <w:rPr>
          <w:color w:val="000000"/>
          <w:sz w:val="24"/>
          <w:szCs w:val="24"/>
        </w:rPr>
      </w:r>
    </w:p>
    <w:p>
      <w:pPr>
        <w:ind w:firstLine="709"/>
        <w:jc w:val="both"/>
        <w:rPr>
          <w:color w:val="000000"/>
          <w:highlight w:val="white"/>
        </w:rPr>
      </w:pPr>
      <w:r>
        <w:rPr>
          <w:color w:val="000000"/>
        </w:rPr>
        <w:t xml:space="preserve">43. При ликвидации Предприятия документы, предусмотренные пунктом 41 настоящего Устава, передаются на хранение в государственный архив в порядке, установленном законодательством Российской Федерации.</w:t>
      </w:r>
      <w:r>
        <w:rPr>
          <w:color w:val="000000"/>
          <w:highlight w:val="white"/>
        </w:rPr>
      </w:r>
    </w:p>
    <w:p>
      <w:pPr>
        <w:rPr>
          <w:color w:val="000000"/>
          <w:highlight w:val="yellow"/>
        </w:rPr>
      </w:pPr>
      <w:r>
        <w:rPr>
          <w:color w:val="000000"/>
        </w:rPr>
        <w:t xml:space="preserve"> </w:t>
      </w:r>
      <w:r>
        <w:rPr>
          <w:color w:val="000000"/>
          <w:highlight w:val="yellow"/>
        </w:rPr>
      </w:r>
    </w:p>
    <w:p>
      <w:pPr>
        <w:jc w:val="center"/>
        <w:rPr>
          <w:color w:val="000000"/>
          <w:highlight w:val="yellow"/>
        </w:rPr>
      </w:pPr>
      <w:r>
        <w:rPr>
          <w:color w:val="000000"/>
        </w:rPr>
        <w:t xml:space="preserve">______________</w:t>
      </w:r>
      <w:r>
        <w:rPr>
          <w:color w:val="000000"/>
          <w:highlight w:val="yellow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7" w:h="16840" w:orient="portrait"/>
      <w:pgMar w:top="1134" w:right="567" w:bottom="1134" w:left="1417" w:header="567" w:footer="567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8</w:t>
    </w:r>
    <w:r>
      <w:rPr>
        <w:sz w:val="20"/>
        <w:szCs w:val="20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  <w:jc w:val="center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31" w:hanging="360"/>
        <w:tabs>
          <w:tab w:val="num" w:pos="1931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651" w:hanging="360"/>
        <w:tabs>
          <w:tab w:val="num" w:pos="2651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371" w:hanging="180"/>
        <w:tabs>
          <w:tab w:val="num" w:pos="3371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4091" w:hanging="360"/>
        <w:tabs>
          <w:tab w:val="num" w:pos="4091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811" w:hanging="360"/>
        <w:tabs>
          <w:tab w:val="num" w:pos="4811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531" w:hanging="180"/>
        <w:tabs>
          <w:tab w:val="num" w:pos="5531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251" w:hanging="360"/>
        <w:tabs>
          <w:tab w:val="num" w:pos="6251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971" w:hanging="360"/>
        <w:tabs>
          <w:tab w:val="num" w:pos="6971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691" w:hanging="180"/>
        <w:tabs>
          <w:tab w:val="num" w:pos="7691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37" w:hanging="360"/>
        <w:tabs>
          <w:tab w:val="num" w:pos="1637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357" w:hanging="360"/>
        <w:tabs>
          <w:tab w:val="num" w:pos="235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077" w:hanging="180"/>
        <w:tabs>
          <w:tab w:val="num" w:pos="307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797" w:hanging="360"/>
        <w:tabs>
          <w:tab w:val="num" w:pos="379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517" w:hanging="360"/>
        <w:tabs>
          <w:tab w:val="num" w:pos="451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237" w:hanging="180"/>
        <w:tabs>
          <w:tab w:val="num" w:pos="523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957" w:hanging="360"/>
        <w:tabs>
          <w:tab w:val="num" w:pos="595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677" w:hanging="360"/>
        <w:tabs>
          <w:tab w:val="num" w:pos="667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397" w:hanging="180"/>
        <w:tabs>
          <w:tab w:val="num" w:pos="7397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11"/>
  </w:num>
  <w:num w:numId="5">
    <w:abstractNumId w:val="2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3"/>
  </w:num>
  <w:num w:numId="11">
    <w:abstractNumId w:val="13"/>
  </w:num>
  <w:num w:numId="12">
    <w:abstractNumId w:val="0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7" w:default="1">
    <w:name w:val="Normal"/>
    <w:qFormat/>
    <w:rPr>
      <w:sz w:val="28"/>
      <w:szCs w:val="28"/>
      <w:lang w:eastAsia="ru-RU"/>
    </w:rPr>
  </w:style>
  <w:style w:type="paragraph" w:styleId="718">
    <w:name w:val="Heading 1"/>
    <w:basedOn w:val="717"/>
    <w:next w:val="717"/>
    <w:link w:val="92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719">
    <w:name w:val="Heading 2"/>
    <w:basedOn w:val="717"/>
    <w:next w:val="717"/>
    <w:link w:val="74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20">
    <w:name w:val="Heading 3"/>
    <w:basedOn w:val="717"/>
    <w:next w:val="717"/>
    <w:link w:val="747"/>
    <w:qFormat/>
    <w:pPr>
      <w:ind w:left="5812"/>
      <w:keepNext/>
      <w:outlineLvl w:val="2"/>
    </w:pPr>
  </w:style>
  <w:style w:type="paragraph" w:styleId="721">
    <w:name w:val="Heading 4"/>
    <w:basedOn w:val="717"/>
    <w:next w:val="717"/>
    <w:link w:val="74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717"/>
    <w:next w:val="717"/>
    <w:link w:val="7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3">
    <w:name w:val="Heading 6"/>
    <w:basedOn w:val="717"/>
    <w:next w:val="717"/>
    <w:link w:val="7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717"/>
    <w:next w:val="717"/>
    <w:link w:val="7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5">
    <w:name w:val="Heading 8"/>
    <w:basedOn w:val="717"/>
    <w:next w:val="717"/>
    <w:link w:val="7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6">
    <w:name w:val="Heading 9"/>
    <w:basedOn w:val="717"/>
    <w:next w:val="717"/>
    <w:link w:val="7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 w:default="1">
    <w:name w:val="Default Paragraph Font"/>
    <w:uiPriority w:val="1"/>
    <w:semiHidden/>
    <w:unhideWhenUsed/>
  </w:style>
  <w:style w:type="table" w:styleId="7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9" w:default="1">
    <w:name w:val="No List"/>
    <w:uiPriority w:val="99"/>
    <w:semiHidden/>
    <w:unhideWhenUsed/>
  </w:style>
  <w:style w:type="character" w:styleId="730" w:customStyle="1">
    <w:name w:val="Heading 2 Char"/>
    <w:basedOn w:val="727"/>
    <w:uiPriority w:val="9"/>
    <w:rPr>
      <w:rFonts w:ascii="Arial" w:hAnsi="Arial" w:eastAsia="Arial" w:cs="Arial"/>
      <w:sz w:val="34"/>
    </w:rPr>
  </w:style>
  <w:style w:type="character" w:styleId="731" w:customStyle="1">
    <w:name w:val="Heading 3 Char"/>
    <w:basedOn w:val="727"/>
    <w:uiPriority w:val="9"/>
    <w:rPr>
      <w:rFonts w:ascii="Arial" w:hAnsi="Arial" w:eastAsia="Arial" w:cs="Arial"/>
      <w:sz w:val="30"/>
      <w:szCs w:val="30"/>
    </w:rPr>
  </w:style>
  <w:style w:type="character" w:styleId="732" w:customStyle="1">
    <w:name w:val="Heading 4 Char"/>
    <w:basedOn w:val="727"/>
    <w:uiPriority w:val="9"/>
    <w:rPr>
      <w:rFonts w:ascii="Arial" w:hAnsi="Arial" w:eastAsia="Arial" w:cs="Arial"/>
      <w:b/>
      <w:bCs/>
      <w:sz w:val="26"/>
      <w:szCs w:val="26"/>
    </w:rPr>
  </w:style>
  <w:style w:type="character" w:styleId="733" w:customStyle="1">
    <w:name w:val="Heading 5 Char"/>
    <w:basedOn w:val="727"/>
    <w:uiPriority w:val="9"/>
    <w:rPr>
      <w:rFonts w:ascii="Arial" w:hAnsi="Arial" w:eastAsia="Arial" w:cs="Arial"/>
      <w:b/>
      <w:bCs/>
      <w:sz w:val="24"/>
      <w:szCs w:val="24"/>
    </w:rPr>
  </w:style>
  <w:style w:type="character" w:styleId="734" w:customStyle="1">
    <w:name w:val="Heading 6 Char"/>
    <w:basedOn w:val="727"/>
    <w:uiPriority w:val="9"/>
    <w:rPr>
      <w:rFonts w:ascii="Arial" w:hAnsi="Arial" w:eastAsia="Arial" w:cs="Arial"/>
      <w:b/>
      <w:bCs/>
      <w:sz w:val="22"/>
      <w:szCs w:val="22"/>
    </w:rPr>
  </w:style>
  <w:style w:type="character" w:styleId="735" w:customStyle="1">
    <w:name w:val="Heading 7 Char"/>
    <w:basedOn w:val="7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6" w:customStyle="1">
    <w:name w:val="Heading 8 Char"/>
    <w:basedOn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37" w:customStyle="1">
    <w:name w:val="Heading 9 Char"/>
    <w:basedOn w:val="727"/>
    <w:uiPriority w:val="9"/>
    <w:rPr>
      <w:rFonts w:ascii="Arial" w:hAnsi="Arial" w:eastAsia="Arial" w:cs="Arial"/>
      <w:i/>
      <w:iCs/>
      <w:sz w:val="21"/>
      <w:szCs w:val="21"/>
    </w:rPr>
  </w:style>
  <w:style w:type="character" w:styleId="738" w:customStyle="1">
    <w:name w:val="Title Char"/>
    <w:basedOn w:val="727"/>
    <w:uiPriority w:val="10"/>
    <w:rPr>
      <w:sz w:val="48"/>
      <w:szCs w:val="48"/>
    </w:rPr>
  </w:style>
  <w:style w:type="character" w:styleId="739" w:customStyle="1">
    <w:name w:val="Subtitle Char"/>
    <w:basedOn w:val="727"/>
    <w:uiPriority w:val="11"/>
    <w:rPr>
      <w:sz w:val="24"/>
      <w:szCs w:val="24"/>
    </w:rPr>
  </w:style>
  <w:style w:type="character" w:styleId="740" w:customStyle="1">
    <w:name w:val="Quote Char"/>
    <w:uiPriority w:val="29"/>
    <w:rPr>
      <w:i/>
    </w:rPr>
  </w:style>
  <w:style w:type="character" w:styleId="741" w:customStyle="1">
    <w:name w:val="Intense Quote Char"/>
    <w:uiPriority w:val="30"/>
    <w:rPr>
      <w:i/>
    </w:rPr>
  </w:style>
  <w:style w:type="character" w:styleId="742" w:customStyle="1">
    <w:name w:val="Caption Char"/>
    <w:uiPriority w:val="99"/>
  </w:style>
  <w:style w:type="character" w:styleId="743" w:customStyle="1">
    <w:name w:val="Footnote Text Char"/>
    <w:uiPriority w:val="99"/>
    <w:rPr>
      <w:sz w:val="18"/>
    </w:rPr>
  </w:style>
  <w:style w:type="character" w:styleId="744" w:customStyle="1">
    <w:name w:val="Endnote Text Char"/>
    <w:uiPriority w:val="99"/>
    <w:rPr>
      <w:sz w:val="20"/>
    </w:rPr>
  </w:style>
  <w:style w:type="character" w:styleId="745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46" w:customStyle="1">
    <w:name w:val="Заголовок 2 Знак"/>
    <w:link w:val="719"/>
    <w:uiPriority w:val="9"/>
    <w:rPr>
      <w:rFonts w:ascii="Arial" w:hAnsi="Arial" w:eastAsia="Arial" w:cs="Arial"/>
      <w:sz w:val="34"/>
    </w:rPr>
  </w:style>
  <w:style w:type="character" w:styleId="747" w:customStyle="1">
    <w:name w:val="Заголовок 3 Знак"/>
    <w:link w:val="720"/>
    <w:uiPriority w:val="9"/>
    <w:rPr>
      <w:rFonts w:ascii="Arial" w:hAnsi="Arial" w:eastAsia="Arial" w:cs="Arial"/>
      <w:sz w:val="30"/>
      <w:szCs w:val="30"/>
    </w:rPr>
  </w:style>
  <w:style w:type="character" w:styleId="748" w:customStyle="1">
    <w:name w:val="Заголовок 4 Знак"/>
    <w:link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749" w:customStyle="1">
    <w:name w:val="Заголовок 5 Знак"/>
    <w:link w:val="722"/>
    <w:uiPriority w:val="9"/>
    <w:rPr>
      <w:rFonts w:ascii="Arial" w:hAnsi="Arial" w:eastAsia="Arial" w:cs="Arial"/>
      <w:b/>
      <w:bCs/>
      <w:sz w:val="24"/>
      <w:szCs w:val="24"/>
    </w:rPr>
  </w:style>
  <w:style w:type="character" w:styleId="750" w:customStyle="1">
    <w:name w:val="Заголовок 6 Знак"/>
    <w:link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51" w:customStyle="1">
    <w:name w:val="Заголовок 7 Знак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2" w:customStyle="1">
    <w:name w:val="Заголовок 8 Знак"/>
    <w:link w:val="725"/>
    <w:uiPriority w:val="9"/>
    <w:rPr>
      <w:rFonts w:ascii="Arial" w:hAnsi="Arial" w:eastAsia="Arial" w:cs="Arial"/>
      <w:i/>
      <w:iCs/>
      <w:sz w:val="22"/>
      <w:szCs w:val="22"/>
    </w:rPr>
  </w:style>
  <w:style w:type="character" w:styleId="753" w:customStyle="1">
    <w:name w:val="Заголовок 9 Знак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54">
    <w:name w:val="List Paragraph"/>
    <w:basedOn w:val="717"/>
    <w:uiPriority w:val="34"/>
    <w:qFormat/>
    <w:pPr>
      <w:contextualSpacing/>
      <w:ind w:left="720"/>
    </w:pPr>
  </w:style>
  <w:style w:type="paragraph" w:styleId="755">
    <w:name w:val="No Spacing"/>
    <w:uiPriority w:val="99"/>
    <w:qFormat/>
    <w:rPr>
      <w:rFonts w:ascii="Calibri" w:hAnsi="Calibri" w:eastAsia="Calibri"/>
      <w:sz w:val="22"/>
      <w:szCs w:val="22"/>
      <w:lang w:eastAsia="en-US"/>
    </w:rPr>
  </w:style>
  <w:style w:type="paragraph" w:styleId="756">
    <w:name w:val="Title"/>
    <w:basedOn w:val="717"/>
    <w:next w:val="717"/>
    <w:link w:val="7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7" w:customStyle="1">
    <w:name w:val="Заголовок Знак"/>
    <w:link w:val="756"/>
    <w:uiPriority w:val="10"/>
    <w:rPr>
      <w:sz w:val="48"/>
      <w:szCs w:val="48"/>
    </w:rPr>
  </w:style>
  <w:style w:type="paragraph" w:styleId="758">
    <w:name w:val="Subtitle"/>
    <w:basedOn w:val="717"/>
    <w:next w:val="717"/>
    <w:link w:val="759"/>
    <w:uiPriority w:val="11"/>
    <w:qFormat/>
    <w:pPr>
      <w:spacing w:before="200" w:after="200"/>
    </w:pPr>
    <w:rPr>
      <w:sz w:val="24"/>
      <w:szCs w:val="24"/>
    </w:rPr>
  </w:style>
  <w:style w:type="character" w:styleId="759" w:customStyle="1">
    <w:name w:val="Подзаголовок Знак"/>
    <w:link w:val="758"/>
    <w:uiPriority w:val="11"/>
    <w:rPr>
      <w:sz w:val="24"/>
      <w:szCs w:val="24"/>
    </w:rPr>
  </w:style>
  <w:style w:type="paragraph" w:styleId="760">
    <w:name w:val="Quote"/>
    <w:basedOn w:val="717"/>
    <w:next w:val="717"/>
    <w:link w:val="761"/>
    <w:uiPriority w:val="29"/>
    <w:qFormat/>
    <w:pPr>
      <w:ind w:left="720" w:right="720"/>
    </w:pPr>
    <w:rPr>
      <w:i/>
    </w:rPr>
  </w:style>
  <w:style w:type="character" w:styleId="761" w:customStyle="1">
    <w:name w:val="Цитата 2 Знак"/>
    <w:link w:val="760"/>
    <w:uiPriority w:val="29"/>
    <w:rPr>
      <w:i/>
    </w:rPr>
  </w:style>
  <w:style w:type="paragraph" w:styleId="762">
    <w:name w:val="Intense Quote"/>
    <w:basedOn w:val="717"/>
    <w:next w:val="717"/>
    <w:link w:val="76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3" w:customStyle="1">
    <w:name w:val="Выделенная цитата Знак"/>
    <w:link w:val="762"/>
    <w:uiPriority w:val="30"/>
    <w:rPr>
      <w:i/>
    </w:rPr>
  </w:style>
  <w:style w:type="paragraph" w:styleId="764">
    <w:name w:val="Header"/>
    <w:basedOn w:val="717"/>
    <w:link w:val="930"/>
    <w:uiPriority w:val="99"/>
    <w:pPr>
      <w:tabs>
        <w:tab w:val="center" w:pos="4153" w:leader="none"/>
        <w:tab w:val="right" w:pos="8306" w:leader="none"/>
      </w:tabs>
    </w:pPr>
  </w:style>
  <w:style w:type="character" w:styleId="765" w:customStyle="1">
    <w:name w:val="Header Char"/>
    <w:uiPriority w:val="99"/>
  </w:style>
  <w:style w:type="paragraph" w:styleId="766">
    <w:name w:val="Footer"/>
    <w:basedOn w:val="717"/>
    <w:link w:val="769"/>
    <w:pPr>
      <w:tabs>
        <w:tab w:val="center" w:pos="4153" w:leader="none"/>
        <w:tab w:val="right" w:pos="8306" w:leader="none"/>
      </w:tabs>
    </w:pPr>
  </w:style>
  <w:style w:type="character" w:styleId="767" w:customStyle="1">
    <w:name w:val="Footer Char"/>
    <w:uiPriority w:val="99"/>
  </w:style>
  <w:style w:type="paragraph" w:styleId="768">
    <w:name w:val="Caption"/>
    <w:basedOn w:val="717"/>
    <w:next w:val="7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9" w:customStyle="1">
    <w:name w:val="Нижний колонтитул Знак"/>
    <w:link w:val="766"/>
    <w:uiPriority w:val="99"/>
  </w:style>
  <w:style w:type="table" w:styleId="770">
    <w:name w:val="Table Grid"/>
    <w:basedOn w:val="728"/>
    <w:tblPr/>
  </w:style>
  <w:style w:type="table" w:styleId="77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5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7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5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2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9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0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8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6">
    <w:name w:val="Hyperlink"/>
    <w:rPr>
      <w:color w:val="0000ff"/>
      <w:u w:val="single"/>
    </w:rPr>
  </w:style>
  <w:style w:type="paragraph" w:styleId="897">
    <w:name w:val="footnote text"/>
    <w:basedOn w:val="717"/>
    <w:link w:val="898"/>
    <w:uiPriority w:val="99"/>
    <w:semiHidden/>
    <w:unhideWhenUsed/>
    <w:pPr>
      <w:spacing w:after="40"/>
    </w:pPr>
    <w:rPr>
      <w:sz w:val="18"/>
    </w:rPr>
  </w:style>
  <w:style w:type="character" w:styleId="898" w:customStyle="1">
    <w:name w:val="Текст сноски Знак"/>
    <w:link w:val="897"/>
    <w:uiPriority w:val="99"/>
    <w:rPr>
      <w:sz w:val="18"/>
    </w:rPr>
  </w:style>
  <w:style w:type="character" w:styleId="899">
    <w:name w:val="footnote reference"/>
    <w:uiPriority w:val="99"/>
    <w:unhideWhenUsed/>
    <w:rPr>
      <w:vertAlign w:val="superscript"/>
    </w:rPr>
  </w:style>
  <w:style w:type="paragraph" w:styleId="900">
    <w:name w:val="endnote text"/>
    <w:basedOn w:val="717"/>
    <w:link w:val="901"/>
    <w:uiPriority w:val="99"/>
    <w:semiHidden/>
    <w:unhideWhenUsed/>
    <w:rPr>
      <w:sz w:val="20"/>
    </w:rPr>
  </w:style>
  <w:style w:type="character" w:styleId="901" w:customStyle="1">
    <w:name w:val="Текст концевой сноски Знак"/>
    <w:link w:val="900"/>
    <w:uiPriority w:val="99"/>
    <w:rPr>
      <w:sz w:val="20"/>
    </w:rPr>
  </w:style>
  <w:style w:type="character" w:styleId="902">
    <w:name w:val="endnote reference"/>
    <w:uiPriority w:val="99"/>
    <w:semiHidden/>
    <w:unhideWhenUsed/>
    <w:rPr>
      <w:vertAlign w:val="superscript"/>
    </w:rPr>
  </w:style>
  <w:style w:type="paragraph" w:styleId="903">
    <w:name w:val="toc 1"/>
    <w:basedOn w:val="717"/>
    <w:next w:val="717"/>
    <w:uiPriority w:val="39"/>
    <w:unhideWhenUsed/>
    <w:pPr>
      <w:spacing w:after="57"/>
    </w:pPr>
  </w:style>
  <w:style w:type="paragraph" w:styleId="904">
    <w:name w:val="toc 2"/>
    <w:basedOn w:val="717"/>
    <w:next w:val="717"/>
    <w:uiPriority w:val="39"/>
    <w:unhideWhenUsed/>
    <w:pPr>
      <w:ind w:left="283"/>
      <w:spacing w:after="57"/>
    </w:pPr>
  </w:style>
  <w:style w:type="paragraph" w:styleId="905">
    <w:name w:val="toc 3"/>
    <w:basedOn w:val="717"/>
    <w:next w:val="717"/>
    <w:uiPriority w:val="39"/>
    <w:unhideWhenUsed/>
    <w:pPr>
      <w:ind w:left="567"/>
      <w:spacing w:after="57"/>
    </w:pPr>
  </w:style>
  <w:style w:type="paragraph" w:styleId="906">
    <w:name w:val="toc 4"/>
    <w:basedOn w:val="717"/>
    <w:next w:val="717"/>
    <w:uiPriority w:val="39"/>
    <w:unhideWhenUsed/>
    <w:pPr>
      <w:ind w:left="850"/>
      <w:spacing w:after="57"/>
    </w:pPr>
  </w:style>
  <w:style w:type="paragraph" w:styleId="907">
    <w:name w:val="toc 5"/>
    <w:basedOn w:val="717"/>
    <w:next w:val="717"/>
    <w:uiPriority w:val="39"/>
    <w:unhideWhenUsed/>
    <w:pPr>
      <w:ind w:left="1134"/>
      <w:spacing w:after="57"/>
    </w:pPr>
  </w:style>
  <w:style w:type="paragraph" w:styleId="908">
    <w:name w:val="toc 6"/>
    <w:basedOn w:val="717"/>
    <w:next w:val="717"/>
    <w:uiPriority w:val="39"/>
    <w:unhideWhenUsed/>
    <w:pPr>
      <w:ind w:left="1417"/>
      <w:spacing w:after="57"/>
    </w:pPr>
  </w:style>
  <w:style w:type="paragraph" w:styleId="909">
    <w:name w:val="toc 7"/>
    <w:basedOn w:val="717"/>
    <w:next w:val="717"/>
    <w:uiPriority w:val="39"/>
    <w:unhideWhenUsed/>
    <w:pPr>
      <w:ind w:left="1701"/>
      <w:spacing w:after="57"/>
    </w:pPr>
  </w:style>
  <w:style w:type="paragraph" w:styleId="910">
    <w:name w:val="toc 8"/>
    <w:basedOn w:val="717"/>
    <w:next w:val="717"/>
    <w:uiPriority w:val="39"/>
    <w:unhideWhenUsed/>
    <w:pPr>
      <w:ind w:left="1984"/>
      <w:spacing w:after="57"/>
    </w:pPr>
  </w:style>
  <w:style w:type="paragraph" w:styleId="911">
    <w:name w:val="toc 9"/>
    <w:basedOn w:val="717"/>
    <w:next w:val="717"/>
    <w:uiPriority w:val="39"/>
    <w:unhideWhenUsed/>
    <w:pPr>
      <w:ind w:left="2268"/>
      <w:spacing w:after="57"/>
    </w:pPr>
  </w:style>
  <w:style w:type="paragraph" w:styleId="912">
    <w:name w:val="TOC Heading"/>
    <w:uiPriority w:val="39"/>
    <w:unhideWhenUsed/>
  </w:style>
  <w:style w:type="paragraph" w:styleId="913">
    <w:name w:val="table of figures"/>
    <w:basedOn w:val="717"/>
    <w:next w:val="717"/>
    <w:uiPriority w:val="99"/>
    <w:unhideWhenUsed/>
  </w:style>
  <w:style w:type="paragraph" w:styleId="914" w:customStyle="1">
    <w:name w:val="заголовок 4"/>
    <w:basedOn w:val="717"/>
    <w:next w:val="717"/>
    <w:pPr>
      <w:jc w:val="center"/>
      <w:keepNext/>
    </w:pPr>
    <w:rPr>
      <w:b/>
      <w:bCs/>
    </w:rPr>
  </w:style>
  <w:style w:type="paragraph" w:styleId="915" w:customStyle="1">
    <w:name w:val="заголовок 5"/>
    <w:basedOn w:val="717"/>
    <w:next w:val="717"/>
    <w:pPr>
      <w:jc w:val="center"/>
      <w:keepNext/>
    </w:pPr>
    <w:rPr>
      <w:sz w:val="24"/>
      <w:szCs w:val="24"/>
    </w:rPr>
  </w:style>
  <w:style w:type="paragraph" w:styleId="916" w:customStyle="1">
    <w:name w:val="заголовок 6"/>
    <w:basedOn w:val="717"/>
    <w:next w:val="717"/>
    <w:pPr>
      <w:jc w:val="center"/>
      <w:keepNext/>
    </w:pPr>
  </w:style>
  <w:style w:type="character" w:styleId="917" w:customStyle="1">
    <w:name w:val="Основной шрифт"/>
  </w:style>
  <w:style w:type="paragraph" w:styleId="918" w:customStyle="1">
    <w:name w:val="Письмо главы"/>
    <w:basedOn w:val="717"/>
    <w:pPr>
      <w:ind w:firstLine="709"/>
      <w:jc w:val="both"/>
    </w:pPr>
  </w:style>
  <w:style w:type="character" w:styleId="919" w:customStyle="1">
    <w:name w:val="номер страницы"/>
    <w:basedOn w:val="917"/>
  </w:style>
  <w:style w:type="paragraph" w:styleId="920">
    <w:name w:val="Body Text"/>
    <w:basedOn w:val="717"/>
    <w:pPr>
      <w:jc w:val="both"/>
    </w:pPr>
    <w:rPr>
      <w:sz w:val="24"/>
      <w:szCs w:val="24"/>
    </w:rPr>
  </w:style>
  <w:style w:type="paragraph" w:styleId="921">
    <w:name w:val="Body Text Indent"/>
    <w:basedOn w:val="717"/>
    <w:pPr>
      <w:jc w:val="center"/>
    </w:pPr>
    <w:rPr>
      <w:b/>
      <w:bCs/>
      <w:sz w:val="26"/>
      <w:szCs w:val="26"/>
    </w:rPr>
  </w:style>
  <w:style w:type="paragraph" w:styleId="922">
    <w:name w:val="Body Text Indent 2"/>
    <w:basedOn w:val="717"/>
    <w:pPr>
      <w:ind w:left="360"/>
      <w:jc w:val="both"/>
    </w:pPr>
  </w:style>
  <w:style w:type="paragraph" w:styleId="923">
    <w:name w:val="Body Text 3"/>
    <w:basedOn w:val="717"/>
    <w:pPr>
      <w:jc w:val="center"/>
    </w:pPr>
    <w:rPr>
      <w:b/>
      <w:bCs/>
    </w:rPr>
  </w:style>
  <w:style w:type="paragraph" w:styleId="924">
    <w:name w:val="Body Text Indent 3"/>
    <w:basedOn w:val="717"/>
    <w:pPr>
      <w:ind w:left="-142" w:firstLine="851"/>
      <w:jc w:val="both"/>
    </w:pPr>
  </w:style>
  <w:style w:type="character" w:styleId="925">
    <w:name w:val="FollowedHyperlink"/>
    <w:rPr>
      <w:color w:val="800080"/>
      <w:u w:val="single"/>
    </w:rPr>
  </w:style>
  <w:style w:type="paragraph" w:styleId="926" w:customStyle="1">
    <w:name w:val="Титул"/>
    <w:pPr>
      <w:jc w:val="center"/>
    </w:pPr>
    <w:rPr>
      <w:sz w:val="28"/>
      <w:szCs w:val="28"/>
      <w:lang w:eastAsia="ru-RU"/>
    </w:rPr>
  </w:style>
  <w:style w:type="paragraph" w:styleId="927">
    <w:name w:val="Balloon Text"/>
    <w:basedOn w:val="717"/>
    <w:link w:val="928"/>
    <w:rPr>
      <w:rFonts w:ascii="Tahoma" w:hAnsi="Tahoma" w:cs="Tahoma"/>
      <w:sz w:val="16"/>
      <w:szCs w:val="16"/>
    </w:rPr>
  </w:style>
  <w:style w:type="character" w:styleId="928" w:customStyle="1">
    <w:name w:val="Текст выноски Знак"/>
    <w:link w:val="927"/>
    <w:rPr>
      <w:rFonts w:ascii="Tahoma" w:hAnsi="Tahoma" w:cs="Tahoma"/>
      <w:sz w:val="16"/>
      <w:szCs w:val="16"/>
    </w:rPr>
  </w:style>
  <w:style w:type="character" w:styleId="929" w:customStyle="1">
    <w:name w:val="Заголовок 1 Знак"/>
    <w:link w:val="718"/>
    <w:rPr>
      <w:rFonts w:ascii="Cambria" w:hAnsi="Cambria" w:eastAsia="Times New Roman" w:cs="Times New Roman"/>
      <w:b/>
      <w:bCs/>
      <w:sz w:val="32"/>
      <w:szCs w:val="32"/>
    </w:rPr>
  </w:style>
  <w:style w:type="character" w:styleId="930" w:customStyle="1">
    <w:name w:val="Верхний колонтитул Знак"/>
    <w:link w:val="764"/>
    <w:uiPriority w:val="99"/>
    <w:rPr>
      <w:sz w:val="28"/>
      <w:szCs w:val="28"/>
    </w:rPr>
  </w:style>
  <w:style w:type="paragraph" w:styleId="931" w:customStyle="1">
    <w:name w:val="Прижатый влево"/>
    <w:basedOn w:val="717"/>
    <w:next w:val="717"/>
    <w:uiPriority w:val="99"/>
    <w:rPr>
      <w:rFonts w:ascii="Arial" w:hAnsi="Arial" w:cs="Arial"/>
      <w:sz w:val="24"/>
      <w:szCs w:val="24"/>
    </w:rPr>
  </w:style>
  <w:style w:type="paragraph" w:styleId="932" w:customStyle="1">
    <w:name w:val="ConsPlusNormal"/>
    <w:link w:val="934"/>
    <w:qFormat/>
    <w:rPr>
      <w:rFonts w:ascii="Arial" w:hAnsi="Arial" w:eastAsia="Calibri" w:cs="Arial"/>
      <w:lang w:eastAsia="en-US"/>
    </w:rPr>
  </w:style>
  <w:style w:type="character" w:styleId="933" w:customStyle="1">
    <w:name w:val="Гипертекстовая ссылка"/>
    <w:uiPriority w:val="99"/>
    <w:rPr>
      <w:color w:val="106bbe"/>
    </w:rPr>
  </w:style>
  <w:style w:type="character" w:styleId="934" w:customStyle="1">
    <w:name w:val="ConsPlusNormal Знак"/>
    <w:link w:val="932"/>
    <w:rPr>
      <w:rFonts w:ascii="Arial" w:hAnsi="Arial" w:eastAsia="Calibri" w:cs="Arial"/>
      <w:lang w:eastAsia="en-US"/>
    </w:rPr>
  </w:style>
  <w:style w:type="paragraph" w:styleId="935" w:customStyle="1">
    <w:name w:val="Default"/>
    <w:rPr>
      <w:color w:val="000000"/>
      <w:sz w:val="24"/>
      <w:szCs w:val="24"/>
      <w:lang w:eastAsia="ru-RU"/>
    </w:rPr>
  </w:style>
  <w:style w:type="paragraph" w:styleId="936" w:customStyle="1">
    <w:name w:val="Заголовок статьи"/>
    <w:basedOn w:val="717"/>
    <w:next w:val="717"/>
    <w:uiPriority w:val="99"/>
    <w:pPr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937" w:customStyle="1">
    <w:name w:val="Комментарий"/>
    <w:basedOn w:val="717"/>
    <w:next w:val="717"/>
    <w:uiPriority w:val="99"/>
    <w:pPr>
      <w:ind w:left="170"/>
      <w:jc w:val="both"/>
      <w:spacing w:before="75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938" w:customStyle="1">
    <w:name w:val="Информация об изменениях документа"/>
    <w:basedOn w:val="937"/>
    <w:next w:val="717"/>
    <w:uiPriority w:val="99"/>
    <w:rPr>
      <w:i/>
      <w:iCs/>
    </w:rPr>
  </w:style>
  <w:style w:type="character" w:styleId="939" w:customStyle="1">
    <w:name w:val="Цветовое выделение"/>
    <w:uiPriority w:val="99"/>
    <w:rPr>
      <w:b/>
      <w:bCs/>
      <w:color w:val="26282f"/>
    </w:rPr>
  </w:style>
  <w:style w:type="paragraph" w:styleId="940" w:customStyle="1">
    <w:name w:val="Нормальный (таблица)"/>
    <w:basedOn w:val="717"/>
    <w:next w:val="717"/>
    <w:uiPriority w:val="99"/>
    <w:pPr>
      <w:jc w:val="both"/>
      <w:widowControl w:val="off"/>
    </w:pPr>
    <w:rPr>
      <w:rFonts w:ascii="Arial" w:hAnsi="Arial" w:cs="Arial"/>
      <w:sz w:val="24"/>
      <w:szCs w:val="24"/>
    </w:rPr>
  </w:style>
  <w:style w:type="paragraph" w:styleId="941" w:customStyle="1">
    <w:name w:val="msonormal_mailru_css_attribute_postfix"/>
    <w:basedOn w:val="717"/>
    <w:pPr>
      <w:spacing w:before="100" w:beforeAutospacing="1" w:after="100" w:afterAutospacing="1"/>
    </w:pPr>
    <w:rPr>
      <w:sz w:val="24"/>
      <w:szCs w:val="24"/>
    </w:rPr>
  </w:style>
  <w:style w:type="paragraph" w:styleId="942" w:customStyle="1">
    <w:name w:val="msonospacing_mailru_css_attribute_postfix"/>
    <w:basedOn w:val="717"/>
    <w:pPr>
      <w:spacing w:before="100" w:beforeAutospacing="1" w:after="100" w:afterAutospacing="1"/>
    </w:pPr>
    <w:rPr>
      <w:sz w:val="24"/>
      <w:szCs w:val="24"/>
    </w:rPr>
  </w:style>
  <w:style w:type="paragraph" w:styleId="943" w:customStyle="1">
    <w:name w:val="c"/>
    <w:basedOn w:val="71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BB790-FFE5-43AF-B7C0-4BBF6F327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Inform</dc:creator>
  <cp:revision>5</cp:revision>
  <dcterms:created xsi:type="dcterms:W3CDTF">2025-04-16T10:28:00Z</dcterms:created>
  <dcterms:modified xsi:type="dcterms:W3CDTF">2025-04-21T01:21:07Z</dcterms:modified>
  <cp:version>1048576</cp:version>
</cp:coreProperties>
</file>