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10" w:rsidRDefault="00BE5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7F0010" w:rsidRDefault="00BE504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7F0010" w:rsidRDefault="00BE504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7F0010" w:rsidRDefault="007F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</w:p>
    <w:p w:rsidR="007F0010" w:rsidRDefault="00BE504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постановление Правительства Новосибирской области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 утверждении Порядка отбора резидентов (потенциальных резидентов) индустриального (промышленного) парка, агропромышленного парка, бизнес-парка, технопарка, промышленного технопарка»</w:t>
      </w:r>
    </w:p>
    <w:p w:rsidR="007F0010" w:rsidRDefault="00BE504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(вид и наименование проекта нормативного правового акта</w:t>
      </w:r>
    </w:p>
    <w:p w:rsidR="007F0010" w:rsidRDefault="00BE504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</w:t>
      </w:r>
      <w:r>
        <w:rPr>
          <w:rFonts w:ascii="Times New Roman" w:eastAsia="Times New Roman" w:hAnsi="Times New Roman" w:cs="Times New Roman"/>
          <w:sz w:val="28"/>
          <w:szCs w:val="28"/>
        </w:rPr>
        <w:t>ласти или предмет правового регулирования)</w:t>
      </w:r>
    </w:p>
    <w:p w:rsidR="007F0010" w:rsidRDefault="007F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</w:p>
    <w:p w:rsidR="007F0010" w:rsidRDefault="00BE5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Наименование разработчика: Министерство экономического развития Новосибирской области.</w:t>
      </w:r>
    </w:p>
    <w:p w:rsidR="007F0010" w:rsidRDefault="00BE5044">
      <w:pPr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Контактное лицо, телефон: Юцифа Алёна Анатольевна, 238-67-44.</w:t>
      </w:r>
    </w:p>
    <w:p w:rsidR="007F0010" w:rsidRDefault="00BE5044">
      <w:pPr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Описание проблем, для решения которых разработчик намерен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проект нормативного правового акта Новосибирской области (далее - проект акта), и их негативных эффектов (последствий):</w:t>
      </w:r>
    </w:p>
    <w:p w:rsidR="007F0010" w:rsidRDefault="007F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251"/>
        <w:gridCol w:w="4251"/>
      </w:tblGrid>
      <w:tr w:rsidR="007F001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Негативные эффекты (последствия), вызванные пробле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</w:p>
        </w:tc>
      </w:tr>
      <w:tr w:rsidR="007F001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обеспеченность  субъектов МСП объектами инфраструктуры  для развития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0010" w:rsidRDefault="007F001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Отсутствие условий для развития инвестиционной деятельности субъектов МСП ;</w:t>
            </w:r>
          </w:p>
          <w:p w:rsidR="007F0010" w:rsidRDefault="00BE504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Высокие издержки субъектов МСП  на осуществление производственной деятельности, что влияет в конечном итоге на себестоимость производимых товаров (услуг).</w:t>
            </w:r>
          </w:p>
        </w:tc>
      </w:tr>
    </w:tbl>
    <w:p w:rsidR="007F0010" w:rsidRDefault="007F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</w:p>
    <w:p w:rsidR="007F0010" w:rsidRDefault="00BE5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Основные группы субъектов предпринимательской и иной экономической деятельности, затрагиваемы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предлагаемым регулированием субъекты: </w:t>
      </w:r>
      <w:r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вид деятельности которых </w:t>
      </w:r>
      <w:r>
        <w:rPr>
          <w:rFonts w:ascii="Times New Roman" w:hAnsi="Times New Roman" w:cs="Times New Roman"/>
          <w:sz w:val="28"/>
          <w:szCs w:val="28"/>
          <w:highlight w:val="white"/>
        </w:rPr>
        <w:t>в соответствии с общероссийским классификатором видов экономической деятельности, относится к 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брабатывающему производству (за исключением прои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зводства табачных изделий) или научным исследованиям и разработкам, роботизации, или техническим испытаниям, исследованиям, анализу и сертификации или деятельности в области информации и связи, разработки компьютерного программного обеспечения, или професс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иональной, научной и технической деятельности, деятельности в области креативной индустрии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соответствует специализации парка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010" w:rsidRDefault="00BE5044">
      <w:pPr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Известные разработчику способы решения каждой из указанных проблем, наиболее предпочтительный способ решения каждой из них:</w:t>
      </w:r>
    </w:p>
    <w:p w:rsidR="007F0010" w:rsidRDefault="007F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9"/>
        <w:gridCol w:w="3623"/>
        <w:gridCol w:w="4031"/>
      </w:tblGrid>
      <w:tr w:rsidR="007F0010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предпочтительный способ решения</w:t>
            </w:r>
          </w:p>
        </w:tc>
      </w:tr>
      <w:tr w:rsidR="007F0010"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финансирования из средств регионального бюджета на создание и (или) развитие парковый  проектов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7F001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7F0010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Новосибирской области в федеральных программах развития парковых проектов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10" w:rsidRDefault="00BE5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Новосибирской области в федеральных программах развития парковых проектов  </w:t>
            </w:r>
          </w:p>
        </w:tc>
      </w:tr>
    </w:tbl>
    <w:p w:rsidR="007F0010" w:rsidRDefault="007F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</w:p>
    <w:p w:rsidR="007F0010" w:rsidRDefault="00BE50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Адреса для направления предложений и замечаний по выявленным проблемам и способам их решения:</w:t>
      </w:r>
    </w:p>
    <w:p w:rsidR="007F0010" w:rsidRDefault="00BE5044">
      <w:pPr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 почтовый: 630007,  г. Новосибирск, ул. Красный проспект,18, каб 105;</w:t>
      </w:r>
    </w:p>
    <w:p w:rsidR="007F0010" w:rsidRDefault="00BE5044">
      <w:pPr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 электронной почты: ucaa@nso.ru.</w:t>
      </w:r>
    </w:p>
    <w:p w:rsidR="007F0010" w:rsidRDefault="00BE5044">
      <w:pPr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7F0010" w:rsidRDefault="00BE5044">
      <w:pPr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  <w:bookmarkStart w:id="0" w:name="undefined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6. Срок проведения публичных консультаций, в течение которого принимаются предложения и замечания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размещением уведомления о необходимос</w:t>
      </w:r>
      <w:r w:rsidR="00F1129F">
        <w:rPr>
          <w:rFonts w:ascii="Times New Roman" w:eastAsia="Times New Roman" w:hAnsi="Times New Roman" w:cs="Times New Roman"/>
          <w:sz w:val="28"/>
          <w:szCs w:val="28"/>
        </w:rPr>
        <w:t>ти разработки проекта акта, с 18.06.2025 по 26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.06.2025.</w:t>
      </w:r>
    </w:p>
    <w:p w:rsidR="007F0010" w:rsidRDefault="007F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</w:p>
    <w:p w:rsidR="007F0010" w:rsidRDefault="007F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</w:p>
    <w:p w:rsidR="007F0010" w:rsidRDefault="007F0010">
      <w:pPr>
        <w:rPr>
          <w:rFonts w:ascii="Times New Roman" w:hAnsi="Times New Roman" w:cs="Times New Roman"/>
          <w:sz w:val="28"/>
          <w:szCs w:val="28"/>
        </w:rPr>
      </w:pPr>
    </w:p>
    <w:sectPr w:rsidR="007F00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44" w:rsidRDefault="00BE5044">
      <w:pPr>
        <w:spacing w:after="0" w:line="240" w:lineRule="auto"/>
      </w:pPr>
      <w:r>
        <w:separator/>
      </w:r>
    </w:p>
  </w:endnote>
  <w:endnote w:type="continuationSeparator" w:id="0">
    <w:p w:rsidR="00BE5044" w:rsidRDefault="00BE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44" w:rsidRDefault="00BE5044">
      <w:pPr>
        <w:spacing w:after="0" w:line="240" w:lineRule="auto"/>
      </w:pPr>
      <w:r>
        <w:separator/>
      </w:r>
    </w:p>
  </w:footnote>
  <w:footnote w:type="continuationSeparator" w:id="0">
    <w:p w:rsidR="00BE5044" w:rsidRDefault="00BE5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10"/>
    <w:rsid w:val="007F0010"/>
    <w:rsid w:val="00BE5044"/>
    <w:rsid w:val="00F1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4EC7"/>
  <w15:docId w15:val="{4E14BE9B-C91C-4FB9-B70F-FDC547BF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>PNO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Тривайло Кирилл Александрович</cp:lastModifiedBy>
  <cp:revision>3</cp:revision>
  <dcterms:created xsi:type="dcterms:W3CDTF">2025-06-17T02:32:00Z</dcterms:created>
  <dcterms:modified xsi:type="dcterms:W3CDTF">2025-06-17T02:32:00Z</dcterms:modified>
</cp:coreProperties>
</file>