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F7" w:rsidRPr="006553F7" w:rsidRDefault="006553F7" w:rsidP="006553F7">
      <w:pPr>
        <w:widowControl w:val="0"/>
        <w:autoSpaceDE w:val="0"/>
        <w:autoSpaceDN w:val="0"/>
        <w:ind w:left="5954"/>
        <w:jc w:val="center"/>
        <w:rPr>
          <w:rFonts w:eastAsiaTheme="minorEastAsia"/>
          <w:strike w:val="0"/>
          <w:sz w:val="28"/>
          <w:szCs w:val="28"/>
        </w:rPr>
      </w:pPr>
      <w:r w:rsidRPr="006553F7">
        <w:rPr>
          <w:rFonts w:eastAsiaTheme="minorEastAsia"/>
          <w:strike w:val="0"/>
          <w:sz w:val="28"/>
          <w:szCs w:val="28"/>
        </w:rPr>
        <w:t>ПРИЛОЖЕНИЕ</w:t>
      </w:r>
      <w:r>
        <w:rPr>
          <w:rFonts w:eastAsiaTheme="minorEastAsia"/>
          <w:strike w:val="0"/>
          <w:sz w:val="28"/>
          <w:szCs w:val="28"/>
        </w:rPr>
        <w:t xml:space="preserve"> № 1</w:t>
      </w:r>
    </w:p>
    <w:p w:rsidR="006553F7" w:rsidRPr="006553F7" w:rsidRDefault="006553F7" w:rsidP="006553F7">
      <w:pPr>
        <w:widowControl w:val="0"/>
        <w:autoSpaceDE w:val="0"/>
        <w:autoSpaceDN w:val="0"/>
        <w:ind w:left="5954"/>
        <w:jc w:val="center"/>
        <w:rPr>
          <w:rFonts w:eastAsiaTheme="minorEastAsia"/>
          <w:strike w:val="0"/>
          <w:sz w:val="28"/>
          <w:szCs w:val="28"/>
        </w:rPr>
      </w:pPr>
      <w:r w:rsidRPr="006553F7">
        <w:rPr>
          <w:rFonts w:eastAsiaTheme="minorEastAsia"/>
          <w:strike w:val="0"/>
          <w:sz w:val="28"/>
          <w:szCs w:val="28"/>
        </w:rPr>
        <w:t>к постановлению Правительства</w:t>
      </w:r>
    </w:p>
    <w:p w:rsidR="006553F7" w:rsidRDefault="006553F7" w:rsidP="006553F7">
      <w:pPr>
        <w:widowControl w:val="0"/>
        <w:autoSpaceDE w:val="0"/>
        <w:autoSpaceDN w:val="0"/>
        <w:ind w:left="5954"/>
        <w:jc w:val="center"/>
        <w:rPr>
          <w:rFonts w:eastAsiaTheme="minorEastAsia"/>
          <w:strike w:val="0"/>
          <w:sz w:val="28"/>
          <w:szCs w:val="28"/>
        </w:rPr>
      </w:pPr>
      <w:r w:rsidRPr="006553F7">
        <w:rPr>
          <w:rFonts w:eastAsiaTheme="minorEastAsia"/>
          <w:strike w:val="0"/>
          <w:sz w:val="28"/>
          <w:szCs w:val="28"/>
        </w:rPr>
        <w:t>Новосибирской области</w:t>
      </w:r>
    </w:p>
    <w:p w:rsidR="00F97478" w:rsidRPr="006553F7" w:rsidRDefault="00F97478" w:rsidP="006553F7">
      <w:pPr>
        <w:widowControl w:val="0"/>
        <w:autoSpaceDE w:val="0"/>
        <w:autoSpaceDN w:val="0"/>
        <w:ind w:left="5954"/>
        <w:jc w:val="center"/>
        <w:rPr>
          <w:rFonts w:eastAsiaTheme="minorEastAsia"/>
          <w:strike w:val="0"/>
          <w:sz w:val="28"/>
          <w:szCs w:val="28"/>
        </w:rPr>
      </w:pPr>
    </w:p>
    <w:p w:rsidR="006553F7" w:rsidRPr="006553F7" w:rsidRDefault="006553F7" w:rsidP="006553F7">
      <w:pPr>
        <w:widowControl w:val="0"/>
        <w:autoSpaceDE w:val="0"/>
        <w:autoSpaceDN w:val="0"/>
        <w:jc w:val="both"/>
        <w:rPr>
          <w:rFonts w:eastAsiaTheme="minorEastAsia"/>
          <w:strike w:val="0"/>
          <w:sz w:val="28"/>
          <w:szCs w:val="28"/>
        </w:rPr>
      </w:pPr>
    </w:p>
    <w:p w:rsidR="006553F7" w:rsidRPr="006553F7" w:rsidRDefault="006553F7" w:rsidP="006553F7">
      <w:pPr>
        <w:widowControl w:val="0"/>
        <w:autoSpaceDE w:val="0"/>
        <w:autoSpaceDN w:val="0"/>
        <w:jc w:val="both"/>
        <w:rPr>
          <w:rFonts w:eastAsiaTheme="minorEastAsia"/>
          <w:strike w:val="0"/>
          <w:sz w:val="28"/>
          <w:szCs w:val="28"/>
        </w:rPr>
      </w:pPr>
    </w:p>
    <w:p w:rsidR="006553F7" w:rsidRPr="006553F7" w:rsidRDefault="00F97478" w:rsidP="006553F7">
      <w:pPr>
        <w:widowControl w:val="0"/>
        <w:autoSpaceDE w:val="0"/>
        <w:autoSpaceDN w:val="0"/>
        <w:ind w:left="5954"/>
        <w:jc w:val="center"/>
        <w:outlineLvl w:val="0"/>
        <w:rPr>
          <w:rFonts w:eastAsiaTheme="minorEastAsia"/>
          <w:strike w:val="0"/>
          <w:sz w:val="28"/>
          <w:szCs w:val="28"/>
        </w:rPr>
      </w:pPr>
      <w:r>
        <w:rPr>
          <w:rFonts w:eastAsiaTheme="minorEastAsia"/>
          <w:strike w:val="0"/>
          <w:sz w:val="28"/>
          <w:szCs w:val="28"/>
        </w:rPr>
        <w:t>«</w:t>
      </w:r>
      <w:r w:rsidR="006553F7" w:rsidRPr="006553F7">
        <w:rPr>
          <w:rFonts w:eastAsiaTheme="minorEastAsia"/>
          <w:strike w:val="0"/>
          <w:sz w:val="28"/>
          <w:szCs w:val="28"/>
        </w:rPr>
        <w:t>УТВЕРЖДЕН</w:t>
      </w:r>
      <w:r>
        <w:rPr>
          <w:rFonts w:eastAsiaTheme="minorEastAsia"/>
          <w:strike w:val="0"/>
          <w:sz w:val="28"/>
          <w:szCs w:val="28"/>
        </w:rPr>
        <w:t>О</w:t>
      </w:r>
    </w:p>
    <w:p w:rsidR="006553F7" w:rsidRPr="006553F7" w:rsidRDefault="006553F7" w:rsidP="006553F7">
      <w:pPr>
        <w:widowControl w:val="0"/>
        <w:autoSpaceDE w:val="0"/>
        <w:autoSpaceDN w:val="0"/>
        <w:ind w:left="5954"/>
        <w:jc w:val="center"/>
        <w:rPr>
          <w:rFonts w:eastAsiaTheme="minorEastAsia"/>
          <w:strike w:val="0"/>
          <w:sz w:val="28"/>
          <w:szCs w:val="28"/>
        </w:rPr>
      </w:pPr>
      <w:r w:rsidRPr="006553F7">
        <w:rPr>
          <w:rFonts w:eastAsiaTheme="minorEastAsia"/>
          <w:strike w:val="0"/>
          <w:sz w:val="28"/>
          <w:szCs w:val="28"/>
        </w:rPr>
        <w:t>постановлением Правительства</w:t>
      </w:r>
    </w:p>
    <w:p w:rsidR="006553F7" w:rsidRPr="006553F7" w:rsidRDefault="006553F7" w:rsidP="006553F7">
      <w:pPr>
        <w:widowControl w:val="0"/>
        <w:autoSpaceDE w:val="0"/>
        <w:autoSpaceDN w:val="0"/>
        <w:ind w:left="5954"/>
        <w:jc w:val="center"/>
        <w:rPr>
          <w:rFonts w:eastAsiaTheme="minorEastAsia"/>
          <w:strike w:val="0"/>
          <w:sz w:val="28"/>
          <w:szCs w:val="28"/>
        </w:rPr>
      </w:pPr>
      <w:r w:rsidRPr="006553F7">
        <w:rPr>
          <w:rFonts w:eastAsiaTheme="minorEastAsia"/>
          <w:strike w:val="0"/>
          <w:sz w:val="28"/>
          <w:szCs w:val="28"/>
        </w:rPr>
        <w:t>Новосибирской области</w:t>
      </w:r>
    </w:p>
    <w:p w:rsidR="006553F7" w:rsidRDefault="006553F7" w:rsidP="006553F7">
      <w:pPr>
        <w:widowControl w:val="0"/>
        <w:autoSpaceDE w:val="0"/>
        <w:autoSpaceDN w:val="0"/>
        <w:ind w:left="5954"/>
        <w:jc w:val="center"/>
        <w:rPr>
          <w:rFonts w:eastAsiaTheme="minorEastAsia"/>
          <w:strike w:val="0"/>
          <w:sz w:val="28"/>
          <w:szCs w:val="28"/>
        </w:rPr>
      </w:pPr>
      <w:r>
        <w:rPr>
          <w:rFonts w:eastAsiaTheme="minorEastAsia"/>
          <w:strike w:val="0"/>
          <w:sz w:val="28"/>
          <w:szCs w:val="28"/>
        </w:rPr>
        <w:t>от 26.08.2022 № 158</w:t>
      </w:r>
    </w:p>
    <w:p w:rsidR="006553F7" w:rsidRDefault="006553F7" w:rsidP="006553F7">
      <w:pPr>
        <w:widowControl w:val="0"/>
        <w:autoSpaceDE w:val="0"/>
        <w:autoSpaceDN w:val="0"/>
        <w:ind w:left="5954"/>
        <w:jc w:val="center"/>
        <w:rPr>
          <w:rFonts w:eastAsiaTheme="minorEastAsia"/>
          <w:strike w:val="0"/>
          <w:sz w:val="28"/>
          <w:szCs w:val="28"/>
        </w:rPr>
      </w:pPr>
    </w:p>
    <w:p w:rsidR="006553F7" w:rsidRDefault="006553F7" w:rsidP="006553F7">
      <w:pPr>
        <w:widowControl w:val="0"/>
        <w:autoSpaceDE w:val="0"/>
        <w:autoSpaceDN w:val="0"/>
        <w:ind w:left="5954"/>
        <w:jc w:val="center"/>
        <w:rPr>
          <w:rFonts w:eastAsiaTheme="minorEastAsia"/>
          <w:strike w:val="0"/>
          <w:sz w:val="28"/>
          <w:szCs w:val="28"/>
        </w:rPr>
      </w:pPr>
    </w:p>
    <w:p w:rsidR="006553F7" w:rsidRPr="006553F7" w:rsidRDefault="006553F7" w:rsidP="006553F7">
      <w:pPr>
        <w:widowControl w:val="0"/>
        <w:autoSpaceDE w:val="0"/>
        <w:autoSpaceDN w:val="0"/>
        <w:ind w:left="5954"/>
        <w:jc w:val="center"/>
        <w:rPr>
          <w:rFonts w:eastAsiaTheme="minorEastAsia"/>
          <w:strike w:val="0"/>
          <w:sz w:val="28"/>
          <w:szCs w:val="28"/>
        </w:rPr>
      </w:pPr>
    </w:p>
    <w:p w:rsidR="006553F7" w:rsidRPr="00FC368A" w:rsidRDefault="006553F7" w:rsidP="006553F7">
      <w:pPr>
        <w:pStyle w:val="ConsPlusTitle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FC368A">
        <w:rPr>
          <w:rFonts w:ascii="Times New Roman" w:eastAsia="Calibri" w:hAnsi="Times New Roman" w:cs="Times New Roman"/>
          <w:spacing w:val="-10"/>
          <w:sz w:val="28"/>
          <w:szCs w:val="28"/>
        </w:rPr>
        <w:t>ПОЛОЖЕНИЕ</w:t>
      </w:r>
    </w:p>
    <w:p w:rsidR="006553F7" w:rsidRPr="00FC368A" w:rsidRDefault="00F97478" w:rsidP="00F97478">
      <w:pPr>
        <w:pStyle w:val="ConsPlusTitle"/>
        <w:jc w:val="center"/>
        <w:rPr>
          <w:rFonts w:ascii="Times New Roman" w:eastAsia="Calibri" w:hAnsi="Times New Roman" w:cs="Times New Roman"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>о комиссии по совершенствованию</w:t>
      </w:r>
      <w:r w:rsidR="006553F7" w:rsidRPr="00FC368A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10"/>
          <w:sz w:val="28"/>
          <w:szCs w:val="28"/>
        </w:rPr>
        <w:t>контрольно-надзорной</w:t>
      </w:r>
      <w:r w:rsidR="001617BA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10"/>
          <w:sz w:val="28"/>
          <w:szCs w:val="28"/>
        </w:rPr>
        <w:t>деятельности на</w:t>
      </w:r>
      <w:r w:rsidR="006553F7" w:rsidRPr="00FC368A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10"/>
          <w:sz w:val="28"/>
          <w:szCs w:val="28"/>
        </w:rPr>
        <w:t>территории Новосибирской области</w:t>
      </w:r>
    </w:p>
    <w:p w:rsidR="006553F7" w:rsidRDefault="006553F7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</w:p>
    <w:p w:rsidR="002A2833" w:rsidRPr="006553F7" w:rsidRDefault="002A2833" w:rsidP="004A6AE4">
      <w:pPr>
        <w:widowControl w:val="0"/>
        <w:jc w:val="center"/>
        <w:rPr>
          <w:rFonts w:eastAsia="Calibri"/>
          <w:b/>
          <w:strike w:val="0"/>
          <w:spacing w:val="-10"/>
          <w:sz w:val="28"/>
          <w:szCs w:val="28"/>
        </w:rPr>
      </w:pPr>
      <w:r w:rsidRPr="006553F7">
        <w:rPr>
          <w:rFonts w:eastAsia="Calibri"/>
          <w:b/>
          <w:strike w:val="0"/>
          <w:spacing w:val="-10"/>
          <w:sz w:val="28"/>
          <w:szCs w:val="28"/>
        </w:rPr>
        <w:t>I. Общие положения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</w:p>
    <w:p w:rsidR="002A2833" w:rsidRPr="009402EC" w:rsidRDefault="00F97478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1. 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 xml:space="preserve">Комиссия по совершенствованию контрольно-надзорной </w:t>
      </w:r>
      <w:r w:rsidR="002A2833">
        <w:rPr>
          <w:rFonts w:eastAsia="Calibri"/>
          <w:strike w:val="0"/>
          <w:spacing w:val="-10"/>
          <w:sz w:val="28"/>
          <w:szCs w:val="28"/>
        </w:rPr>
        <w:t xml:space="preserve">деятельности 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>на территории Новосибирской области (далее - комиссия) образована в целях обеспечения реализации реформы контрольно-надзорной деятельности на те</w:t>
      </w:r>
      <w:r w:rsidR="002A2833">
        <w:rPr>
          <w:rFonts w:eastAsia="Calibri"/>
          <w:strike w:val="0"/>
          <w:spacing w:val="-10"/>
          <w:sz w:val="28"/>
          <w:szCs w:val="28"/>
        </w:rPr>
        <w:t xml:space="preserve">рритории Новосибирской области 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>и является постоянно действующим координационным органом.</w:t>
      </w:r>
    </w:p>
    <w:p w:rsidR="002A2833" w:rsidRPr="009402EC" w:rsidRDefault="00F97478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2. 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 xml:space="preserve">Комиссия осуществляет свою деятельность в соответствии с </w:t>
      </w:r>
      <w:hyperlink r:id="rId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="002A2833" w:rsidRPr="009402EC">
          <w:rPr>
            <w:rFonts w:eastAsia="Calibri"/>
            <w:strike w:val="0"/>
            <w:spacing w:val="-10"/>
            <w:sz w:val="28"/>
            <w:szCs w:val="28"/>
          </w:rPr>
          <w:t>Конституцией</w:t>
        </w:r>
      </w:hyperlink>
      <w:r w:rsidR="002A2833" w:rsidRPr="009402EC">
        <w:rPr>
          <w:rFonts w:eastAsia="Calibri"/>
          <w:strike w:val="0"/>
          <w:spacing w:val="-10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8" w:tooltip="Устав Новосибирской области от 18.04.2005 N 282-ОЗ (ред. от 01.06.2022) (принят постановлением Новосибирского областного Совета депутатов от 31.03.2005 N 282-ОСД) ------------ Недействующая редакция {КонсультантПлюс}">
        <w:r w:rsidR="002A2833" w:rsidRPr="009402EC">
          <w:rPr>
            <w:rFonts w:eastAsia="Calibri"/>
            <w:strike w:val="0"/>
            <w:spacing w:val="-10"/>
            <w:sz w:val="28"/>
            <w:szCs w:val="28"/>
          </w:rPr>
          <w:t>Уставом</w:t>
        </w:r>
      </w:hyperlink>
      <w:r w:rsidR="002A2833" w:rsidRPr="009402EC">
        <w:rPr>
          <w:rFonts w:eastAsia="Calibri"/>
          <w:strike w:val="0"/>
          <w:spacing w:val="-10"/>
          <w:sz w:val="28"/>
          <w:szCs w:val="28"/>
        </w:rPr>
        <w:t xml:space="preserve"> Новосибирской области, законами Новосибирской области, постановлениями и распоряжениями Губернатора Новосибирской области, постановлениями и распоряжениями Правительства Новосибирской области, иными правовыми актами Новосибирской области, настоящим Положением.</w:t>
      </w:r>
    </w:p>
    <w:p w:rsidR="002A2833" w:rsidRPr="009402EC" w:rsidRDefault="002A2833" w:rsidP="004A6AE4">
      <w:pPr>
        <w:widowControl w:val="0"/>
        <w:jc w:val="both"/>
        <w:rPr>
          <w:rFonts w:eastAsia="Calibri"/>
          <w:strike w:val="0"/>
          <w:spacing w:val="-10"/>
          <w:sz w:val="28"/>
          <w:szCs w:val="28"/>
        </w:rPr>
      </w:pPr>
    </w:p>
    <w:p w:rsidR="002A2833" w:rsidRPr="006553F7" w:rsidRDefault="002A2833" w:rsidP="004A6AE4">
      <w:pPr>
        <w:widowControl w:val="0"/>
        <w:jc w:val="center"/>
        <w:rPr>
          <w:rFonts w:eastAsia="Calibri"/>
          <w:b/>
          <w:strike w:val="0"/>
          <w:spacing w:val="-10"/>
          <w:sz w:val="28"/>
          <w:szCs w:val="28"/>
        </w:rPr>
      </w:pPr>
      <w:r w:rsidRPr="006553F7">
        <w:rPr>
          <w:rFonts w:eastAsia="Calibri"/>
          <w:b/>
          <w:strike w:val="0"/>
          <w:spacing w:val="-10"/>
          <w:sz w:val="28"/>
          <w:szCs w:val="28"/>
        </w:rPr>
        <w:t>II. Основные задачи комиссии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</w:p>
    <w:p w:rsidR="002A2833" w:rsidRPr="009402EC" w:rsidRDefault="00F97478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3. 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>Основными задачами комиссии являются:</w:t>
      </w:r>
    </w:p>
    <w:p w:rsidR="002A2833" w:rsidRPr="009402EC" w:rsidRDefault="00F97478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1) 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>координация деятельности областных исполнительных органов Новосибирской области, осуществляющих контрольные (надзорные) полномочия, и органов местного самоуправления муниципальных образований Новосибирской области, осуществляющих муниципальный контроль;</w:t>
      </w:r>
    </w:p>
    <w:p w:rsidR="00754DD3" w:rsidRDefault="00F97478" w:rsidP="00A549D7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  <w:sectPr w:rsidR="00754DD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Calibri"/>
          <w:strike w:val="0"/>
          <w:spacing w:val="-10"/>
          <w:sz w:val="28"/>
          <w:szCs w:val="28"/>
        </w:rPr>
        <w:t>2) 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>повышение эффективности организации контрольно-надзорной деятельности на регио</w:t>
      </w:r>
      <w:r w:rsidR="006553F7">
        <w:rPr>
          <w:rFonts w:eastAsia="Calibri"/>
          <w:strike w:val="0"/>
          <w:spacing w:val="-10"/>
          <w:sz w:val="28"/>
          <w:szCs w:val="28"/>
        </w:rPr>
        <w:t>нальном и муниципальном уровнях.</w:t>
      </w:r>
    </w:p>
    <w:p w:rsidR="00F97478" w:rsidRDefault="00F97478" w:rsidP="00754DD3">
      <w:pPr>
        <w:widowControl w:val="0"/>
        <w:rPr>
          <w:rFonts w:eastAsia="Calibri"/>
          <w:b/>
          <w:strike w:val="0"/>
          <w:spacing w:val="-10"/>
          <w:sz w:val="28"/>
          <w:szCs w:val="28"/>
        </w:rPr>
      </w:pPr>
    </w:p>
    <w:p w:rsidR="002A2833" w:rsidRPr="006553F7" w:rsidRDefault="002A2833" w:rsidP="004A6AE4">
      <w:pPr>
        <w:widowControl w:val="0"/>
        <w:jc w:val="center"/>
        <w:rPr>
          <w:rFonts w:eastAsia="Calibri"/>
          <w:b/>
          <w:strike w:val="0"/>
          <w:spacing w:val="-10"/>
          <w:sz w:val="28"/>
          <w:szCs w:val="28"/>
        </w:rPr>
      </w:pPr>
      <w:r w:rsidRPr="006553F7">
        <w:rPr>
          <w:rFonts w:eastAsia="Calibri"/>
          <w:b/>
          <w:strike w:val="0"/>
          <w:spacing w:val="-10"/>
          <w:sz w:val="28"/>
          <w:szCs w:val="28"/>
        </w:rPr>
        <w:t>III. Основные функции комиссии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</w:p>
    <w:p w:rsidR="002A2833" w:rsidRPr="009402EC" w:rsidRDefault="00F97478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4. 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>Основными функциями комиссии являются:</w:t>
      </w:r>
    </w:p>
    <w:p w:rsidR="002A2833" w:rsidRPr="009402EC" w:rsidRDefault="00F97478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1) 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>совершенствование системы контрольно-надзорных мероприятий;</w:t>
      </w:r>
    </w:p>
    <w:p w:rsidR="002A2833" w:rsidRPr="009402EC" w:rsidRDefault="00F97478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2) 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>развитие системы управления рисками при осуществлении контрольно-надзорной деятельности;</w:t>
      </w:r>
    </w:p>
    <w:p w:rsidR="002A2833" w:rsidRPr="009402EC" w:rsidRDefault="00F97478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3) 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>развитие системы комплексной профилактики риска нарушений обязательных требований;</w:t>
      </w:r>
    </w:p>
    <w:p w:rsidR="002A2833" w:rsidRPr="009402EC" w:rsidRDefault="00F97478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4) 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>развитие единой информационной среды мониторинга контрольно-надзорной деятельности;</w:t>
      </w:r>
    </w:p>
    <w:p w:rsidR="002A2833" w:rsidRPr="009402EC" w:rsidRDefault="00F97478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5) 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>внедрение механизма досудебного обжалования решений контрольных (надзорных) органов;</w:t>
      </w:r>
    </w:p>
    <w:p w:rsidR="002A2833" w:rsidRPr="009402EC" w:rsidRDefault="00F97478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6) 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>осуществление контроля реализации планов ("дорожных карт") по совершенствованию контрольно-надзорной деятельности на территории Новосибирской области;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7</w:t>
      </w:r>
      <w:r w:rsidR="00F97478">
        <w:rPr>
          <w:rFonts w:eastAsia="Calibri"/>
          <w:strike w:val="0"/>
          <w:spacing w:val="-10"/>
          <w:sz w:val="28"/>
          <w:szCs w:val="28"/>
        </w:rPr>
        <w:t>) </w:t>
      </w:r>
      <w:r w:rsidRPr="009402EC">
        <w:rPr>
          <w:rFonts w:eastAsia="Calibri"/>
          <w:strike w:val="0"/>
          <w:spacing w:val="-10"/>
          <w:sz w:val="28"/>
          <w:szCs w:val="28"/>
        </w:rPr>
        <w:t>совершенствование системы муниципального контроля (систематизация практики контрольной (надзорной) деятельности, в том числе осуществляемой за деятельностью органов местного самоуправления; подготовка предложений по повышению качества осуществляемых видов муниципального контроля).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</w:p>
    <w:p w:rsidR="002A2833" w:rsidRPr="006553F7" w:rsidRDefault="002A2833" w:rsidP="004A6AE4">
      <w:pPr>
        <w:widowControl w:val="0"/>
        <w:jc w:val="center"/>
        <w:rPr>
          <w:rFonts w:eastAsia="Calibri"/>
          <w:b/>
          <w:strike w:val="0"/>
          <w:spacing w:val="-10"/>
          <w:sz w:val="28"/>
          <w:szCs w:val="28"/>
        </w:rPr>
      </w:pPr>
      <w:r w:rsidRPr="006553F7">
        <w:rPr>
          <w:rFonts w:eastAsia="Calibri"/>
          <w:b/>
          <w:strike w:val="0"/>
          <w:spacing w:val="-10"/>
          <w:sz w:val="28"/>
          <w:szCs w:val="28"/>
        </w:rPr>
        <w:t>IV. Права комиссии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 w:rsidRPr="009402EC">
        <w:rPr>
          <w:rFonts w:eastAsia="Calibri"/>
          <w:strike w:val="0"/>
          <w:spacing w:val="-10"/>
          <w:sz w:val="28"/>
          <w:szCs w:val="28"/>
        </w:rPr>
        <w:t>5.</w:t>
      </w:r>
      <w:r w:rsidR="00F97478">
        <w:rPr>
          <w:rFonts w:eastAsia="Calibri"/>
          <w:strike w:val="0"/>
          <w:spacing w:val="-10"/>
          <w:sz w:val="28"/>
          <w:szCs w:val="28"/>
        </w:rPr>
        <w:t> </w:t>
      </w:r>
      <w:r w:rsidRPr="009402EC">
        <w:rPr>
          <w:rFonts w:eastAsia="Calibri"/>
          <w:strike w:val="0"/>
          <w:spacing w:val="-10"/>
          <w:sz w:val="28"/>
          <w:szCs w:val="28"/>
        </w:rPr>
        <w:t>Комиссия в целях выполнения возложенных задач и функций имеет следующие права: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 w:rsidRPr="009402EC">
        <w:rPr>
          <w:rFonts w:eastAsia="Calibri"/>
          <w:strike w:val="0"/>
          <w:spacing w:val="-10"/>
          <w:sz w:val="28"/>
          <w:szCs w:val="28"/>
        </w:rPr>
        <w:t>1)</w:t>
      </w:r>
      <w:r w:rsidR="00F97478">
        <w:rPr>
          <w:rFonts w:eastAsia="Calibri"/>
          <w:strike w:val="0"/>
          <w:spacing w:val="-10"/>
          <w:sz w:val="28"/>
          <w:szCs w:val="28"/>
        </w:rPr>
        <w:t> </w:t>
      </w:r>
      <w:r w:rsidRPr="009402EC">
        <w:rPr>
          <w:rFonts w:eastAsia="Calibri"/>
          <w:strike w:val="0"/>
          <w:spacing w:val="-10"/>
          <w:sz w:val="28"/>
          <w:szCs w:val="28"/>
        </w:rPr>
        <w:t>запрашивать у областных исполнительных органов Новосибирской области, территориальных органов федеральных органов исполнительной власти, органов местного самоуправления муниципальных образований Новосибирской области необходимые для осуществления деятельности информацию, документы и материалы;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 w:rsidRPr="009402EC">
        <w:rPr>
          <w:rFonts w:eastAsia="Calibri"/>
          <w:strike w:val="0"/>
          <w:spacing w:val="-10"/>
          <w:sz w:val="28"/>
          <w:szCs w:val="28"/>
        </w:rPr>
        <w:t>2)</w:t>
      </w:r>
      <w:r w:rsidR="00F97478">
        <w:rPr>
          <w:rFonts w:eastAsia="Calibri"/>
          <w:strike w:val="0"/>
          <w:spacing w:val="-10"/>
          <w:sz w:val="28"/>
          <w:szCs w:val="28"/>
        </w:rPr>
        <w:t> </w:t>
      </w:r>
      <w:r w:rsidRPr="009402EC">
        <w:rPr>
          <w:rFonts w:eastAsia="Calibri"/>
          <w:strike w:val="0"/>
          <w:spacing w:val="-10"/>
          <w:sz w:val="28"/>
          <w:szCs w:val="28"/>
        </w:rPr>
        <w:t>приглашать на заседания для совместного рассмотрения вопросов, отнесенных к ее компетенции, представителей территориальных органов федеральных органов исполнительной власти, областных исполнительных органов Новосибирской области, органов прокуратуры Новосибирской области, органов местного самоуправления муниципальных образований Новосибирской области и организаций Новосибирской области;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 w:rsidRPr="009402EC">
        <w:rPr>
          <w:rFonts w:eastAsia="Calibri"/>
          <w:strike w:val="0"/>
          <w:spacing w:val="-10"/>
          <w:sz w:val="28"/>
          <w:szCs w:val="28"/>
        </w:rPr>
        <w:t>3)</w:t>
      </w:r>
      <w:r w:rsidR="00F97478">
        <w:rPr>
          <w:rFonts w:eastAsia="Calibri"/>
          <w:strike w:val="0"/>
          <w:spacing w:val="-10"/>
          <w:sz w:val="28"/>
          <w:szCs w:val="28"/>
        </w:rPr>
        <w:t> </w:t>
      </w:r>
      <w:r w:rsidRPr="009402EC">
        <w:rPr>
          <w:rFonts w:eastAsia="Calibri"/>
          <w:strike w:val="0"/>
          <w:spacing w:val="-10"/>
          <w:sz w:val="28"/>
          <w:szCs w:val="28"/>
        </w:rPr>
        <w:t>вносить предложения по совершенствованию контрольно-надзорной деятельности для направления в Правительство Российской Федерации, органы государственной власти, органы местного самоуправления муниципальных образований Новосибирской области, органы пр</w:t>
      </w:r>
      <w:r w:rsidR="00DC3BC9">
        <w:rPr>
          <w:rFonts w:eastAsia="Calibri"/>
          <w:strike w:val="0"/>
          <w:spacing w:val="-10"/>
          <w:sz w:val="28"/>
          <w:szCs w:val="28"/>
        </w:rPr>
        <w:t>окуратуры Новосибирской области.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</w:p>
    <w:p w:rsidR="002A2833" w:rsidRPr="006553F7" w:rsidRDefault="002A2833" w:rsidP="004A6AE4">
      <w:pPr>
        <w:widowControl w:val="0"/>
        <w:jc w:val="center"/>
        <w:rPr>
          <w:rFonts w:eastAsia="Calibri"/>
          <w:b/>
          <w:strike w:val="0"/>
          <w:spacing w:val="-10"/>
          <w:sz w:val="28"/>
          <w:szCs w:val="28"/>
        </w:rPr>
      </w:pPr>
      <w:r w:rsidRPr="006553F7">
        <w:rPr>
          <w:rFonts w:eastAsia="Calibri"/>
          <w:b/>
          <w:strike w:val="0"/>
          <w:spacing w:val="-10"/>
          <w:sz w:val="28"/>
          <w:szCs w:val="28"/>
        </w:rPr>
        <w:t xml:space="preserve">V. Порядок формирования комиссии 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 w:rsidRPr="009402EC">
        <w:rPr>
          <w:rFonts w:eastAsia="Calibri"/>
          <w:strike w:val="0"/>
          <w:spacing w:val="-10"/>
          <w:sz w:val="28"/>
          <w:szCs w:val="28"/>
        </w:rPr>
        <w:t>6.</w:t>
      </w:r>
      <w:r w:rsidR="00F97478">
        <w:rPr>
          <w:rFonts w:eastAsia="Calibri"/>
          <w:strike w:val="0"/>
          <w:spacing w:val="-10"/>
          <w:sz w:val="28"/>
          <w:szCs w:val="28"/>
        </w:rPr>
        <w:t> </w:t>
      </w:r>
      <w:r w:rsidRPr="009402EC">
        <w:rPr>
          <w:rFonts w:eastAsia="Calibri"/>
          <w:strike w:val="0"/>
          <w:spacing w:val="-10"/>
          <w:sz w:val="28"/>
          <w:szCs w:val="28"/>
        </w:rPr>
        <w:t>Комиссия состоит из председателя комиссии, заместителя председателя комиссии, секретаря и членов комиссии.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 w:rsidRPr="009402EC">
        <w:rPr>
          <w:rFonts w:eastAsia="Calibri"/>
          <w:strike w:val="0"/>
          <w:spacing w:val="-10"/>
          <w:sz w:val="28"/>
          <w:szCs w:val="28"/>
        </w:rPr>
        <w:lastRenderedPageBreak/>
        <w:t>Председателем комиссии является Губернатор Новосибирской области.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 w:rsidRPr="009402EC">
        <w:rPr>
          <w:rFonts w:eastAsia="Calibri"/>
          <w:strike w:val="0"/>
          <w:spacing w:val="-10"/>
          <w:sz w:val="28"/>
          <w:szCs w:val="28"/>
        </w:rPr>
        <w:t xml:space="preserve">Заместителем председателя </w:t>
      </w:r>
      <w:r w:rsidR="00F97478">
        <w:rPr>
          <w:rFonts w:eastAsia="Calibri"/>
          <w:strike w:val="0"/>
          <w:spacing w:val="-10"/>
          <w:sz w:val="28"/>
          <w:szCs w:val="28"/>
        </w:rPr>
        <w:t xml:space="preserve">комиссии </w:t>
      </w:r>
      <w:r w:rsidRPr="009402EC">
        <w:rPr>
          <w:rFonts w:eastAsia="Calibri"/>
          <w:strike w:val="0"/>
          <w:spacing w:val="-10"/>
          <w:sz w:val="28"/>
          <w:szCs w:val="28"/>
        </w:rPr>
        <w:t>является первый заместитель Председателя Правительства Новосибирской области.</w:t>
      </w:r>
    </w:p>
    <w:p w:rsidR="002A2833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 w:rsidRPr="009402EC">
        <w:rPr>
          <w:rFonts w:eastAsia="Calibri"/>
          <w:strike w:val="0"/>
          <w:spacing w:val="-10"/>
          <w:sz w:val="28"/>
          <w:szCs w:val="28"/>
        </w:rPr>
        <w:t>Заместитель председателя комиссии осуществляет полномочия руководителя комиссии в случае отсутствия председателя комиссии или по его поручению.</w:t>
      </w:r>
    </w:p>
    <w:p w:rsidR="002A2833" w:rsidRPr="009402EC" w:rsidRDefault="006553F7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Секретаре</w:t>
      </w:r>
      <w:r w:rsidR="002A2833">
        <w:rPr>
          <w:rFonts w:eastAsia="Calibri"/>
          <w:strike w:val="0"/>
          <w:spacing w:val="-10"/>
          <w:sz w:val="28"/>
          <w:szCs w:val="28"/>
        </w:rPr>
        <w:t xml:space="preserve">м комиссии является 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>представитель министерства экономического развития Новосибирской области.</w:t>
      </w:r>
    </w:p>
    <w:p w:rsidR="002A2833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 w:rsidRPr="009402EC">
        <w:rPr>
          <w:rFonts w:eastAsia="Calibri"/>
          <w:strike w:val="0"/>
          <w:spacing w:val="-10"/>
          <w:sz w:val="28"/>
          <w:szCs w:val="28"/>
        </w:rPr>
        <w:t>7.</w:t>
      </w:r>
      <w:r w:rsidR="00F97478">
        <w:rPr>
          <w:rFonts w:eastAsia="Calibri"/>
          <w:strike w:val="0"/>
          <w:spacing w:val="-10"/>
          <w:sz w:val="28"/>
          <w:szCs w:val="28"/>
        </w:rPr>
        <w:t> </w:t>
      </w:r>
      <w:r w:rsidRPr="009402EC">
        <w:rPr>
          <w:rFonts w:eastAsia="Calibri"/>
          <w:strike w:val="0"/>
          <w:spacing w:val="-10"/>
          <w:sz w:val="28"/>
          <w:szCs w:val="28"/>
        </w:rPr>
        <w:t>В состав комиссии включаются: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 w:rsidRPr="009402EC">
        <w:rPr>
          <w:rFonts w:eastAsia="Calibri"/>
          <w:strike w:val="0"/>
          <w:spacing w:val="-10"/>
          <w:sz w:val="28"/>
          <w:szCs w:val="28"/>
        </w:rPr>
        <w:t>руководители областных исполнительных органов Новосибирской области, осуществляющих контрольно-надзорные полномочия;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 w:rsidRPr="009402EC">
        <w:rPr>
          <w:rFonts w:eastAsia="Calibri"/>
          <w:strike w:val="0"/>
          <w:spacing w:val="-10"/>
          <w:sz w:val="28"/>
          <w:szCs w:val="28"/>
        </w:rPr>
        <w:t>министр экономического развития Новосибирской области;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 w:rsidRPr="009402EC">
        <w:rPr>
          <w:rFonts w:eastAsia="Calibri"/>
          <w:strike w:val="0"/>
          <w:spacing w:val="-10"/>
          <w:sz w:val="28"/>
          <w:szCs w:val="28"/>
        </w:rPr>
        <w:t>министр цифрового развития и связи Новосибирской области;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 w:rsidRPr="009402EC">
        <w:rPr>
          <w:rFonts w:eastAsia="Calibri"/>
          <w:strike w:val="0"/>
          <w:spacing w:val="-10"/>
          <w:sz w:val="28"/>
          <w:szCs w:val="28"/>
        </w:rPr>
        <w:t>министр юстиции Новосибирской области;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 w:rsidRPr="009402EC">
        <w:rPr>
          <w:rFonts w:eastAsia="Calibri"/>
          <w:strike w:val="0"/>
          <w:spacing w:val="-10"/>
          <w:sz w:val="28"/>
          <w:szCs w:val="28"/>
        </w:rPr>
        <w:t>Уполномоченный по защите прав предпринимателей в Новосибирской области (по согласованию);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 w:rsidRPr="009402EC">
        <w:rPr>
          <w:rFonts w:eastAsia="Calibri"/>
          <w:strike w:val="0"/>
          <w:spacing w:val="-10"/>
          <w:sz w:val="28"/>
          <w:szCs w:val="28"/>
        </w:rPr>
        <w:t>представители территориальных органов федеральных органов исполнительной власти (по согласованию);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 w:rsidRPr="009402EC">
        <w:rPr>
          <w:rFonts w:eastAsia="Calibri"/>
          <w:strike w:val="0"/>
          <w:spacing w:val="-10"/>
          <w:sz w:val="28"/>
          <w:szCs w:val="28"/>
        </w:rPr>
        <w:t>представители органов местного самоуправления муниципальных образований Новосибирской области (по согласованию);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 w:rsidRPr="009402EC">
        <w:rPr>
          <w:rFonts w:eastAsia="Calibri"/>
          <w:strike w:val="0"/>
          <w:spacing w:val="-10"/>
          <w:sz w:val="28"/>
          <w:szCs w:val="28"/>
        </w:rPr>
        <w:t>представители общественных организаций, действующих на территории Новосибирской области (по согласованию).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 w:rsidRPr="009402EC">
        <w:rPr>
          <w:rFonts w:eastAsia="Calibri"/>
          <w:strike w:val="0"/>
          <w:spacing w:val="-10"/>
          <w:sz w:val="28"/>
          <w:szCs w:val="28"/>
        </w:rPr>
        <w:t>8.</w:t>
      </w:r>
      <w:r w:rsidR="00F97478">
        <w:rPr>
          <w:rFonts w:eastAsia="Calibri"/>
          <w:strike w:val="0"/>
          <w:spacing w:val="-10"/>
          <w:sz w:val="28"/>
          <w:szCs w:val="28"/>
        </w:rPr>
        <w:t> </w:t>
      </w:r>
      <w:r w:rsidRPr="009402EC">
        <w:rPr>
          <w:rFonts w:eastAsia="Calibri"/>
          <w:strike w:val="0"/>
          <w:spacing w:val="-10"/>
          <w:sz w:val="28"/>
          <w:szCs w:val="28"/>
        </w:rPr>
        <w:t>Состав комиссии утверждается постановлением Губернатора Новосибирской области.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</w:p>
    <w:p w:rsidR="002A2833" w:rsidRPr="006553F7" w:rsidRDefault="002A2833" w:rsidP="004A6AE4">
      <w:pPr>
        <w:widowControl w:val="0"/>
        <w:jc w:val="center"/>
        <w:rPr>
          <w:rFonts w:eastAsia="Calibri"/>
          <w:b/>
          <w:strike w:val="0"/>
          <w:spacing w:val="-10"/>
          <w:sz w:val="28"/>
          <w:szCs w:val="28"/>
        </w:rPr>
      </w:pPr>
      <w:r w:rsidRPr="006553F7">
        <w:rPr>
          <w:rFonts w:eastAsia="Calibri"/>
          <w:b/>
          <w:strike w:val="0"/>
          <w:spacing w:val="-10"/>
          <w:sz w:val="28"/>
          <w:szCs w:val="28"/>
        </w:rPr>
        <w:t>VI. Организация деятельности комиссии и порядок ее работы</w:t>
      </w:r>
    </w:p>
    <w:p w:rsidR="002A2833" w:rsidRPr="004A6AE4" w:rsidRDefault="002A2833" w:rsidP="004A6AE4">
      <w:pPr>
        <w:widowControl w:val="0"/>
        <w:jc w:val="center"/>
        <w:rPr>
          <w:rFonts w:eastAsia="Calibri"/>
          <w:b/>
          <w:strike w:val="0"/>
          <w:spacing w:val="-10"/>
          <w:sz w:val="28"/>
          <w:szCs w:val="28"/>
        </w:rPr>
      </w:pP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9</w:t>
      </w:r>
      <w:r w:rsidRPr="009402EC">
        <w:rPr>
          <w:rFonts w:eastAsia="Calibri"/>
          <w:strike w:val="0"/>
          <w:spacing w:val="-10"/>
          <w:sz w:val="28"/>
          <w:szCs w:val="28"/>
        </w:rPr>
        <w:t>.</w:t>
      </w:r>
      <w:r w:rsidR="00F97478">
        <w:rPr>
          <w:rFonts w:eastAsia="Calibri"/>
          <w:strike w:val="0"/>
          <w:spacing w:val="-10"/>
          <w:sz w:val="28"/>
          <w:szCs w:val="28"/>
        </w:rPr>
        <w:t> </w:t>
      </w:r>
      <w:r w:rsidRPr="009402EC">
        <w:rPr>
          <w:rFonts w:eastAsia="Calibri"/>
          <w:strike w:val="0"/>
          <w:spacing w:val="-10"/>
          <w:sz w:val="28"/>
          <w:szCs w:val="28"/>
        </w:rPr>
        <w:t>Комиссия осуществляет свою деятельность в форме заседаний, проводимых по мере необходимости.</w:t>
      </w:r>
    </w:p>
    <w:p w:rsidR="004A6AE4" w:rsidRDefault="002A2833" w:rsidP="00F97478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10</w:t>
      </w:r>
      <w:r w:rsidRPr="009402EC">
        <w:rPr>
          <w:rFonts w:eastAsia="Calibri"/>
          <w:strike w:val="0"/>
          <w:spacing w:val="-10"/>
          <w:sz w:val="28"/>
          <w:szCs w:val="28"/>
        </w:rPr>
        <w:t>.</w:t>
      </w:r>
      <w:r w:rsidR="00F97478">
        <w:rPr>
          <w:rFonts w:eastAsia="Calibri"/>
          <w:strike w:val="0"/>
          <w:spacing w:val="-10"/>
          <w:sz w:val="28"/>
          <w:szCs w:val="28"/>
        </w:rPr>
        <w:t> Решение о проведении заседания к</w:t>
      </w:r>
      <w:r w:rsidR="00F97478" w:rsidRPr="00A65573">
        <w:rPr>
          <w:rFonts w:eastAsia="Calibri"/>
          <w:strike w:val="0"/>
          <w:spacing w:val="-10"/>
          <w:sz w:val="28"/>
          <w:szCs w:val="28"/>
        </w:rPr>
        <w:t xml:space="preserve">омиссии принимается председателем </w:t>
      </w:r>
      <w:r w:rsidR="00754DD3">
        <w:rPr>
          <w:rFonts w:eastAsia="Calibri"/>
          <w:strike w:val="0"/>
          <w:spacing w:val="-10"/>
          <w:sz w:val="28"/>
          <w:szCs w:val="28"/>
        </w:rPr>
        <w:t>к</w:t>
      </w:r>
      <w:r w:rsidR="00F97478" w:rsidRPr="00A65573">
        <w:rPr>
          <w:rFonts w:eastAsia="Calibri"/>
          <w:strike w:val="0"/>
          <w:spacing w:val="-10"/>
          <w:sz w:val="28"/>
          <w:szCs w:val="28"/>
        </w:rPr>
        <w:t>омиссии, а в его отсутствие - заместителем председат</w:t>
      </w:r>
      <w:r w:rsidR="00F97478">
        <w:rPr>
          <w:rFonts w:eastAsia="Calibri"/>
          <w:strike w:val="0"/>
          <w:spacing w:val="-10"/>
          <w:sz w:val="28"/>
          <w:szCs w:val="28"/>
        </w:rPr>
        <w:t xml:space="preserve">еля </w:t>
      </w:r>
      <w:r w:rsidR="00754DD3">
        <w:rPr>
          <w:rFonts w:eastAsia="Calibri"/>
          <w:strike w:val="0"/>
          <w:spacing w:val="-10"/>
          <w:sz w:val="28"/>
          <w:szCs w:val="28"/>
        </w:rPr>
        <w:t>к</w:t>
      </w:r>
      <w:r w:rsidR="00F97478">
        <w:rPr>
          <w:rFonts w:eastAsia="Calibri"/>
          <w:strike w:val="0"/>
          <w:spacing w:val="-10"/>
          <w:sz w:val="28"/>
          <w:szCs w:val="28"/>
        </w:rPr>
        <w:t>омиссии.</w:t>
      </w:r>
    </w:p>
    <w:p w:rsidR="002A2833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1</w:t>
      </w:r>
      <w:r w:rsidR="00F97478">
        <w:rPr>
          <w:rFonts w:eastAsia="Calibri"/>
          <w:strike w:val="0"/>
          <w:spacing w:val="-10"/>
          <w:sz w:val="28"/>
          <w:szCs w:val="28"/>
        </w:rPr>
        <w:t>1</w:t>
      </w:r>
      <w:r>
        <w:rPr>
          <w:rFonts w:eastAsia="Calibri"/>
          <w:strike w:val="0"/>
          <w:spacing w:val="-10"/>
          <w:sz w:val="28"/>
          <w:szCs w:val="28"/>
        </w:rPr>
        <w:t>.</w:t>
      </w:r>
      <w:r w:rsidR="00F97478">
        <w:rPr>
          <w:rFonts w:eastAsia="Calibri"/>
          <w:strike w:val="0"/>
          <w:spacing w:val="-10"/>
          <w:sz w:val="28"/>
          <w:szCs w:val="28"/>
        </w:rPr>
        <w:t> </w:t>
      </w:r>
      <w:r w:rsidR="00F97478" w:rsidRPr="004A6AE4">
        <w:rPr>
          <w:rFonts w:eastAsia="Calibri"/>
          <w:strike w:val="0"/>
          <w:spacing w:val="-10"/>
          <w:sz w:val="28"/>
          <w:szCs w:val="28"/>
        </w:rPr>
        <w:t xml:space="preserve">Заседания </w:t>
      </w:r>
      <w:r w:rsidR="00F97478">
        <w:rPr>
          <w:rFonts w:eastAsia="Calibri"/>
          <w:strike w:val="0"/>
          <w:spacing w:val="-10"/>
          <w:sz w:val="28"/>
          <w:szCs w:val="28"/>
        </w:rPr>
        <w:t>комиссии</w:t>
      </w:r>
      <w:r w:rsidR="00F97478" w:rsidRPr="004A6AE4">
        <w:rPr>
          <w:rFonts w:eastAsia="Calibri"/>
          <w:strike w:val="0"/>
          <w:spacing w:val="-10"/>
          <w:sz w:val="28"/>
          <w:szCs w:val="28"/>
        </w:rPr>
        <w:t xml:space="preserve"> могут проводиться в очном, заочном, очно-заочном ф</w:t>
      </w:r>
      <w:r w:rsidR="00F97478">
        <w:rPr>
          <w:rFonts w:eastAsia="Calibri"/>
          <w:strike w:val="0"/>
          <w:spacing w:val="-10"/>
          <w:sz w:val="28"/>
          <w:szCs w:val="28"/>
        </w:rPr>
        <w:t>ормате.</w:t>
      </w:r>
    </w:p>
    <w:p w:rsidR="00F97478" w:rsidRPr="009402EC" w:rsidRDefault="00F97478" w:rsidP="00F97478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12. </w:t>
      </w:r>
      <w:r w:rsidRPr="009402EC">
        <w:rPr>
          <w:rFonts w:eastAsia="Calibri"/>
          <w:strike w:val="0"/>
          <w:spacing w:val="-10"/>
          <w:sz w:val="28"/>
          <w:szCs w:val="28"/>
        </w:rPr>
        <w:t>Заседание комиссии считается правомочным, если на нем присутствует более половины от числа постоянных членов комиссии.</w:t>
      </w:r>
    </w:p>
    <w:p w:rsidR="002A2833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 w:rsidRPr="009402EC">
        <w:rPr>
          <w:rFonts w:eastAsia="Calibri"/>
          <w:strike w:val="0"/>
          <w:spacing w:val="-10"/>
          <w:sz w:val="28"/>
          <w:szCs w:val="28"/>
        </w:rPr>
        <w:t>1</w:t>
      </w:r>
      <w:r w:rsidR="004A6AE4">
        <w:rPr>
          <w:rFonts w:eastAsia="Calibri"/>
          <w:strike w:val="0"/>
          <w:spacing w:val="-10"/>
          <w:sz w:val="28"/>
          <w:szCs w:val="28"/>
        </w:rPr>
        <w:t>3</w:t>
      </w:r>
      <w:r w:rsidRPr="009402EC">
        <w:rPr>
          <w:rFonts w:eastAsia="Calibri"/>
          <w:strike w:val="0"/>
          <w:spacing w:val="-10"/>
          <w:sz w:val="28"/>
          <w:szCs w:val="28"/>
        </w:rPr>
        <w:t>.</w:t>
      </w:r>
      <w:r w:rsidR="00F97478">
        <w:rPr>
          <w:rFonts w:eastAsia="Calibri"/>
          <w:strike w:val="0"/>
          <w:spacing w:val="-10"/>
          <w:sz w:val="28"/>
          <w:szCs w:val="28"/>
        </w:rPr>
        <w:t> </w:t>
      </w:r>
      <w:r w:rsidRPr="009402EC">
        <w:rPr>
          <w:rFonts w:eastAsia="Calibri"/>
          <w:strike w:val="0"/>
          <w:spacing w:val="-10"/>
          <w:sz w:val="28"/>
          <w:szCs w:val="28"/>
        </w:rPr>
        <w:t>В случае невозможности участия в заседании комиссии отсутствующий член комиссии вправе направить председателю комиссии свое мнение по обсуждаемому вопросу в письменной форме. В таком случае его мнение учитывается при принятии решения и является обязательным приложением к протоколу заседания комиссии.</w:t>
      </w:r>
    </w:p>
    <w:p w:rsidR="002A2833" w:rsidRPr="009402EC" w:rsidRDefault="004A6AE4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14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>.</w:t>
      </w:r>
      <w:r w:rsidR="00F97478">
        <w:rPr>
          <w:rFonts w:eastAsia="Calibri"/>
          <w:strike w:val="0"/>
          <w:spacing w:val="-10"/>
          <w:sz w:val="28"/>
          <w:szCs w:val="28"/>
        </w:rPr>
        <w:t> 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>Председатель комиссии: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 w:rsidRPr="009402EC">
        <w:rPr>
          <w:rFonts w:eastAsia="Calibri"/>
          <w:strike w:val="0"/>
          <w:spacing w:val="-10"/>
          <w:sz w:val="28"/>
          <w:szCs w:val="28"/>
        </w:rPr>
        <w:t>1)</w:t>
      </w:r>
      <w:r w:rsidR="00F97478">
        <w:rPr>
          <w:rFonts w:eastAsia="Calibri"/>
          <w:strike w:val="0"/>
          <w:spacing w:val="-10"/>
          <w:sz w:val="28"/>
          <w:szCs w:val="28"/>
        </w:rPr>
        <w:t> </w:t>
      </w:r>
      <w:r w:rsidRPr="009402EC">
        <w:rPr>
          <w:rFonts w:eastAsia="Calibri"/>
          <w:strike w:val="0"/>
          <w:spacing w:val="-10"/>
          <w:sz w:val="28"/>
          <w:szCs w:val="28"/>
        </w:rPr>
        <w:t>осуществляет общее руководство деятельностью комиссии;</w:t>
      </w:r>
    </w:p>
    <w:p w:rsidR="002A2833" w:rsidRPr="009402EC" w:rsidRDefault="00754DD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2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>)</w:t>
      </w:r>
      <w:r w:rsidR="00F97478">
        <w:rPr>
          <w:rFonts w:eastAsia="Calibri"/>
          <w:strike w:val="0"/>
          <w:spacing w:val="-10"/>
          <w:sz w:val="28"/>
          <w:szCs w:val="28"/>
        </w:rPr>
        <w:t> 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>определяет дату, время</w:t>
      </w:r>
      <w:r w:rsidR="004A6AE4">
        <w:rPr>
          <w:rFonts w:eastAsia="Calibri"/>
          <w:strike w:val="0"/>
          <w:spacing w:val="-10"/>
          <w:sz w:val="28"/>
          <w:szCs w:val="28"/>
        </w:rPr>
        <w:t>, формат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 xml:space="preserve"> и место проведения заседания комиссии;</w:t>
      </w:r>
    </w:p>
    <w:p w:rsidR="002A2833" w:rsidRPr="009402EC" w:rsidRDefault="00754DD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3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>)</w:t>
      </w:r>
      <w:r w:rsidR="00F97478">
        <w:rPr>
          <w:rFonts w:eastAsia="Calibri"/>
          <w:strike w:val="0"/>
          <w:spacing w:val="-10"/>
          <w:sz w:val="28"/>
          <w:szCs w:val="28"/>
        </w:rPr>
        <w:t> 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>утверждает повестку заседания комиссии;</w:t>
      </w:r>
    </w:p>
    <w:p w:rsidR="002A2833" w:rsidRPr="009402EC" w:rsidRDefault="00754DD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4</w:t>
      </w:r>
      <w:r w:rsidR="00F97478">
        <w:rPr>
          <w:rFonts w:eastAsia="Calibri"/>
          <w:strike w:val="0"/>
          <w:spacing w:val="-10"/>
          <w:sz w:val="28"/>
          <w:szCs w:val="28"/>
        </w:rPr>
        <w:t>) 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>дает поручения членам комиссии по результатам рассмотрения вопросов на заседании комиссии.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 w:rsidRPr="009402EC">
        <w:rPr>
          <w:rFonts w:eastAsia="Calibri"/>
          <w:strike w:val="0"/>
          <w:spacing w:val="-10"/>
          <w:sz w:val="28"/>
          <w:szCs w:val="28"/>
        </w:rPr>
        <w:lastRenderedPageBreak/>
        <w:t>1</w:t>
      </w:r>
      <w:r w:rsidR="004A6AE4">
        <w:rPr>
          <w:rFonts w:eastAsia="Calibri"/>
          <w:strike w:val="0"/>
          <w:spacing w:val="-10"/>
          <w:sz w:val="28"/>
          <w:szCs w:val="28"/>
        </w:rPr>
        <w:t>5</w:t>
      </w:r>
      <w:r w:rsidRPr="009402EC">
        <w:rPr>
          <w:rFonts w:eastAsia="Calibri"/>
          <w:strike w:val="0"/>
          <w:spacing w:val="-10"/>
          <w:sz w:val="28"/>
          <w:szCs w:val="28"/>
        </w:rPr>
        <w:t>.</w:t>
      </w:r>
      <w:r w:rsidR="00F97478">
        <w:rPr>
          <w:rFonts w:eastAsia="Calibri"/>
          <w:strike w:val="0"/>
          <w:spacing w:val="-10"/>
          <w:sz w:val="28"/>
          <w:szCs w:val="28"/>
        </w:rPr>
        <w:t> </w:t>
      </w:r>
      <w:r w:rsidRPr="009402EC">
        <w:rPr>
          <w:rFonts w:eastAsia="Calibri"/>
          <w:strike w:val="0"/>
          <w:spacing w:val="-10"/>
          <w:sz w:val="28"/>
          <w:szCs w:val="28"/>
        </w:rPr>
        <w:t>Секретарь комиссии осуществляет следующие функции: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 w:rsidRPr="009402EC">
        <w:rPr>
          <w:rFonts w:eastAsia="Calibri"/>
          <w:strike w:val="0"/>
          <w:spacing w:val="-10"/>
          <w:sz w:val="28"/>
          <w:szCs w:val="28"/>
        </w:rPr>
        <w:t>1)</w:t>
      </w:r>
      <w:r w:rsidR="00F97478">
        <w:rPr>
          <w:rFonts w:eastAsia="Calibri"/>
          <w:strike w:val="0"/>
          <w:spacing w:val="-10"/>
          <w:sz w:val="28"/>
          <w:szCs w:val="28"/>
        </w:rPr>
        <w:t> </w:t>
      </w:r>
      <w:r w:rsidRPr="009402EC">
        <w:rPr>
          <w:rFonts w:eastAsia="Calibri"/>
          <w:strike w:val="0"/>
          <w:spacing w:val="-10"/>
          <w:sz w:val="28"/>
          <w:szCs w:val="28"/>
        </w:rPr>
        <w:t>формирует проект повестки заседания комиссии, не позднее чем за десять дней до заседания комиссии представляет проект повестки на утверждение председателю комиссии;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 w:rsidRPr="009402EC">
        <w:rPr>
          <w:rFonts w:eastAsia="Calibri"/>
          <w:strike w:val="0"/>
          <w:spacing w:val="-10"/>
          <w:sz w:val="28"/>
          <w:szCs w:val="28"/>
        </w:rPr>
        <w:t>2)</w:t>
      </w:r>
      <w:r w:rsidR="00F97478">
        <w:rPr>
          <w:rFonts w:eastAsia="Calibri"/>
          <w:strike w:val="0"/>
          <w:spacing w:val="-10"/>
          <w:sz w:val="28"/>
          <w:szCs w:val="28"/>
        </w:rPr>
        <w:t> </w:t>
      </w:r>
      <w:r w:rsidRPr="009402EC">
        <w:rPr>
          <w:rFonts w:eastAsia="Calibri"/>
          <w:strike w:val="0"/>
          <w:spacing w:val="-10"/>
          <w:sz w:val="28"/>
          <w:szCs w:val="28"/>
        </w:rPr>
        <w:t>координирует работу по подготовке необходимых материалов к заседанию комиссии, проектов соответствующих решений;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 w:rsidRPr="009402EC">
        <w:rPr>
          <w:rFonts w:eastAsia="Calibri"/>
          <w:strike w:val="0"/>
          <w:spacing w:val="-10"/>
          <w:sz w:val="28"/>
          <w:szCs w:val="28"/>
        </w:rPr>
        <w:t>3)</w:t>
      </w:r>
      <w:r w:rsidR="00F97478">
        <w:rPr>
          <w:rFonts w:eastAsia="Calibri"/>
          <w:strike w:val="0"/>
          <w:spacing w:val="-10"/>
          <w:sz w:val="28"/>
          <w:szCs w:val="28"/>
        </w:rPr>
        <w:t> </w:t>
      </w:r>
      <w:r w:rsidRPr="009402EC">
        <w:rPr>
          <w:rFonts w:eastAsia="Calibri"/>
          <w:strike w:val="0"/>
          <w:spacing w:val="-10"/>
          <w:sz w:val="28"/>
          <w:szCs w:val="28"/>
        </w:rPr>
        <w:t>информирует членов комиссии, приглашенных на заседание лиц о месте, времени</w:t>
      </w:r>
      <w:r w:rsidR="004A6AE4">
        <w:rPr>
          <w:rFonts w:eastAsia="Calibri"/>
          <w:strike w:val="0"/>
          <w:spacing w:val="-10"/>
          <w:sz w:val="28"/>
          <w:szCs w:val="28"/>
        </w:rPr>
        <w:t xml:space="preserve"> и </w:t>
      </w:r>
      <w:proofErr w:type="gramStart"/>
      <w:r w:rsidR="004A6AE4">
        <w:rPr>
          <w:rFonts w:eastAsia="Calibri"/>
          <w:strike w:val="0"/>
          <w:spacing w:val="-10"/>
          <w:sz w:val="28"/>
          <w:szCs w:val="28"/>
        </w:rPr>
        <w:t>формате</w:t>
      </w:r>
      <w:r w:rsidRPr="009402EC">
        <w:rPr>
          <w:rFonts w:eastAsia="Calibri"/>
          <w:strike w:val="0"/>
          <w:spacing w:val="-10"/>
          <w:sz w:val="28"/>
          <w:szCs w:val="28"/>
        </w:rPr>
        <w:t xml:space="preserve"> проведения</w:t>
      </w:r>
      <w:proofErr w:type="gramEnd"/>
      <w:r w:rsidRPr="009402EC">
        <w:rPr>
          <w:rFonts w:eastAsia="Calibri"/>
          <w:strike w:val="0"/>
          <w:spacing w:val="-10"/>
          <w:sz w:val="28"/>
          <w:szCs w:val="28"/>
        </w:rPr>
        <w:t xml:space="preserve"> и повестке заседания комиссии, обеспечивает их необходимыми материалами;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 w:rsidRPr="009402EC">
        <w:rPr>
          <w:rFonts w:eastAsia="Calibri"/>
          <w:strike w:val="0"/>
          <w:spacing w:val="-10"/>
          <w:sz w:val="28"/>
          <w:szCs w:val="28"/>
        </w:rPr>
        <w:t>4)</w:t>
      </w:r>
      <w:r w:rsidR="00F97478">
        <w:rPr>
          <w:rFonts w:eastAsia="Calibri"/>
          <w:strike w:val="0"/>
          <w:spacing w:val="-10"/>
          <w:sz w:val="28"/>
          <w:szCs w:val="28"/>
        </w:rPr>
        <w:t> </w:t>
      </w:r>
      <w:r w:rsidRPr="009402EC">
        <w:rPr>
          <w:rFonts w:eastAsia="Calibri"/>
          <w:strike w:val="0"/>
          <w:spacing w:val="-10"/>
          <w:sz w:val="28"/>
          <w:szCs w:val="28"/>
        </w:rPr>
        <w:t>оформляет протоколы заседаний комиссии, осуществляет рассылку протоколов членам комиссии;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 w:rsidRPr="009402EC">
        <w:rPr>
          <w:rFonts w:eastAsia="Calibri"/>
          <w:strike w:val="0"/>
          <w:spacing w:val="-10"/>
          <w:sz w:val="28"/>
          <w:szCs w:val="28"/>
        </w:rPr>
        <w:t>5)</w:t>
      </w:r>
      <w:r w:rsidR="00F97478">
        <w:rPr>
          <w:rFonts w:eastAsia="Calibri"/>
          <w:strike w:val="0"/>
          <w:spacing w:val="-10"/>
          <w:sz w:val="28"/>
          <w:szCs w:val="28"/>
        </w:rPr>
        <w:t> </w:t>
      </w:r>
      <w:r w:rsidRPr="009402EC">
        <w:rPr>
          <w:rFonts w:eastAsia="Calibri"/>
          <w:strike w:val="0"/>
          <w:spacing w:val="-10"/>
          <w:sz w:val="28"/>
          <w:szCs w:val="28"/>
        </w:rPr>
        <w:t>организует выполнение поручений председателя комиссии, данных по результатам заседаний комиссии;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 w:rsidRPr="009402EC">
        <w:rPr>
          <w:rFonts w:eastAsia="Calibri"/>
          <w:strike w:val="0"/>
          <w:spacing w:val="-10"/>
          <w:sz w:val="28"/>
          <w:szCs w:val="28"/>
        </w:rPr>
        <w:t>6)</w:t>
      </w:r>
      <w:r w:rsidR="00F97478">
        <w:rPr>
          <w:rFonts w:eastAsia="Calibri"/>
          <w:strike w:val="0"/>
          <w:spacing w:val="-10"/>
          <w:sz w:val="28"/>
          <w:szCs w:val="28"/>
        </w:rPr>
        <w:t> </w:t>
      </w:r>
      <w:r w:rsidRPr="009402EC">
        <w:rPr>
          <w:rFonts w:eastAsia="Calibri"/>
          <w:strike w:val="0"/>
          <w:spacing w:val="-10"/>
          <w:sz w:val="28"/>
          <w:szCs w:val="28"/>
        </w:rPr>
        <w:t>иные организационные функции, необходимые для обеспечения деятельности комиссии.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 w:rsidRPr="009402EC">
        <w:rPr>
          <w:rFonts w:eastAsia="Calibri"/>
          <w:strike w:val="0"/>
          <w:spacing w:val="-10"/>
          <w:sz w:val="28"/>
          <w:szCs w:val="28"/>
        </w:rPr>
        <w:t>1</w:t>
      </w:r>
      <w:r w:rsidR="004A6AE4">
        <w:rPr>
          <w:rFonts w:eastAsia="Calibri"/>
          <w:strike w:val="0"/>
          <w:spacing w:val="-10"/>
          <w:sz w:val="28"/>
          <w:szCs w:val="28"/>
        </w:rPr>
        <w:t>6</w:t>
      </w:r>
      <w:r w:rsidRPr="009402EC">
        <w:rPr>
          <w:rFonts w:eastAsia="Calibri"/>
          <w:strike w:val="0"/>
          <w:spacing w:val="-10"/>
          <w:sz w:val="28"/>
          <w:szCs w:val="28"/>
        </w:rPr>
        <w:t>.</w:t>
      </w:r>
      <w:r w:rsidR="00F97478">
        <w:rPr>
          <w:rFonts w:eastAsia="Calibri"/>
          <w:strike w:val="0"/>
          <w:spacing w:val="-10"/>
          <w:sz w:val="28"/>
          <w:szCs w:val="28"/>
        </w:rPr>
        <w:t> </w:t>
      </w:r>
      <w:r w:rsidRPr="009402EC">
        <w:rPr>
          <w:rFonts w:eastAsia="Calibri"/>
          <w:strike w:val="0"/>
          <w:spacing w:val="-10"/>
          <w:sz w:val="28"/>
          <w:szCs w:val="28"/>
        </w:rPr>
        <w:t>В случае отсутствия секретаря комиссии председательствующий определяет одного из членов комиссии для ведения протокола.</w:t>
      </w:r>
    </w:p>
    <w:p w:rsidR="002A2833" w:rsidRPr="009402EC" w:rsidRDefault="004A6AE4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17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>.</w:t>
      </w:r>
      <w:r w:rsidR="00F97478">
        <w:rPr>
          <w:rFonts w:eastAsia="Calibri"/>
          <w:strike w:val="0"/>
          <w:spacing w:val="-10"/>
          <w:sz w:val="28"/>
          <w:szCs w:val="28"/>
        </w:rPr>
        <w:t> 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>Организационно-техническое и документационное обеспечение деятельности комиссии осуществляет министерство экономического развития Новосибирской области.</w:t>
      </w:r>
    </w:p>
    <w:p w:rsidR="002A2833" w:rsidRPr="009402EC" w:rsidRDefault="004A6AE4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18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>.</w:t>
      </w:r>
      <w:r w:rsidR="00F97478">
        <w:rPr>
          <w:rFonts w:eastAsia="Calibri"/>
          <w:strike w:val="0"/>
          <w:spacing w:val="-10"/>
          <w:sz w:val="28"/>
          <w:szCs w:val="28"/>
        </w:rPr>
        <w:t> </w:t>
      </w:r>
      <w:r w:rsidRPr="004A6AE4">
        <w:rPr>
          <w:rFonts w:eastAsia="Calibri"/>
          <w:strike w:val="0"/>
          <w:spacing w:val="-10"/>
          <w:sz w:val="28"/>
          <w:szCs w:val="28"/>
        </w:rPr>
        <w:t>Повестка заседания рабочей группы должна содержать перечень рассматриваемых вопросов, при проведении заседании в очном, очно-заочном формате - список докладчиков и содокладчиков по каждому вопросу, время, предоставляемое докладчику и содокладчику для представления информации по обсуждаемому вопросу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>.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 w:rsidRPr="009402EC">
        <w:rPr>
          <w:rFonts w:eastAsia="Calibri"/>
          <w:strike w:val="0"/>
          <w:spacing w:val="-10"/>
          <w:sz w:val="28"/>
          <w:szCs w:val="28"/>
        </w:rPr>
        <w:t>С докладами по вопросам повестки заседания комиссии выступают члены комиссии, содокладчиками могут выступать члены комиссии, приглашенные лица, эксперты.</w:t>
      </w:r>
    </w:p>
    <w:p w:rsidR="002A2833" w:rsidRPr="009402EC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 w:rsidRPr="009402EC">
        <w:rPr>
          <w:rFonts w:eastAsia="Calibri"/>
          <w:strike w:val="0"/>
          <w:spacing w:val="-10"/>
          <w:sz w:val="28"/>
          <w:szCs w:val="28"/>
        </w:rPr>
        <w:t>В процессе обсуждения вопроса возможны прения между докладчиком, содокладчиком или иными участниками комиссии, приглашенными лицами, экспертами. После принятия решения о прекращении прений докладчик и содокладчик имеют право на заключительное слово.</w:t>
      </w:r>
    </w:p>
    <w:p w:rsidR="002A2833" w:rsidRPr="009402EC" w:rsidRDefault="004A6AE4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19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>.</w:t>
      </w:r>
      <w:r w:rsidR="00F97478">
        <w:rPr>
          <w:rFonts w:eastAsia="Calibri"/>
          <w:strike w:val="0"/>
          <w:spacing w:val="-10"/>
          <w:sz w:val="28"/>
          <w:szCs w:val="28"/>
        </w:rPr>
        <w:t> 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 xml:space="preserve">Материалы на очередное заседание комиссии представляются членам комиссии </w:t>
      </w:r>
      <w:r w:rsidR="00754DD3" w:rsidRPr="009402EC">
        <w:rPr>
          <w:rFonts w:eastAsia="Calibri"/>
          <w:strike w:val="0"/>
          <w:spacing w:val="-10"/>
          <w:sz w:val="28"/>
          <w:szCs w:val="28"/>
        </w:rPr>
        <w:t>не позднее чем за три рабочих дня до заседания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>.</w:t>
      </w:r>
    </w:p>
    <w:p w:rsidR="002A2833" w:rsidRPr="009402EC" w:rsidRDefault="004A6AE4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20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>.</w:t>
      </w:r>
      <w:r w:rsidR="00F97478">
        <w:rPr>
          <w:rFonts w:eastAsia="Calibri"/>
          <w:strike w:val="0"/>
          <w:spacing w:val="-10"/>
          <w:sz w:val="28"/>
          <w:szCs w:val="28"/>
        </w:rPr>
        <w:t> 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>На заседаниях комиссии решения принимаются открытым голосованием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2A2833" w:rsidRPr="009402EC" w:rsidRDefault="004A6AE4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>
        <w:rPr>
          <w:rFonts w:eastAsia="Calibri"/>
          <w:strike w:val="0"/>
          <w:spacing w:val="-10"/>
          <w:sz w:val="28"/>
          <w:szCs w:val="28"/>
        </w:rPr>
        <w:t>21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>.</w:t>
      </w:r>
      <w:r w:rsidR="00F97478">
        <w:rPr>
          <w:rFonts w:eastAsia="Calibri"/>
          <w:strike w:val="0"/>
          <w:spacing w:val="-10"/>
          <w:sz w:val="28"/>
          <w:szCs w:val="28"/>
        </w:rPr>
        <w:t> </w:t>
      </w:r>
      <w:r w:rsidR="002A2833" w:rsidRPr="009402EC">
        <w:rPr>
          <w:rFonts w:eastAsia="Calibri"/>
          <w:strike w:val="0"/>
          <w:spacing w:val="-10"/>
          <w:sz w:val="28"/>
          <w:szCs w:val="28"/>
        </w:rPr>
        <w:t>Решения комиссии оформляются протоколом, который подписывается председательствующим на заседании комиссии и секретарем.</w:t>
      </w:r>
    </w:p>
    <w:p w:rsidR="00754DD3" w:rsidRDefault="002A283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r w:rsidRPr="009402EC">
        <w:rPr>
          <w:rFonts w:eastAsia="Calibri"/>
          <w:strike w:val="0"/>
          <w:spacing w:val="-10"/>
          <w:sz w:val="28"/>
          <w:szCs w:val="28"/>
        </w:rPr>
        <w:t>Решения комиссии направляются ее членам и приглашенным на заседания должностным лицам в виде копий протоколов или выписок из них в течение пяти рабочих д</w:t>
      </w:r>
      <w:r w:rsidR="00DC3BC9">
        <w:rPr>
          <w:rFonts w:eastAsia="Calibri"/>
          <w:strike w:val="0"/>
          <w:spacing w:val="-10"/>
          <w:sz w:val="28"/>
          <w:szCs w:val="28"/>
        </w:rPr>
        <w:t>ней со дня подписания протокола».</w:t>
      </w:r>
    </w:p>
    <w:p w:rsidR="00754DD3" w:rsidRDefault="00754DD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</w:p>
    <w:p w:rsidR="00754DD3" w:rsidRDefault="00754DD3" w:rsidP="002A2833">
      <w:pPr>
        <w:widowControl w:val="0"/>
        <w:ind w:firstLine="709"/>
        <w:jc w:val="both"/>
        <w:rPr>
          <w:rFonts w:eastAsia="Calibri"/>
          <w:strike w:val="0"/>
          <w:spacing w:val="-10"/>
          <w:sz w:val="28"/>
          <w:szCs w:val="28"/>
        </w:rPr>
      </w:pPr>
      <w:bookmarkStart w:id="0" w:name="_GoBack"/>
      <w:bookmarkEnd w:id="0"/>
    </w:p>
    <w:sectPr w:rsidR="00754DD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564" w:rsidRDefault="00D00564" w:rsidP="00754DD3">
      <w:r>
        <w:separator/>
      </w:r>
    </w:p>
  </w:endnote>
  <w:endnote w:type="continuationSeparator" w:id="0">
    <w:p w:rsidR="00D00564" w:rsidRDefault="00D00564" w:rsidP="0075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564" w:rsidRDefault="00D00564" w:rsidP="00754DD3">
      <w:r>
        <w:separator/>
      </w:r>
    </w:p>
  </w:footnote>
  <w:footnote w:type="continuationSeparator" w:id="0">
    <w:p w:rsidR="00D00564" w:rsidRDefault="00D00564" w:rsidP="00754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DD3" w:rsidRPr="00754DD3" w:rsidRDefault="00754DD3">
    <w:pPr>
      <w:pStyle w:val="a3"/>
      <w:jc w:val="center"/>
      <w:rPr>
        <w:strike w:val="0"/>
      </w:rPr>
    </w:pPr>
  </w:p>
  <w:p w:rsidR="00754DD3" w:rsidRDefault="00754D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1741744"/>
      <w:docPartObj>
        <w:docPartGallery w:val="Page Numbers (Top of Page)"/>
        <w:docPartUnique/>
      </w:docPartObj>
    </w:sdtPr>
    <w:sdtEndPr>
      <w:rPr>
        <w:strike w:val="0"/>
      </w:rPr>
    </w:sdtEndPr>
    <w:sdtContent>
      <w:p w:rsidR="00754DD3" w:rsidRPr="00754DD3" w:rsidRDefault="00754DD3">
        <w:pPr>
          <w:pStyle w:val="a3"/>
          <w:jc w:val="center"/>
          <w:rPr>
            <w:strike w:val="0"/>
          </w:rPr>
        </w:pPr>
        <w:r w:rsidRPr="00754DD3">
          <w:rPr>
            <w:strike w:val="0"/>
          </w:rPr>
          <w:fldChar w:fldCharType="begin"/>
        </w:r>
        <w:r w:rsidRPr="00754DD3">
          <w:rPr>
            <w:strike w:val="0"/>
          </w:rPr>
          <w:instrText>PAGE   \* MERGEFORMAT</w:instrText>
        </w:r>
        <w:r w:rsidRPr="00754DD3">
          <w:rPr>
            <w:strike w:val="0"/>
          </w:rPr>
          <w:fldChar w:fldCharType="separate"/>
        </w:r>
        <w:r w:rsidR="00DC3BC9">
          <w:rPr>
            <w:strike w:val="0"/>
            <w:noProof/>
          </w:rPr>
          <w:t>4</w:t>
        </w:r>
        <w:r w:rsidRPr="00754DD3">
          <w:rPr>
            <w:strike w:val="0"/>
          </w:rPr>
          <w:fldChar w:fldCharType="end"/>
        </w:r>
      </w:p>
    </w:sdtContent>
  </w:sdt>
  <w:p w:rsidR="00754DD3" w:rsidRPr="00754DD3" w:rsidRDefault="00754DD3">
    <w:pPr>
      <w:pStyle w:val="a3"/>
      <w:rPr>
        <w:strike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33"/>
    <w:rsid w:val="000269E6"/>
    <w:rsid w:val="001617BA"/>
    <w:rsid w:val="002A2833"/>
    <w:rsid w:val="004A34F6"/>
    <w:rsid w:val="004A6AE4"/>
    <w:rsid w:val="006553F7"/>
    <w:rsid w:val="00707257"/>
    <w:rsid w:val="00754DD3"/>
    <w:rsid w:val="00A549D7"/>
    <w:rsid w:val="00D00564"/>
    <w:rsid w:val="00DC3BC9"/>
    <w:rsid w:val="00F97478"/>
    <w:rsid w:val="00FC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2180"/>
  <w15:chartTrackingRefBased/>
  <w15:docId w15:val="{03B31DF5-D4FC-44E6-9632-74EAEFC8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33"/>
    <w:pPr>
      <w:spacing w:after="0" w:line="240" w:lineRule="auto"/>
    </w:pPr>
    <w:rPr>
      <w:rFonts w:ascii="Times New Roman" w:eastAsia="Times New Roman" w:hAnsi="Times New Roman" w:cs="Times New Roman"/>
      <w:strike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553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4D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4DD3"/>
    <w:rPr>
      <w:rFonts w:ascii="Times New Roman" w:eastAsia="Times New Roman" w:hAnsi="Times New Roman" w:cs="Times New Roman"/>
      <w:strike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54D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4DD3"/>
    <w:rPr>
      <w:rFonts w:ascii="Times New Roman" w:eastAsia="Times New Roman" w:hAnsi="Times New Roman" w:cs="Times New Roman"/>
      <w:strike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513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23A95-9B48-43CE-B782-7DF3846E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Олег Олегович</dc:creator>
  <cp:keywords/>
  <dc:description/>
  <cp:lastModifiedBy>Кузнецов Олег Олегович</cp:lastModifiedBy>
  <cp:revision>8</cp:revision>
  <dcterms:created xsi:type="dcterms:W3CDTF">2024-10-30T05:13:00Z</dcterms:created>
  <dcterms:modified xsi:type="dcterms:W3CDTF">2024-10-31T02:11:00Z</dcterms:modified>
</cp:coreProperties>
</file>