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79"/>
          <w:b w:val="0"/>
          <w:color w:val="000000"/>
          <w:sz w:val="28"/>
          <w:szCs w:val="28"/>
          <w:highlight w:val="white"/>
        </w:rPr>
      </w:pPr>
      <w:r>
        <w:rPr>
          <w:rStyle w:val="87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79"/>
          <w:b w:val="0"/>
          <w:color w:val="000000"/>
          <w:sz w:val="28"/>
          <w:szCs w:val="28"/>
          <w:highlight w:val="white"/>
        </w:rPr>
      </w:r>
      <w:r>
        <w:rPr>
          <w:rStyle w:val="87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79"/>
          <w:b w:val="0"/>
          <w:color w:val="000000"/>
          <w:sz w:val="28"/>
          <w:szCs w:val="28"/>
          <w:highlight w:val="white"/>
        </w:rPr>
      </w:pPr>
      <w:r>
        <w:rPr>
          <w:rStyle w:val="87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79"/>
          <w:b w:val="0"/>
          <w:color w:val="000000"/>
          <w:sz w:val="28"/>
          <w:szCs w:val="28"/>
          <w:highlight w:val="white"/>
        </w:rPr>
      </w:r>
      <w:r>
        <w:rPr>
          <w:rStyle w:val="87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79"/>
          <w:b w:val="0"/>
          <w:color w:val="000000"/>
          <w:sz w:val="28"/>
          <w:szCs w:val="28"/>
          <w:highlight w:val="white"/>
        </w:rPr>
      </w:pPr>
      <w:r>
        <w:rPr>
          <w:rStyle w:val="87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79"/>
          <w:b w:val="0"/>
          <w:color w:val="000000"/>
          <w:sz w:val="28"/>
          <w:szCs w:val="28"/>
          <w:highlight w:val="white"/>
        </w:rPr>
      </w:r>
      <w:r>
        <w:rPr>
          <w:rStyle w:val="87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отдельные постановления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</w:rPr>
        <w:t xml:space="preserve">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 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26.08.2019 № 346-п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перечня документов, прилагаемых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</w:r>
      <w:r>
        <w:rPr>
          <w:sz w:val="28"/>
          <w:szCs w:val="28"/>
          <w:highlight w:val="white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области»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pStyle w:val="682"/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1</w:t>
      </w:r>
      <w:r>
        <w:rPr>
          <w:rFonts w:eastAsia="Calibri"/>
          <w:color w:val="000000"/>
          <w:sz w:val="28"/>
          <w:szCs w:val="28"/>
          <w:highlight w:val="white"/>
        </w:rPr>
        <w:t xml:space="preserve">) в пункте 2 слова «Нелюбова С.А.» заменить словами «</w:t>
      </w:r>
      <w:r>
        <w:rPr>
          <w:rFonts w:eastAsia="Calibri"/>
          <w:color w:val="000000"/>
          <w:sz w:val="28"/>
          <w:szCs w:val="28"/>
          <w:highlight w:val="white"/>
        </w:rPr>
        <w:t xml:space="preserve">Хальзова К.В.</w:t>
      </w:r>
      <w:r>
        <w:rPr>
          <w:rFonts w:eastAsia="Calibri"/>
          <w:color w:val="000000"/>
          <w:sz w:val="28"/>
          <w:szCs w:val="28"/>
          <w:highlight w:val="white"/>
        </w:rPr>
        <w:t xml:space="preserve">»;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white"/>
        </w:rPr>
        <w:t xml:space="preserve">перечне документов, прилагаемых к заявлению о включении в списо</w:t>
      </w:r>
      <w:r>
        <w:rPr>
          <w:sz w:val="28"/>
          <w:szCs w:val="28"/>
          <w:highlight w:val="white"/>
        </w:rPr>
        <w:t xml:space="preserve">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</w:r>
      <w:r>
        <w:rPr>
          <w:sz w:val="28"/>
          <w:szCs w:val="28"/>
          <w:highlight w:val="white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</w:t>
      </w:r>
      <w:r>
        <w:rPr>
          <w:sz w:val="28"/>
          <w:szCs w:val="28"/>
          <w:highlight w:val="white"/>
        </w:rPr>
        <w:t xml:space="preserve">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пункт 1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 </w:t>
      </w:r>
      <w:r>
        <w:rPr>
          <w:sz w:val="28"/>
          <w:szCs w:val="28"/>
          <w:highlight w:val="none"/>
        </w:rPr>
        <w:t xml:space="preserve">Копия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свидетельства о рождении </w:t>
      </w:r>
      <w:r>
        <w:rPr>
          <w:sz w:val="28"/>
          <w:szCs w:val="28"/>
          <w:highlight w:val="none"/>
        </w:rPr>
        <w:t xml:space="preserve">гражданина, подлежащего обеспечению жилым помещением, которую заявитель вправе представить по собственной инициативе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, за исключением свидетельства о государственной регистрации акта гражданского состояния, выданного компетентным органом иностранного государс</w:t>
      </w:r>
      <w:r>
        <w:rPr>
          <w:sz w:val="28"/>
          <w:szCs w:val="28"/>
          <w:highlight w:val="none"/>
        </w:rPr>
        <w:t xml:space="preserve">тва, и его нотариально удостоверенного перевода на русский язык.»;</w:t>
      </w:r>
      <w:r/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б) подпункт 4 пункта 4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изложить в следующей редакции: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4) свидетельства (свидетельство) о смерти родителей (родителя), которые (которую) заявитель вправе представить по собственной инициативе, </w:t>
      </w:r>
      <w:r>
        <w:rPr>
          <w:sz w:val="28"/>
          <w:szCs w:val="28"/>
          <w:highlight w:val="none"/>
        </w:rPr>
        <w:t xml:space="preserve">за исключением свидетельства о государственной регистрации акта гражданского состояния, выданного компетентным органом иностранного государс</w:t>
      </w:r>
      <w:r>
        <w:rPr>
          <w:sz w:val="28"/>
          <w:szCs w:val="28"/>
          <w:highlight w:val="none"/>
        </w:rPr>
        <w:t xml:space="preserve">тва, и его нотариально удостоверенного перевода на русский язык;»;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пункт 11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1. Копия справки о подтверждении факта участия </w:t>
      </w:r>
      <w:r>
        <w:rPr>
          <w:sz w:val="28"/>
          <w:szCs w:val="28"/>
          <w:highlight w:val="white"/>
        </w:rPr>
        <w:t xml:space="preserve">гражданина, подлежащего обеспечению жилым помещением,</w:t>
      </w:r>
      <w:r>
        <w:rPr>
          <w:sz w:val="28"/>
          <w:szCs w:val="28"/>
          <w:highlight w:val="white"/>
        </w:rPr>
        <w:t xml:space="preserve"> в специальной военной операции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 (далее </w:t>
      </w:r>
      <w:r>
        <w:rPr>
          <w:rFonts w:eastAsia="Calibri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специальная военная</w:t>
      </w:r>
      <w:r>
        <w:rPr>
          <w:sz w:val="28"/>
          <w:szCs w:val="28"/>
          <w:highlight w:val="white"/>
        </w:rPr>
        <w:t xml:space="preserve"> операци</w:t>
      </w:r>
      <w:r>
        <w:rPr>
          <w:sz w:val="28"/>
          <w:szCs w:val="28"/>
          <w:highlight w:val="white"/>
        </w:rPr>
        <w:t xml:space="preserve">я)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20.07.2021 № 284-п </w:t>
      </w:r>
      <w:r>
        <w:rPr>
          <w:sz w:val="28"/>
          <w:szCs w:val="28"/>
          <w:highlight w:val="white"/>
        </w:rPr>
        <w:t xml:space="preserve">«О Порядке предоставления социальной выплаты на приобретение жилого помещения»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682"/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1) </w:t>
      </w:r>
      <w:r>
        <w:rPr>
          <w:rFonts w:eastAsia="Calibri"/>
          <w:color w:val="000000"/>
          <w:sz w:val="28"/>
          <w:szCs w:val="28"/>
          <w:highlight w:val="white"/>
        </w:rPr>
        <w:t xml:space="preserve">в пункте 3 слова «Нелюбова С.А.» заменить словами «</w:t>
      </w:r>
      <w:r>
        <w:rPr>
          <w:rFonts w:eastAsia="Calibri"/>
          <w:color w:val="000000"/>
          <w:sz w:val="28"/>
          <w:szCs w:val="28"/>
          <w:highlight w:val="white"/>
        </w:rPr>
        <w:t xml:space="preserve">Хальзова К.В.</w:t>
      </w:r>
      <w:r>
        <w:rPr>
          <w:rFonts w:eastAsia="Calibri"/>
          <w:color w:val="000000"/>
          <w:sz w:val="28"/>
          <w:szCs w:val="28"/>
          <w:highlight w:val="white"/>
        </w:rPr>
        <w:t xml:space="preserve">»;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предоставления социальной выплаты на приобретение жилого помещения: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подпункт 10 пункта 4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0) копию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(уполномоченный представитель)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white"/>
        </w:rPr>
        <w:t xml:space="preserve">) в подпункте 3 пункта 7 </w:t>
      </w:r>
      <w:r>
        <w:rPr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в предоставлении социальной выплаты;</w:t>
      </w:r>
      <w:r>
        <w:rPr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в предоставлении социальной выплаты. Срок </w:t>
      </w:r>
      <w:r>
        <w:rPr>
          <w:sz w:val="28"/>
          <w:szCs w:val="28"/>
          <w:highlight w:val="white"/>
        </w:rPr>
        <w:t xml:space="preserve">принятия решения о предоставлении социальной выплаты</w:t>
      </w:r>
      <w:r>
        <w:rPr>
          <w:sz w:val="28"/>
          <w:szCs w:val="28"/>
          <w:highlight w:val="white"/>
        </w:rPr>
        <w:t xml:space="preserve"> продлевается на 22 рабочих дня в случае непоступления информации (сведений), запрошенных посредством </w:t>
      </w:r>
      <w:r>
        <w:rPr>
          <w:sz w:val="28"/>
          <w:szCs w:val="28"/>
          <w:highlight w:val="white"/>
        </w:rPr>
        <w:t xml:space="preserve">межведомственного информационного взаимодействия;».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Е.В. Бахарева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238 75 10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СОГЛА</w:t>
      </w:r>
      <w:r>
        <w:rPr>
          <w:sz w:val="28"/>
          <w:szCs w:val="28"/>
          <w:highlight w:val="white"/>
        </w:rPr>
        <w:t xml:space="preserve">СОВАНО: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К.В. Хальзов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Е.В. Бахарева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ffffff"/>
          <w:sz w:val="20"/>
          <w:szCs w:val="20"/>
          <w:highlight w:val="white"/>
        </w:rPr>
      </w:pPr>
      <w:r>
        <w:rPr>
          <w:color w:val="ffffff"/>
          <w:sz w:val="20"/>
          <w:szCs w:val="20"/>
          <w:highlight w:val="white"/>
        </w:rPr>
        <w:t xml:space="preserve">й заместитель министра труда и </w:t>
      </w:r>
      <w:r>
        <w:rPr>
          <w:color w:val="ffffff"/>
          <w:sz w:val="20"/>
          <w:szCs w:val="20"/>
          <w:highlight w:val="white"/>
        </w:rPr>
      </w:r>
      <w:r>
        <w:rPr>
          <w:color w:val="ffffff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 труда 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none"/>
              </w:rPr>
              <w:t xml:space="preserve">Е.Б. Марущак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Заместитель начальника правового управления - 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  <w:t xml:space="preserve">начальник отдела</w:t>
      </w:r>
      <w:r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 xml:space="preserve">судебной и договорной работы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министерства труда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и социального развития Новосибирской области </w:t>
      </w:r>
      <w:r>
        <w:rPr>
          <w:b w:val="0"/>
          <w:bCs w:val="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И.В. </w:t>
      </w:r>
      <w:r>
        <w:rPr>
          <w:sz w:val="20"/>
          <w:szCs w:val="20"/>
        </w:rPr>
        <w:t xml:space="preserve">Перкова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continuous"/>
      <w:pgSz w:w="11906" w:h="16838" w:orient="portrait"/>
      <w:pgMar w:top="1134" w:right="567" w:bottom="1134" w:left="1417" w:header="709" w:footer="54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3">
    <w:name w:val="Heading 1"/>
    <w:basedOn w:val="682"/>
    <w:next w:val="682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8">
    <w:name w:val="Heading 6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uiPriority w:val="10"/>
    <w:rPr>
      <w:sz w:val="48"/>
      <w:szCs w:val="48"/>
    </w:rPr>
  </w:style>
  <w:style w:type="character" w:styleId="705" w:customStyle="1">
    <w:name w:val="Subtitle Char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4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2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21">
    <w:name w:val="Title"/>
    <w:basedOn w:val="682"/>
    <w:next w:val="682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82"/>
    <w:next w:val="682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2"/>
    <w:next w:val="682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2"/>
    <w:next w:val="682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2"/>
    <w:link w:val="88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0" w:customStyle="1">
    <w:name w:val="Header Char"/>
    <w:uiPriority w:val="99"/>
  </w:style>
  <w:style w:type="paragraph" w:styleId="731">
    <w:name w:val="Footer"/>
    <w:basedOn w:val="682"/>
    <w:link w:val="88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82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2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2"/>
    <w:next w:val="682"/>
    <w:uiPriority w:val="39"/>
    <w:unhideWhenUsed/>
    <w:pPr>
      <w:spacing w:after="57"/>
    </w:pPr>
  </w:style>
  <w:style w:type="paragraph" w:styleId="869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70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71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72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3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4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5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6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82"/>
    <w:next w:val="682"/>
    <w:uiPriority w:val="99"/>
    <w:unhideWhenUsed/>
  </w:style>
  <w:style w:type="character" w:styleId="879">
    <w:name w:val="Strong"/>
    <w:qFormat/>
    <w:rPr>
      <w:b/>
      <w:bCs/>
    </w:rPr>
  </w:style>
  <w:style w:type="paragraph" w:styleId="880">
    <w:name w:val="Balloon Text"/>
    <w:basedOn w:val="682"/>
    <w:link w:val="88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81" w:customStyle="1">
    <w:name w:val="Текст выноски Знак"/>
    <w:link w:val="88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83" w:customStyle="1">
    <w:name w:val="Верхний колонтитул Знак"/>
    <w:link w:val="729"/>
    <w:uiPriority w:val="99"/>
    <w:rPr>
      <w:rFonts w:ascii="Times New Roman" w:hAnsi="Times New Roman" w:eastAsia="Times New Roman"/>
      <w:sz w:val="24"/>
      <w:szCs w:val="24"/>
    </w:rPr>
  </w:style>
  <w:style w:type="character" w:styleId="884" w:customStyle="1">
    <w:name w:val="Нижний колонтитул Знак"/>
    <w:link w:val="731"/>
    <w:uiPriority w:val="99"/>
    <w:rPr>
      <w:rFonts w:ascii="Times New Roman" w:hAnsi="Times New Roman" w:eastAsia="Times New Roman"/>
      <w:sz w:val="24"/>
      <w:szCs w:val="24"/>
    </w:rPr>
  </w:style>
  <w:style w:type="character" w:styleId="885">
    <w:name w:val="annotation reference"/>
    <w:uiPriority w:val="99"/>
    <w:semiHidden/>
    <w:unhideWhenUsed/>
    <w:rPr>
      <w:sz w:val="16"/>
      <w:szCs w:val="16"/>
    </w:rPr>
  </w:style>
  <w:style w:type="paragraph" w:styleId="886">
    <w:name w:val="annotation text"/>
    <w:basedOn w:val="682"/>
    <w:link w:val="887"/>
    <w:uiPriority w:val="99"/>
    <w:semiHidden/>
    <w:unhideWhenUsed/>
    <w:rPr>
      <w:sz w:val="20"/>
      <w:szCs w:val="20"/>
      <w:lang w:val="en-US" w:eastAsia="en-US"/>
    </w:rPr>
  </w:style>
  <w:style w:type="character" w:styleId="887" w:customStyle="1">
    <w:name w:val="Текст примечания Знак"/>
    <w:link w:val="886"/>
    <w:uiPriority w:val="99"/>
    <w:semiHidden/>
    <w:rPr>
      <w:rFonts w:ascii="Times New Roman" w:hAnsi="Times New Roman" w:eastAsia="Times New Roman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link w:val="888"/>
    <w:uiPriority w:val="99"/>
    <w:semiHidden/>
    <w:rPr>
      <w:rFonts w:ascii="Times New Roman" w:hAnsi="Times New Roman" w:eastAsia="Times New Roman"/>
      <w:b/>
      <w:bCs/>
    </w:rPr>
  </w:style>
  <w:style w:type="paragraph" w:styleId="89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9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9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16</cp:revision>
  <dcterms:created xsi:type="dcterms:W3CDTF">2024-05-23T04:36:00Z</dcterms:created>
  <dcterms:modified xsi:type="dcterms:W3CDTF">2024-11-05T10:01:29Z</dcterms:modified>
  <cp:version>917504</cp:version>
</cp:coreProperties>
</file>