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000" w:firstRow="0" w:lastRow="0" w:firstColumn="0" w:lastColumn="0" w:noHBand="0" w:noVBand="0"/>
      </w:tblPr>
      <w:tblGrid>
        <w:gridCol w:w="1356"/>
        <w:gridCol w:w="6690"/>
        <w:gridCol w:w="540"/>
        <w:gridCol w:w="1303"/>
      </w:tblGrid>
      <w:tr>
        <w:trPr>
          <w:trHeight w:val="2698"/>
        </w:trPr>
        <w:tblPrEx/>
        <w:tc>
          <w:tcPr>
            <w:tcW w:w="9889" w:type="dxa"/>
            <w:gridSpan w:val="4"/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955" cy="650240"/>
                      <wp:effectExtent l="0" t="0" r="4445" b="0"/>
                      <wp:docPr id="1" name="Рисунок 1" descr="emble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emblem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955" cy="650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1.65pt;height:51.2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ТРУДА 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СОЦИАЛЬНОГО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РАЗВИТИЯ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НОВОСИБИРСКОЙ ОБЛАСТИ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ПРИКАЗ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blPrEx/>
        <w:tc>
          <w:tcPr>
            <w:tcW w:w="1356" w:type="dxa"/>
            <w:tcBorders>
              <w:bottom w:val="single" w:color="auto" w:sz="4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690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303" w:type="dxa"/>
            <w:tcBorders>
              <w:bottom w:val="single" w:color="auto" w:sz="4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347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89" w:type="dxa"/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Новосибирск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65"/>
        <w:jc w:val="center"/>
      </w:pP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внесении </w:t>
      </w:r>
      <w:r>
        <w:rPr>
          <w:rFonts w:ascii="Times New Roman" w:hAnsi="Times New Roman"/>
          <w:sz w:val="28"/>
          <w:szCs w:val="28"/>
        </w:rPr>
        <w:t xml:space="preserve">изменени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приказ </w:t>
      </w:r>
      <w:r>
        <w:rPr>
          <w:rFonts w:ascii="Times New Roman" w:hAnsi="Times New Roman"/>
          <w:sz w:val="28"/>
          <w:szCs w:val="28"/>
        </w:rPr>
        <w:t xml:space="preserve">министерств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от 20.01.2021 № 31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ПРИКАЗЫВАЮ: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07"/>
        <w:tabs>
          <w:tab w:val="left" w:pos="4962" w:leader="none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приказ </w:t>
      </w:r>
      <w:r>
        <w:rPr>
          <w:rFonts w:ascii="Times New Roman" w:hAnsi="Times New Roman"/>
          <w:sz w:val="28"/>
          <w:szCs w:val="28"/>
        </w:rPr>
        <w:t xml:space="preserve">министерств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от 20.01.2021 № 31 «О создании комиссии» следующ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е изменени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приложение № 1 «С</w:t>
      </w:r>
      <w:r>
        <w:rPr>
          <w:rFonts w:ascii="Times New Roman" w:hAnsi="Times New Roman"/>
          <w:sz w:val="28"/>
          <w:szCs w:val="28"/>
        </w:rPr>
        <w:t xml:space="preserve">остав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комиссии по распределению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</w:t>
      </w:r>
      <w:r>
        <w:rPr>
          <w:rFonts w:ascii="Times New Roman" w:hAnsi="Times New Roman"/>
          <w:sz w:val="28"/>
          <w:szCs w:val="28"/>
        </w:rPr>
        <w:t xml:space="preserve">о развития Новосибирской области, на иные цели (не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инвестиций)</w:t>
      </w:r>
      <w:r>
        <w:rPr>
          <w:rFonts w:ascii="Times New Roman" w:hAnsi="Times New Roman"/>
          <w:sz w:val="28"/>
          <w:szCs w:val="28"/>
        </w:rPr>
        <w:t xml:space="preserve">» изложить </w:t>
      </w:r>
      <w:r>
        <w:rPr>
          <w:rFonts w:ascii="Times New Roman" w:hAnsi="Times New Roman"/>
          <w:sz w:val="28"/>
          <w:szCs w:val="28"/>
        </w:rPr>
        <w:t xml:space="preserve">в редакции согласно </w:t>
      </w:r>
      <w:hyperlink w:tooltip="#P43" w:anchor="P43" w:history="1">
        <w:r>
          <w:rPr>
            <w:rFonts w:ascii="Times New Roman" w:hAnsi="Times New Roman"/>
            <w:sz w:val="28"/>
            <w:szCs w:val="28"/>
          </w:rPr>
          <w:t xml:space="preserve">приложению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настоящему приказу.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Е.В. </w:t>
      </w:r>
      <w:r>
        <w:rPr>
          <w:rFonts w:ascii="Times New Roman" w:hAnsi="Times New Roman"/>
          <w:sz w:val="28"/>
          <w:szCs w:val="28"/>
        </w:rPr>
        <w:t xml:space="preserve">Бахарева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НПА</w:t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8114" w:leader="none"/>
          <w:tab w:val="right" w:pos="9781" w:leader="none"/>
        </w:tabs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 приказу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министерства</w:t>
      </w:r>
      <w:r>
        <w:rPr>
          <w:rFonts w:ascii="Times New Roman" w:hAnsi="Times New Roman"/>
          <w:sz w:val="28"/>
          <w:szCs w:val="28"/>
        </w:rPr>
        <w:t xml:space="preserve"> труда и социального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142" w:leader="none"/>
          <w:tab w:val="left" w:pos="6379" w:leader="none"/>
        </w:tabs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____________  № 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142" w:leader="none"/>
          <w:tab w:val="left" w:pos="6379" w:leader="none"/>
          <w:tab w:val="left" w:pos="9072" w:leader="none"/>
        </w:tabs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«ПРИЛОЖЕНИЕ № 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 приказу министерства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труда</w:t>
      </w:r>
      <w:r>
        <w:rPr>
          <w:rFonts w:ascii="Times New Roman" w:hAnsi="Times New Roman"/>
          <w:sz w:val="28"/>
          <w:szCs w:val="28"/>
        </w:rPr>
        <w:t xml:space="preserve"> и социального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line="240" w:lineRule="auto"/>
        <w:ind w:left="5529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20.01.2021</w:t>
      </w:r>
      <w:r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  <w:u w:val="single"/>
        </w:rPr>
        <w:t xml:space="preserve">31</w:t>
      </w:r>
      <w:r>
        <w:rPr>
          <w:rFonts w:ascii="Times New Roman" w:hAnsi="Times New Roman"/>
          <w:sz w:val="28"/>
          <w:szCs w:val="28"/>
          <w:u w:val="single"/>
        </w:rPr>
      </w:r>
      <w:r>
        <w:rPr>
          <w:rFonts w:ascii="Times New Roman" w:hAnsi="Times New Roman"/>
          <w:sz w:val="28"/>
          <w:szCs w:val="28"/>
          <w:u w:val="single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142" w:leader="none"/>
          <w:tab w:val="left" w:pos="6237" w:leader="none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комиссии</w:t>
      </w:r>
      <w:r>
        <w:rPr>
          <w:rFonts w:ascii="Times New Roman" w:hAnsi="Times New Roman"/>
          <w:b/>
          <w:sz w:val="28"/>
          <w:szCs w:val="28"/>
        </w:rPr>
        <w:t xml:space="preserve"> по распределению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</w:t>
      </w:r>
      <w:r>
        <w:rPr>
          <w:rFonts w:ascii="Times New Roman" w:hAnsi="Times New Roman"/>
          <w:b/>
          <w:sz w:val="28"/>
          <w:szCs w:val="28"/>
        </w:rPr>
        <w:t xml:space="preserve">о развития Новосибирской области, на иные цели (не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инвестиций)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871"/>
        <w:tblW w:w="1003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83"/>
        <w:gridCol w:w="6096"/>
      </w:tblGrid>
      <w:tr>
        <w:trPr>
          <w:trHeight w:val="1060"/>
        </w:trPr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Москалева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Екатерина Михайловна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заместитель министра труда и социального развития Новосибирской области, председатель комиссии;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1132"/>
        </w:trPr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Машанов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Владимир Александрович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министра труда и социального развития Новосибирской области, заместитель председателя комиссии;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Лебединская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Светлана Сергеевна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консультант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отдела экономического анализа и финансового планирования планово-финансового управления министерства труда и социального развития Новосибирской области, секретарь комиссии;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Жердецкая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Юлия Валерьевна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tabs>
                <w:tab w:val="left" w:pos="4685" w:leader="none"/>
              </w:tabs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начальника отдела опеки и попечительства управления семейной политики и защиты прав детей министерства труда 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социального                             развития 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Новосибирской области;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Журин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Дмитрий Валентинович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ind w:left="-18"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управления организации социального обслуживания населения и реабилитации инвалидов министерства труда и социального развития Новосибирской области;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Кузьмина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Наталья Леонидовна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управления семейной политики и защиты прав детей министерства труда и социального развития Новосибирской области;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vMerge w:val="restart"/>
            <w:noWrap w:val="false"/>
            <w:textDirection w:val="lrTb"/>
          </w:tcPr>
          <w:p>
            <w:pPr>
              <w:spacing w:after="0" w:afterAutospacing="0" w:line="28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Кустаровская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spacing w:after="0" w:afterAutospacing="0" w:line="283" w:lineRule="exact"/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Марина Витальевна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</w:p>
          <w:p>
            <w:pPr>
              <w:spacing w:after="0" w:afterAutospacing="0" w:line="283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vMerge w:val="restart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vMerge w:val="restart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управления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начальник отдела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организации работы учреждений социального обслуживания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управления организации социального обслуживания населения и реабилитации инвалидов министерства труда и социального развития Новосибирской области;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Марущак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Евгения Борисовна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министра труда и социального развития Новосибирской области;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Медведев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Алексей Викторович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начальника управления - начальник отдела экономического анализа и финансового планирования планово-финансового управления министерства труда и социального развития Новосибирской области;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Нифонтова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Анастасия Анатольевна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отдела по делам ветеранов и лиц с инвалидностью управления организации социального обслуживания населения и реабилитации инвалидов министерства труда и социального развития Новосибирской области;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Перкова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Ирина Валерьевна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начальника управления - начальник отдела судебной и договорной работы правового управления министерства труда и социального развития Новосибирской области;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Савченко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Татьяна Александровна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управления комплексного анализа и социального проектирования министерства труда и социального развития Новосибирской области;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right="14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3651" w:type="dxa"/>
            <w:vMerge w:val="restart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Хомченко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Татьяна Викторовна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83" w:type="dxa"/>
            <w:vMerge w:val="restart"/>
            <w:noWrap w:val="false"/>
            <w:textDirection w:val="lrTb"/>
          </w:tcPr>
          <w:p>
            <w:r>
              <w:rPr>
                <w:rFonts w:ascii="Times New Roman" w:hAnsi="Times New Roman"/>
                <w:sz w:val="20"/>
              </w:rPr>
              <w:t xml:space="preserve">–</w:t>
            </w:r>
          </w:p>
        </w:tc>
        <w:tc>
          <w:tcPr>
            <w:tcW w:w="6096" w:type="dxa"/>
            <w:vMerge w:val="restart"/>
            <w:noWrap w:val="false"/>
            <w:textDirection w:val="lrTb"/>
          </w:tcPr>
          <w:p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4"/>
              </w:rPr>
              <w:t xml:space="preserve">по вопросам семьи, материнства и детства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управления семейной политики и защиты прав детей министерства труда и социального развития Новосибирской области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r>
          </w:p>
        </w:tc>
      </w:tr>
    </w:tbl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81"/>
        <w:tabs>
          <w:tab w:val="left" w:pos="8114" w:leader="none"/>
          <w:tab w:val="right" w:pos="9921" w:leader="none"/>
        </w:tabs>
        <w:spacing w:after="0" w:line="240" w:lineRule="auto"/>
        <w:ind w:left="0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_________».</w:t>
      </w: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881"/>
        <w:tabs>
          <w:tab w:val="left" w:pos="142" w:leader="none"/>
        </w:tabs>
        <w:spacing w:after="0" w:line="240" w:lineRule="auto"/>
        <w:ind w:left="0"/>
      </w:pPr>
    </w:p>
    <w:sectPr>
      <w:headerReference w:type="default" r:id="rId8"/>
      <w:headerReference w:type="first" r:id="rId9"/>
      <w:footerReference w:type="first" r:id="rId10"/>
      <w:footnotePr/>
      <w:endnotePr/>
      <w:type w:val="continuous"/>
      <w:pgSz w:w="11906" w:h="16838" w:orient="portrait"/>
      <w:pgMar w:top="1134" w:right="567" w:bottom="1134" w:left="1418" w:header="709" w:footer="783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center"/>
    </w:pPr>
    <w:fldSimple w:instr="PAGE \* MERGEFORMAT">
      <w:r>
        <w:rPr>
          <w:sz w:val="20"/>
          <w:szCs w:val="20"/>
        </w:rPr>
        <w:t xml:space="preserve">1</w:t>
      </w:r>
    </w:fldSimple>
    <w:r>
      <w:rPr>
        <w:sz w:val="20"/>
        <w:szCs w:val="20"/>
      </w:rPr>
    </w:r>
    <w:r>
      <w:rPr>
        <w:sz w:val="20"/>
        <w:szCs w:val="20"/>
      </w:rPr>
    </w:r>
  </w:p>
  <w:p>
    <w:pPr>
      <w:pStyle w:val="87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3"/>
    <w:next w:val="863"/>
    <w:link w:val="692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2">
    <w:name w:val="Heading 1 Char"/>
    <w:basedOn w:val="866"/>
    <w:link w:val="691"/>
    <w:uiPriority w:val="9"/>
    <w:rPr>
      <w:rFonts w:ascii="Arial" w:hAnsi="Arial" w:eastAsia="Arial" w:cs="Arial"/>
      <w:sz w:val="40"/>
      <w:szCs w:val="40"/>
    </w:rPr>
  </w:style>
  <w:style w:type="character" w:styleId="693">
    <w:name w:val="Heading 2 Char"/>
    <w:basedOn w:val="866"/>
    <w:link w:val="864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3"/>
    <w:next w:val="863"/>
    <w:link w:val="695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6"/>
    <w:link w:val="694"/>
    <w:uiPriority w:val="9"/>
    <w:rPr>
      <w:rFonts w:ascii="Arial" w:hAnsi="Arial" w:eastAsia="Arial" w:cs="Arial"/>
      <w:sz w:val="30"/>
      <w:szCs w:val="30"/>
    </w:rPr>
  </w:style>
  <w:style w:type="character" w:styleId="696">
    <w:name w:val="Heading 4 Char"/>
    <w:basedOn w:val="866"/>
    <w:link w:val="86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863"/>
    <w:next w:val="863"/>
    <w:link w:val="698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>
    <w:name w:val="Heading 5 Char"/>
    <w:basedOn w:val="866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863"/>
    <w:next w:val="863"/>
    <w:link w:val="700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0">
    <w:name w:val="Heading 6 Char"/>
    <w:basedOn w:val="866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863"/>
    <w:next w:val="863"/>
    <w:link w:val="702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7 Char"/>
    <w:basedOn w:val="866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basedOn w:val="863"/>
    <w:next w:val="863"/>
    <w:link w:val="704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4">
    <w:name w:val="Heading 8 Char"/>
    <w:basedOn w:val="866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>
    <w:name w:val="Heading 9"/>
    <w:basedOn w:val="863"/>
    <w:next w:val="863"/>
    <w:link w:val="706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>
    <w:name w:val="Heading 9 Char"/>
    <w:basedOn w:val="866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List Paragraph"/>
    <w:basedOn w:val="863"/>
    <w:uiPriority w:val="34"/>
    <w:qFormat/>
    <w:pPr>
      <w:ind w:left="720"/>
      <w:contextualSpacing/>
    </w:p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basedOn w:val="863"/>
    <w:next w:val="863"/>
    <w:link w:val="710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0">
    <w:name w:val="Title Char"/>
    <w:basedOn w:val="866"/>
    <w:link w:val="709"/>
    <w:uiPriority w:val="10"/>
    <w:rPr>
      <w:sz w:val="48"/>
      <w:szCs w:val="48"/>
    </w:rPr>
  </w:style>
  <w:style w:type="paragraph" w:styleId="711">
    <w:name w:val="Subtitle"/>
    <w:basedOn w:val="863"/>
    <w:next w:val="863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6"/>
    <w:link w:val="711"/>
    <w:uiPriority w:val="11"/>
    <w:rPr>
      <w:sz w:val="24"/>
      <w:szCs w:val="24"/>
    </w:rPr>
  </w:style>
  <w:style w:type="paragraph" w:styleId="713">
    <w:name w:val="Quote"/>
    <w:basedOn w:val="863"/>
    <w:next w:val="863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63"/>
    <w:next w:val="863"/>
    <w:link w:val="71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character" w:styleId="717">
    <w:name w:val="Header Char"/>
    <w:basedOn w:val="866"/>
    <w:link w:val="873"/>
    <w:uiPriority w:val="99"/>
  </w:style>
  <w:style w:type="character" w:styleId="718">
    <w:name w:val="Footer Char"/>
    <w:basedOn w:val="866"/>
    <w:link w:val="878"/>
    <w:uiPriority w:val="99"/>
  </w:style>
  <w:style w:type="paragraph" w:styleId="719">
    <w:name w:val="Caption"/>
    <w:basedOn w:val="863"/>
    <w:next w:val="8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719"/>
    <w:link w:val="878"/>
    <w:uiPriority w:val="99"/>
  </w:style>
  <w:style w:type="table" w:styleId="721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6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7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8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9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0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1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2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0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1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2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3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4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5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6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6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spacing w:after="57"/>
      <w:ind w:left="0" w:right="0" w:firstLine="0"/>
    </w:pPr>
  </w:style>
  <w:style w:type="paragraph" w:styleId="853">
    <w:name w:val="toc 2"/>
    <w:basedOn w:val="863"/>
    <w:next w:val="863"/>
    <w:uiPriority w:val="39"/>
    <w:unhideWhenUsed/>
    <w:pPr>
      <w:spacing w:after="57"/>
      <w:ind w:left="283" w:right="0" w:firstLine="0"/>
    </w:pPr>
  </w:style>
  <w:style w:type="paragraph" w:styleId="854">
    <w:name w:val="toc 3"/>
    <w:basedOn w:val="863"/>
    <w:next w:val="863"/>
    <w:uiPriority w:val="39"/>
    <w:unhideWhenUsed/>
    <w:pPr>
      <w:spacing w:after="57"/>
      <w:ind w:left="567" w:right="0" w:firstLine="0"/>
    </w:pPr>
  </w:style>
  <w:style w:type="paragraph" w:styleId="855">
    <w:name w:val="toc 4"/>
    <w:basedOn w:val="863"/>
    <w:next w:val="863"/>
    <w:uiPriority w:val="39"/>
    <w:unhideWhenUsed/>
    <w:pPr>
      <w:spacing w:after="57"/>
      <w:ind w:left="850" w:right="0" w:firstLine="0"/>
    </w:pPr>
  </w:style>
  <w:style w:type="paragraph" w:styleId="856">
    <w:name w:val="toc 5"/>
    <w:basedOn w:val="863"/>
    <w:next w:val="863"/>
    <w:uiPriority w:val="39"/>
    <w:unhideWhenUsed/>
    <w:pPr>
      <w:spacing w:after="57"/>
      <w:ind w:left="1134" w:right="0" w:firstLine="0"/>
    </w:pPr>
  </w:style>
  <w:style w:type="paragraph" w:styleId="857">
    <w:name w:val="toc 6"/>
    <w:basedOn w:val="863"/>
    <w:next w:val="863"/>
    <w:uiPriority w:val="39"/>
    <w:unhideWhenUsed/>
    <w:pPr>
      <w:spacing w:after="57"/>
      <w:ind w:left="1417" w:right="0" w:firstLine="0"/>
    </w:pPr>
  </w:style>
  <w:style w:type="paragraph" w:styleId="858">
    <w:name w:val="toc 7"/>
    <w:basedOn w:val="863"/>
    <w:next w:val="863"/>
    <w:uiPriority w:val="39"/>
    <w:unhideWhenUsed/>
    <w:pPr>
      <w:spacing w:after="57"/>
      <w:ind w:left="1701" w:right="0" w:firstLine="0"/>
    </w:pPr>
  </w:style>
  <w:style w:type="paragraph" w:styleId="859">
    <w:name w:val="toc 8"/>
    <w:basedOn w:val="863"/>
    <w:next w:val="863"/>
    <w:uiPriority w:val="39"/>
    <w:unhideWhenUsed/>
    <w:pPr>
      <w:spacing w:after="57"/>
      <w:ind w:left="1984" w:right="0" w:firstLine="0"/>
    </w:pPr>
  </w:style>
  <w:style w:type="paragraph" w:styleId="860">
    <w:name w:val="toc 9"/>
    <w:basedOn w:val="863"/>
    <w:next w:val="863"/>
    <w:uiPriority w:val="39"/>
    <w:unhideWhenUsed/>
    <w:pPr>
      <w:spacing w:after="57"/>
      <w:ind w:left="2268" w:right="0" w:firstLine="0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863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64">
    <w:name w:val="Heading 2"/>
    <w:basedOn w:val="863"/>
    <w:next w:val="863"/>
    <w:link w:val="88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865">
    <w:name w:val="Heading 4"/>
    <w:basedOn w:val="863"/>
    <w:next w:val="863"/>
    <w:link w:val="875"/>
    <w:qFormat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paragraph" w:styleId="869">
    <w:name w:val="Balloon Text"/>
    <w:basedOn w:val="863"/>
    <w:link w:val="870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0" w:customStyle="1">
    <w:name w:val="Текст выноски Знак"/>
    <w:basedOn w:val="866"/>
    <w:link w:val="869"/>
    <w:uiPriority w:val="99"/>
    <w:semiHidden/>
    <w:rPr>
      <w:rFonts w:ascii="Tahoma" w:hAnsi="Tahoma" w:cs="Tahoma"/>
      <w:sz w:val="16"/>
      <w:szCs w:val="16"/>
    </w:rPr>
  </w:style>
  <w:style w:type="table" w:styleId="871">
    <w:name w:val="Table Grid"/>
    <w:basedOn w:val="867"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72">
    <w:name w:val="Hyperlink"/>
    <w:basedOn w:val="866"/>
    <w:uiPriority w:val="99"/>
    <w:rPr>
      <w:rFonts w:cs="Times New Roman"/>
      <w:color w:val="0000ff"/>
      <w:u w:val="single"/>
    </w:rPr>
  </w:style>
  <w:style w:type="paragraph" w:styleId="873">
    <w:name w:val="Header"/>
    <w:basedOn w:val="863"/>
    <w:link w:val="874"/>
    <w:uiPriority w:val="99"/>
    <w:pPr>
      <w:tabs>
        <w:tab w:val="center" w:pos="4536" w:leader="none"/>
        <w:tab w:val="right" w:pos="9072" w:leader="none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styleId="874" w:customStyle="1">
    <w:name w:val="Верхний колонтитул Знак"/>
    <w:basedOn w:val="866"/>
    <w:link w:val="873"/>
    <w:uiPriority w:val="99"/>
    <w:rPr>
      <w:rFonts w:ascii="Times New Roman" w:hAnsi="Times New Roman" w:cs="Times New Roman"/>
      <w:sz w:val="20"/>
      <w:szCs w:val="20"/>
    </w:rPr>
  </w:style>
  <w:style w:type="character" w:styleId="875" w:customStyle="1">
    <w:name w:val="Заголовок 4 Знак"/>
    <w:basedOn w:val="866"/>
    <w:link w:val="865"/>
    <w:rPr>
      <w:rFonts w:ascii="Times New Roman" w:hAnsi="Times New Roman"/>
      <w:sz w:val="28"/>
      <w:szCs w:val="20"/>
    </w:rPr>
  </w:style>
  <w:style w:type="paragraph" w:styleId="876">
    <w:name w:val="Body Text"/>
    <w:basedOn w:val="863"/>
    <w:link w:val="877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styleId="877" w:customStyle="1">
    <w:name w:val="Основной текст Знак"/>
    <w:basedOn w:val="866"/>
    <w:link w:val="876"/>
    <w:rPr>
      <w:rFonts w:ascii="Times New Roman" w:hAnsi="Times New Roman"/>
      <w:sz w:val="28"/>
      <w:szCs w:val="20"/>
    </w:rPr>
  </w:style>
  <w:style w:type="paragraph" w:styleId="878">
    <w:name w:val="Footer"/>
    <w:basedOn w:val="863"/>
    <w:link w:val="879"/>
    <w:pPr>
      <w:tabs>
        <w:tab w:val="center" w:pos="4153" w:leader="none"/>
        <w:tab w:val="right" w:pos="8306" w:leader="none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styleId="879" w:customStyle="1">
    <w:name w:val="Нижний колонтитул Знак"/>
    <w:basedOn w:val="866"/>
    <w:link w:val="878"/>
    <w:rPr>
      <w:rFonts w:ascii="Times New Roman" w:hAnsi="Times New Roman"/>
      <w:sz w:val="28"/>
      <w:szCs w:val="20"/>
    </w:rPr>
  </w:style>
  <w:style w:type="character" w:styleId="880" w:customStyle="1">
    <w:name w:val="Заголовок 2 Знак"/>
    <w:basedOn w:val="866"/>
    <w:link w:val="864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81">
    <w:name w:val="Body Text Indent"/>
    <w:basedOn w:val="863"/>
    <w:link w:val="882"/>
    <w:uiPriority w:val="99"/>
    <w:unhideWhenUsed/>
    <w:pPr>
      <w:spacing w:after="120"/>
      <w:ind w:left="283"/>
    </w:pPr>
  </w:style>
  <w:style w:type="character" w:styleId="882" w:customStyle="1">
    <w:name w:val="Основной текст с отступом Знак"/>
    <w:basedOn w:val="866"/>
    <w:link w:val="881"/>
    <w:uiPriority w:val="99"/>
    <w:rPr>
      <w:sz w:val="22"/>
      <w:szCs w:val="22"/>
    </w:rPr>
  </w:style>
  <w:style w:type="paragraph" w:styleId="883" w:customStyle="1">
    <w:name w:val="ConsPlusNormal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F990-38BA-4929-A886-46F2FA378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dtsr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revision>7</cp:revision>
  <dcterms:created xsi:type="dcterms:W3CDTF">2023-10-16T07:59:00Z</dcterms:created>
  <dcterms:modified xsi:type="dcterms:W3CDTF">2025-05-28T03:02:05Z</dcterms:modified>
</cp:coreProperties>
</file>