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D8F" w:rsidRDefault="002E7D8F" w:rsidP="00B73A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  <w:r w:rsidRPr="002E44BB">
        <w:rPr>
          <w:noProof/>
          <w:sz w:val="20"/>
          <w:szCs w:val="20"/>
          <w:lang w:eastAsia="ru-RU"/>
        </w:rPr>
        <w:drawing>
          <wp:inline distT="0" distB="0" distL="0" distR="0">
            <wp:extent cx="5524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D8F" w:rsidRPr="0049021D" w:rsidRDefault="002E7D8F" w:rsidP="00B73A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 w:val="28"/>
          <w:szCs w:val="28"/>
        </w:rPr>
      </w:pPr>
    </w:p>
    <w:p w:rsidR="002E7D8F" w:rsidRPr="00123076" w:rsidRDefault="002E7D8F" w:rsidP="00B73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123076">
        <w:rPr>
          <w:b/>
          <w:bCs/>
          <w:sz w:val="28"/>
          <w:szCs w:val="28"/>
        </w:rPr>
        <w:t xml:space="preserve">МИНИСТЕРСТВО </w:t>
      </w:r>
      <w:r>
        <w:rPr>
          <w:b/>
          <w:bCs/>
          <w:sz w:val="28"/>
          <w:szCs w:val="28"/>
        </w:rPr>
        <w:t xml:space="preserve">ТРУДА И </w:t>
      </w:r>
      <w:r w:rsidRPr="00123076">
        <w:rPr>
          <w:b/>
          <w:bCs/>
          <w:sz w:val="28"/>
          <w:szCs w:val="28"/>
        </w:rPr>
        <w:t>СОЦИАЛЬНОГО РАЗВИТИЯ</w:t>
      </w:r>
    </w:p>
    <w:p w:rsidR="002E7D8F" w:rsidRPr="00123076" w:rsidRDefault="002E7D8F" w:rsidP="00B73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123076">
        <w:rPr>
          <w:b/>
          <w:bCs/>
          <w:sz w:val="28"/>
          <w:szCs w:val="28"/>
        </w:rPr>
        <w:t xml:space="preserve"> НОВОСИБИРСКОЙ ОБЛАСТИ</w:t>
      </w:r>
    </w:p>
    <w:p w:rsidR="002E7D8F" w:rsidRPr="0046586F" w:rsidRDefault="002E7D8F" w:rsidP="00B73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</w:p>
    <w:p w:rsidR="002E7D8F" w:rsidRPr="00123076" w:rsidRDefault="002E7D8F" w:rsidP="00B73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123076">
        <w:rPr>
          <w:b/>
          <w:bCs/>
          <w:sz w:val="28"/>
          <w:szCs w:val="28"/>
        </w:rPr>
        <w:t>ПРИКАЗ</w:t>
      </w:r>
    </w:p>
    <w:p w:rsidR="002E7D8F" w:rsidRPr="0046586F" w:rsidRDefault="002E7D8F" w:rsidP="00B73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</w:p>
    <w:p w:rsidR="002E7D8F" w:rsidRPr="00123076" w:rsidRDefault="002E7D8F" w:rsidP="00B73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994FBF">
        <w:rPr>
          <w:bCs/>
          <w:sz w:val="28"/>
          <w:szCs w:val="28"/>
        </w:rPr>
        <w:t>_____</w:t>
      </w:r>
      <w:r>
        <w:rPr>
          <w:bCs/>
          <w:sz w:val="28"/>
          <w:szCs w:val="28"/>
        </w:rPr>
        <w:t>___</w:t>
      </w:r>
      <w:r w:rsidRPr="00994FBF">
        <w:rPr>
          <w:bCs/>
          <w:sz w:val="28"/>
          <w:szCs w:val="28"/>
        </w:rPr>
        <w:t xml:space="preserve">____ </w:t>
      </w:r>
      <w:r w:rsidRPr="00635E22">
        <w:rPr>
          <w:bCs/>
          <w:sz w:val="28"/>
          <w:szCs w:val="28"/>
        </w:rPr>
        <w:t xml:space="preserve"> </w:t>
      </w:r>
      <w:r w:rsidRPr="00123076">
        <w:rPr>
          <w:bCs/>
          <w:sz w:val="28"/>
          <w:szCs w:val="28"/>
        </w:rPr>
        <w:t xml:space="preserve">                                                                                              № </w:t>
      </w:r>
      <w:r>
        <w:rPr>
          <w:bCs/>
          <w:sz w:val="28"/>
          <w:szCs w:val="28"/>
        </w:rPr>
        <w:t>_______</w:t>
      </w:r>
    </w:p>
    <w:p w:rsidR="002E7D8F" w:rsidRPr="0046586F" w:rsidRDefault="002E7D8F" w:rsidP="00B73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</w:p>
    <w:p w:rsidR="002E7D8F" w:rsidRPr="00123076" w:rsidRDefault="002E7D8F" w:rsidP="00B73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</w:t>
      </w:r>
      <w:r w:rsidRPr="00123076">
        <w:rPr>
          <w:bCs/>
          <w:sz w:val="28"/>
          <w:szCs w:val="28"/>
        </w:rPr>
        <w:t>Новосибирск</w:t>
      </w:r>
    </w:p>
    <w:p w:rsidR="002E7D8F" w:rsidRDefault="002E7D8F" w:rsidP="00B73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</w:p>
    <w:p w:rsidR="002E7D8F" w:rsidRPr="003D3488" w:rsidRDefault="002E7D8F" w:rsidP="00B73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3D3488">
        <w:rPr>
          <w:bCs/>
          <w:sz w:val="28"/>
          <w:szCs w:val="28"/>
        </w:rPr>
        <w:t xml:space="preserve">О </w:t>
      </w:r>
      <w:r w:rsidRPr="003D3488">
        <w:rPr>
          <w:sz w:val="28"/>
          <w:szCs w:val="28"/>
        </w:rPr>
        <w:t>порядке определения нормативных затрат на оказание государственных услуг (выполнение работ) государственными автономными и государственными бюджетными учреждениями Новосибирской области, подведомственными министерству труда и социального развития Новосибирской области</w:t>
      </w:r>
    </w:p>
    <w:p w:rsidR="002E7D8F" w:rsidRDefault="002E7D8F" w:rsidP="00B73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E7D8F" w:rsidRPr="0049021D" w:rsidRDefault="002E7D8F" w:rsidP="00B73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E7D8F" w:rsidRDefault="002E7D8F" w:rsidP="00B73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3D3488">
        <w:rPr>
          <w:sz w:val="28"/>
          <w:szCs w:val="28"/>
        </w:rPr>
        <w:t xml:space="preserve">В соответствии с приказом Министерства труда и социальной защиты Российской Федерации от 12.11.2021 </w:t>
      </w:r>
      <w:r>
        <w:rPr>
          <w:sz w:val="28"/>
          <w:szCs w:val="28"/>
        </w:rPr>
        <w:t>№</w:t>
      </w:r>
      <w:r w:rsidRPr="003D3488">
        <w:rPr>
          <w:sz w:val="28"/>
          <w:szCs w:val="28"/>
        </w:rPr>
        <w:t xml:space="preserve"> 794н </w:t>
      </w:r>
      <w:r>
        <w:rPr>
          <w:sz w:val="28"/>
          <w:szCs w:val="28"/>
        </w:rPr>
        <w:t>«</w:t>
      </w:r>
      <w:r w:rsidRPr="003D3488">
        <w:rPr>
          <w:sz w:val="28"/>
          <w:szCs w:val="28"/>
        </w:rPr>
        <w:t>Об утверждении общих требований к определению нормативных затрат на оказание государственных (муниципальных) услуг в сфере социального обслуживания населения,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</w:t>
      </w:r>
      <w:r>
        <w:rPr>
          <w:sz w:val="28"/>
          <w:szCs w:val="28"/>
        </w:rPr>
        <w:t>»</w:t>
      </w:r>
      <w:r w:rsidRPr="003D3488">
        <w:rPr>
          <w:sz w:val="28"/>
          <w:szCs w:val="28"/>
        </w:rPr>
        <w:t xml:space="preserve">, постановлением </w:t>
      </w:r>
      <w:r w:rsidRPr="0078443F">
        <w:rPr>
          <w:sz w:val="28"/>
          <w:szCs w:val="28"/>
        </w:rPr>
        <w:t xml:space="preserve">Правительства Новосибирской области от 23.11.2015 </w:t>
      </w:r>
      <w:r>
        <w:rPr>
          <w:sz w:val="28"/>
          <w:szCs w:val="28"/>
        </w:rPr>
        <w:t>№ 406-п «</w:t>
      </w:r>
      <w:r w:rsidRPr="0078443F">
        <w:rPr>
          <w:sz w:val="28"/>
          <w:szCs w:val="28"/>
        </w:rPr>
        <w:t>Об утверждении Порядка формирования государственного задания на оказание государственных услуг (выполнение работ) в отношении государственных учреждений Новосибирской области и финансового обеспечения выпо</w:t>
      </w:r>
      <w:r>
        <w:rPr>
          <w:sz w:val="28"/>
          <w:szCs w:val="28"/>
        </w:rPr>
        <w:t>лнения государственного задания»,</w:t>
      </w:r>
    </w:p>
    <w:p w:rsidR="002E7D8F" w:rsidRPr="0078443F" w:rsidRDefault="002E7D8F" w:rsidP="00B73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E7D8F" w:rsidRDefault="002E7D8F" w:rsidP="00B73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123076">
        <w:rPr>
          <w:b/>
          <w:color w:val="000000"/>
          <w:sz w:val="28"/>
          <w:szCs w:val="28"/>
        </w:rPr>
        <w:t>ПРИКАЗЫВАЮ:</w:t>
      </w:r>
    </w:p>
    <w:p w:rsidR="002E7D8F" w:rsidRPr="00123076" w:rsidRDefault="002E7D8F" w:rsidP="00B73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E7D8F" w:rsidRPr="004D4ED2" w:rsidRDefault="002E7D8F" w:rsidP="00B73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Утвердить прилагаемый п</w:t>
      </w:r>
      <w:r w:rsidRPr="003D3488">
        <w:rPr>
          <w:color w:val="000000"/>
          <w:sz w:val="28"/>
          <w:szCs w:val="28"/>
        </w:rPr>
        <w:t>орядок определения нормативных затрат на оказание государственных услуг (выполнение работ) государственными автономными и государственными бюджетными учреждениями Новосибирской области, подведомственными министерству труда и социального развития Новосибирской области</w:t>
      </w:r>
      <w:r>
        <w:rPr>
          <w:color w:val="000000"/>
          <w:sz w:val="28"/>
          <w:szCs w:val="28"/>
        </w:rPr>
        <w:t>.</w:t>
      </w:r>
    </w:p>
    <w:p w:rsidR="002E7D8F" w:rsidRDefault="002E7D8F" w:rsidP="00B73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123076">
        <w:rPr>
          <w:sz w:val="28"/>
          <w:szCs w:val="28"/>
        </w:rPr>
        <w:t>Контроль за исполнением настоящего приказа оставляю за собой.</w:t>
      </w:r>
    </w:p>
    <w:p w:rsidR="002E7D8F" w:rsidRDefault="002E7D8F" w:rsidP="00B73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E7D8F" w:rsidRDefault="002E7D8F" w:rsidP="00B73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E7D8F" w:rsidRDefault="002E7D8F" w:rsidP="00B73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E7D8F" w:rsidRDefault="002E7D8F" w:rsidP="002E7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Министр</w:t>
      </w:r>
      <w:r w:rsidRPr="00016446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</w:t>
      </w:r>
      <w:r w:rsidRPr="00016446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       </w:t>
      </w:r>
      <w:r w:rsidRPr="00016446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                  </w:t>
      </w:r>
      <w:r w:rsidRPr="00016446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</w:t>
      </w:r>
      <w:r w:rsidRPr="00016446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</w:t>
      </w:r>
      <w:r w:rsidRPr="0001644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</w:t>
      </w:r>
      <w:r w:rsidRPr="0001644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Е.В. Бахарева</w:t>
      </w:r>
    </w:p>
    <w:tbl>
      <w:tblPr>
        <w:tblW w:w="963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5"/>
        <w:gridCol w:w="4815"/>
      </w:tblGrid>
      <w:tr w:rsidR="008A762C" w:rsidRPr="008A762C" w:rsidTr="008A762C">
        <w:trPr>
          <w:trHeight w:val="97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8A762C" w:rsidRDefault="008A762C" w:rsidP="008A762C">
            <w:pPr>
              <w:pStyle w:val="ConsPlusNormal"/>
              <w:jc w:val="right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8A762C" w:rsidRPr="008A762C" w:rsidRDefault="008A762C" w:rsidP="008A76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62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</w:p>
          <w:p w:rsidR="008A762C" w:rsidRPr="008A762C" w:rsidRDefault="008A762C" w:rsidP="008A76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762C">
              <w:rPr>
                <w:rFonts w:ascii="Times New Roman" w:hAnsi="Times New Roman" w:cs="Times New Roman"/>
                <w:sz w:val="28"/>
                <w:szCs w:val="28"/>
              </w:rPr>
              <w:t>приказом</w:t>
            </w:r>
            <w:proofErr w:type="gramEnd"/>
            <w:r w:rsidRPr="008A762C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труда и социального развития Новосибирской области</w:t>
            </w:r>
          </w:p>
          <w:p w:rsidR="008A762C" w:rsidRPr="008A762C" w:rsidRDefault="008A762C" w:rsidP="008A76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762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8A762C">
              <w:rPr>
                <w:rFonts w:ascii="Times New Roman" w:hAnsi="Times New Roman" w:cs="Times New Roman"/>
                <w:sz w:val="28"/>
                <w:szCs w:val="28"/>
              </w:rPr>
              <w:t xml:space="preserve"> __________ № _______</w:t>
            </w:r>
          </w:p>
          <w:p w:rsidR="008A762C" w:rsidRPr="008A762C" w:rsidRDefault="008A762C" w:rsidP="008A762C">
            <w:pPr>
              <w:pStyle w:val="ConsPlusNormal"/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762C" w:rsidRDefault="008A76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</w:p>
    <w:p w:rsidR="008A762C" w:rsidRDefault="002E7D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7F17C0" w:rsidRPr="00D1727D" w:rsidRDefault="008A76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1727D">
        <w:rPr>
          <w:rFonts w:ascii="Times New Roman" w:hAnsi="Times New Roman" w:cs="Times New Roman"/>
          <w:sz w:val="28"/>
          <w:szCs w:val="28"/>
        </w:rPr>
        <w:t>определения</w:t>
      </w:r>
      <w:proofErr w:type="gramEnd"/>
      <w:r w:rsidRPr="00D1727D">
        <w:rPr>
          <w:rFonts w:ascii="Times New Roman" w:hAnsi="Times New Roman" w:cs="Times New Roman"/>
          <w:sz w:val="28"/>
          <w:szCs w:val="28"/>
        </w:rPr>
        <w:t xml:space="preserve"> нормативных затрат на оказание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27D">
        <w:rPr>
          <w:rFonts w:ascii="Times New Roman" w:hAnsi="Times New Roman" w:cs="Times New Roman"/>
          <w:sz w:val="28"/>
          <w:szCs w:val="28"/>
        </w:rPr>
        <w:t>услуг (выполнение работ) государственны</w:t>
      </w:r>
      <w:r>
        <w:rPr>
          <w:rFonts w:ascii="Times New Roman" w:hAnsi="Times New Roman" w:cs="Times New Roman"/>
          <w:sz w:val="28"/>
          <w:szCs w:val="28"/>
        </w:rPr>
        <w:t xml:space="preserve">ми автономными и государственными бюджетными </w:t>
      </w:r>
      <w:r w:rsidRPr="00D1727D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ями Новосибирской области</w:t>
      </w:r>
      <w:r w:rsidRPr="00D1727D">
        <w:rPr>
          <w:rFonts w:ascii="Times New Roman" w:hAnsi="Times New Roman" w:cs="Times New Roman"/>
          <w:sz w:val="28"/>
          <w:szCs w:val="28"/>
        </w:rPr>
        <w:t>, подведомственны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1727D">
        <w:rPr>
          <w:rFonts w:ascii="Times New Roman" w:hAnsi="Times New Roman" w:cs="Times New Roman"/>
          <w:sz w:val="28"/>
          <w:szCs w:val="28"/>
        </w:rPr>
        <w:t xml:space="preserve"> министерству труда и социального развития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1727D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:rsidR="007F17C0" w:rsidRPr="008A762C" w:rsidRDefault="007F17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17C0" w:rsidRPr="0071413D" w:rsidRDefault="007F17C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413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F17C0" w:rsidRPr="008A762C" w:rsidRDefault="007F17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17C0" w:rsidRDefault="007F17C0" w:rsidP="007141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13D">
        <w:rPr>
          <w:rFonts w:ascii="Times New Roman" w:hAnsi="Times New Roman" w:cs="Times New Roman"/>
          <w:sz w:val="28"/>
          <w:szCs w:val="28"/>
        </w:rPr>
        <w:t>1.1</w:t>
      </w:r>
      <w:r w:rsidR="0071413D">
        <w:rPr>
          <w:rFonts w:ascii="Times New Roman" w:hAnsi="Times New Roman" w:cs="Times New Roman"/>
          <w:sz w:val="28"/>
          <w:szCs w:val="28"/>
        </w:rPr>
        <w:t>. </w:t>
      </w:r>
      <w:r w:rsidRPr="0071413D">
        <w:rPr>
          <w:rFonts w:ascii="Times New Roman" w:hAnsi="Times New Roman" w:cs="Times New Roman"/>
          <w:sz w:val="28"/>
          <w:szCs w:val="28"/>
        </w:rPr>
        <w:t>Настоящий Порядок устанавлива</w:t>
      </w:r>
      <w:r w:rsidR="00D1727D">
        <w:rPr>
          <w:rFonts w:ascii="Times New Roman" w:hAnsi="Times New Roman" w:cs="Times New Roman"/>
          <w:sz w:val="28"/>
          <w:szCs w:val="28"/>
        </w:rPr>
        <w:t xml:space="preserve">ет правила определения нормативных </w:t>
      </w:r>
      <w:r w:rsidRPr="0071413D">
        <w:rPr>
          <w:rFonts w:ascii="Times New Roman" w:hAnsi="Times New Roman" w:cs="Times New Roman"/>
          <w:sz w:val="28"/>
          <w:szCs w:val="28"/>
        </w:rPr>
        <w:t>затрат</w:t>
      </w:r>
      <w:r w:rsidR="00D1727D">
        <w:rPr>
          <w:rFonts w:ascii="Times New Roman" w:hAnsi="Times New Roman" w:cs="Times New Roman"/>
          <w:sz w:val="28"/>
          <w:szCs w:val="28"/>
        </w:rPr>
        <w:t xml:space="preserve"> </w:t>
      </w:r>
      <w:r w:rsidRPr="0071413D">
        <w:rPr>
          <w:rFonts w:ascii="Times New Roman" w:hAnsi="Times New Roman" w:cs="Times New Roman"/>
          <w:sz w:val="28"/>
          <w:szCs w:val="28"/>
        </w:rPr>
        <w:t>на оказание государственных услуг (выполнение работ</w:t>
      </w:r>
      <w:r w:rsidR="00D1727D">
        <w:rPr>
          <w:rFonts w:ascii="Times New Roman" w:hAnsi="Times New Roman" w:cs="Times New Roman"/>
          <w:sz w:val="28"/>
          <w:szCs w:val="28"/>
        </w:rPr>
        <w:t>)</w:t>
      </w:r>
      <w:r w:rsidRPr="0071413D">
        <w:rPr>
          <w:rFonts w:ascii="Times New Roman" w:hAnsi="Times New Roman" w:cs="Times New Roman"/>
          <w:sz w:val="28"/>
          <w:szCs w:val="28"/>
        </w:rPr>
        <w:t xml:space="preserve"> </w:t>
      </w:r>
      <w:r w:rsidR="00F44EA7" w:rsidRPr="0071413D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71413D">
        <w:rPr>
          <w:rFonts w:ascii="Times New Roman" w:hAnsi="Times New Roman" w:cs="Times New Roman"/>
          <w:sz w:val="28"/>
          <w:szCs w:val="28"/>
        </w:rPr>
        <w:t>учреждений</w:t>
      </w:r>
      <w:r w:rsidR="00D1727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71413D">
        <w:rPr>
          <w:rFonts w:ascii="Times New Roman" w:hAnsi="Times New Roman" w:cs="Times New Roman"/>
          <w:sz w:val="28"/>
          <w:szCs w:val="28"/>
        </w:rPr>
        <w:t xml:space="preserve">, подведомственных </w:t>
      </w:r>
      <w:r w:rsidR="00F44EA7" w:rsidRPr="0071413D">
        <w:rPr>
          <w:rFonts w:ascii="Times New Roman" w:hAnsi="Times New Roman" w:cs="Times New Roman"/>
          <w:sz w:val="28"/>
          <w:szCs w:val="28"/>
        </w:rPr>
        <w:t>м</w:t>
      </w:r>
      <w:r w:rsidRPr="0071413D">
        <w:rPr>
          <w:rFonts w:ascii="Times New Roman" w:hAnsi="Times New Roman" w:cs="Times New Roman"/>
          <w:sz w:val="28"/>
          <w:szCs w:val="28"/>
        </w:rPr>
        <w:t xml:space="preserve">инистерству </w:t>
      </w:r>
      <w:r w:rsidR="00F44EA7" w:rsidRPr="0071413D">
        <w:rPr>
          <w:rFonts w:ascii="Times New Roman" w:hAnsi="Times New Roman" w:cs="Times New Roman"/>
          <w:sz w:val="28"/>
          <w:szCs w:val="28"/>
        </w:rPr>
        <w:t xml:space="preserve">труда и </w:t>
      </w:r>
      <w:r w:rsidRPr="0071413D">
        <w:rPr>
          <w:rFonts w:ascii="Times New Roman" w:hAnsi="Times New Roman" w:cs="Times New Roman"/>
          <w:sz w:val="28"/>
          <w:szCs w:val="28"/>
        </w:rPr>
        <w:t>социально</w:t>
      </w:r>
      <w:r w:rsidR="00F44EA7" w:rsidRPr="0071413D">
        <w:rPr>
          <w:rFonts w:ascii="Times New Roman" w:hAnsi="Times New Roman" w:cs="Times New Roman"/>
          <w:sz w:val="28"/>
          <w:szCs w:val="28"/>
        </w:rPr>
        <w:t>го</w:t>
      </w:r>
      <w:r w:rsidRPr="0071413D">
        <w:rPr>
          <w:rFonts w:ascii="Times New Roman" w:hAnsi="Times New Roman" w:cs="Times New Roman"/>
          <w:sz w:val="28"/>
          <w:szCs w:val="28"/>
        </w:rPr>
        <w:t xml:space="preserve"> </w:t>
      </w:r>
      <w:r w:rsidR="00F44EA7" w:rsidRPr="0071413D">
        <w:rPr>
          <w:rFonts w:ascii="Times New Roman" w:hAnsi="Times New Roman" w:cs="Times New Roman"/>
          <w:sz w:val="28"/>
          <w:szCs w:val="28"/>
        </w:rPr>
        <w:t>развития</w:t>
      </w:r>
      <w:r w:rsidRPr="0071413D">
        <w:rPr>
          <w:rFonts w:ascii="Times New Roman" w:hAnsi="Times New Roman" w:cs="Times New Roman"/>
          <w:sz w:val="28"/>
          <w:szCs w:val="28"/>
        </w:rPr>
        <w:t xml:space="preserve"> </w:t>
      </w:r>
      <w:r w:rsidR="00F44EA7" w:rsidRPr="0071413D">
        <w:rPr>
          <w:rFonts w:ascii="Times New Roman" w:hAnsi="Times New Roman" w:cs="Times New Roman"/>
          <w:sz w:val="28"/>
          <w:szCs w:val="28"/>
        </w:rPr>
        <w:t xml:space="preserve">Новосибирской области (далее </w:t>
      </w:r>
      <w:r w:rsidR="00F826EB">
        <w:rPr>
          <w:rFonts w:ascii="Times New Roman" w:hAnsi="Times New Roman" w:cs="Times New Roman"/>
          <w:sz w:val="28"/>
          <w:szCs w:val="28"/>
        </w:rPr>
        <w:t>–</w:t>
      </w:r>
      <w:r w:rsidR="00F44EA7" w:rsidRPr="0071413D">
        <w:rPr>
          <w:rFonts w:ascii="Times New Roman" w:hAnsi="Times New Roman" w:cs="Times New Roman"/>
          <w:sz w:val="28"/>
          <w:szCs w:val="28"/>
        </w:rPr>
        <w:t xml:space="preserve"> </w:t>
      </w:r>
      <w:r w:rsidR="00F826EB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="00F44EA7" w:rsidRPr="0071413D">
        <w:rPr>
          <w:rFonts w:ascii="Times New Roman" w:hAnsi="Times New Roman" w:cs="Times New Roman"/>
          <w:sz w:val="28"/>
          <w:szCs w:val="28"/>
        </w:rPr>
        <w:t>учреждения</w:t>
      </w:r>
      <w:r w:rsidRPr="0071413D">
        <w:rPr>
          <w:rFonts w:ascii="Times New Roman" w:hAnsi="Times New Roman" w:cs="Times New Roman"/>
          <w:sz w:val="28"/>
          <w:szCs w:val="28"/>
        </w:rPr>
        <w:t>), применяемых при расчете объема субсидии на финансовое обеспечение выполнения государственного задания (выполнения работ).</w:t>
      </w:r>
    </w:p>
    <w:p w:rsidR="002E7D8F" w:rsidRPr="0071413D" w:rsidRDefault="002E7D8F" w:rsidP="007141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7C0" w:rsidRDefault="007F17C0" w:rsidP="007141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13D">
        <w:rPr>
          <w:rFonts w:ascii="Times New Roman" w:hAnsi="Times New Roman" w:cs="Times New Roman"/>
          <w:sz w:val="28"/>
          <w:szCs w:val="28"/>
        </w:rPr>
        <w:t xml:space="preserve">1.2. Объем финансового обеспечения выполнения государственного задания рассчитывается с учетом </w:t>
      </w:r>
      <w:hyperlink r:id="rId5">
        <w:r w:rsidRPr="0071413D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71413D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12.11.2021 </w:t>
      </w:r>
      <w:r w:rsidR="0071413D" w:rsidRPr="0071413D">
        <w:rPr>
          <w:rFonts w:ascii="Times New Roman" w:hAnsi="Times New Roman" w:cs="Times New Roman"/>
          <w:sz w:val="28"/>
          <w:szCs w:val="28"/>
        </w:rPr>
        <w:t xml:space="preserve">№ </w:t>
      </w:r>
      <w:r w:rsidRPr="0071413D">
        <w:rPr>
          <w:rFonts w:ascii="Times New Roman" w:hAnsi="Times New Roman" w:cs="Times New Roman"/>
          <w:sz w:val="28"/>
          <w:szCs w:val="28"/>
        </w:rPr>
        <w:t xml:space="preserve">794н </w:t>
      </w:r>
      <w:r w:rsidR="0071413D" w:rsidRPr="0071413D">
        <w:rPr>
          <w:rFonts w:ascii="Times New Roman" w:hAnsi="Times New Roman" w:cs="Times New Roman"/>
          <w:sz w:val="28"/>
          <w:szCs w:val="28"/>
        </w:rPr>
        <w:t>«</w:t>
      </w:r>
      <w:r w:rsidRPr="0071413D">
        <w:rPr>
          <w:rFonts w:ascii="Times New Roman" w:hAnsi="Times New Roman" w:cs="Times New Roman"/>
          <w:sz w:val="28"/>
          <w:szCs w:val="28"/>
        </w:rPr>
        <w:t>Об утверждении общих требований к определению нормативных затрат на оказание государственных (муниципальных) услуг в сфере социального обслуживания населения,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</w:t>
      </w:r>
      <w:r w:rsidR="0071413D" w:rsidRPr="0071413D">
        <w:rPr>
          <w:rFonts w:ascii="Times New Roman" w:hAnsi="Times New Roman" w:cs="Times New Roman"/>
          <w:sz w:val="28"/>
          <w:szCs w:val="28"/>
        </w:rPr>
        <w:t>»</w:t>
      </w:r>
      <w:r w:rsidRPr="0071413D">
        <w:rPr>
          <w:rFonts w:ascii="Times New Roman" w:hAnsi="Times New Roman" w:cs="Times New Roman"/>
          <w:sz w:val="28"/>
          <w:szCs w:val="28"/>
        </w:rPr>
        <w:t xml:space="preserve">, </w:t>
      </w:r>
      <w:r w:rsidR="002E7D8F" w:rsidRPr="0071413D">
        <w:rPr>
          <w:rFonts w:ascii="Times New Roman" w:hAnsi="Times New Roman" w:cs="Times New Roman"/>
          <w:sz w:val="28"/>
          <w:szCs w:val="28"/>
        </w:rPr>
        <w:t>постановлени</w:t>
      </w:r>
      <w:r w:rsidR="002E7D8F">
        <w:rPr>
          <w:rFonts w:ascii="Times New Roman" w:hAnsi="Times New Roman" w:cs="Times New Roman"/>
          <w:sz w:val="28"/>
          <w:szCs w:val="28"/>
        </w:rPr>
        <w:t>я</w:t>
      </w:r>
      <w:r w:rsidR="002E7D8F" w:rsidRPr="0071413D">
        <w:rPr>
          <w:rFonts w:ascii="Times New Roman" w:hAnsi="Times New Roman" w:cs="Times New Roman"/>
          <w:sz w:val="28"/>
          <w:szCs w:val="28"/>
        </w:rPr>
        <w:t xml:space="preserve"> Правительства Новосибирско</w:t>
      </w:r>
      <w:r w:rsidR="002E7D8F">
        <w:rPr>
          <w:rFonts w:ascii="Times New Roman" w:hAnsi="Times New Roman" w:cs="Times New Roman"/>
          <w:sz w:val="28"/>
          <w:szCs w:val="28"/>
        </w:rPr>
        <w:t xml:space="preserve">й области от 23.11.2015 № 406-п «Об утверждении </w:t>
      </w:r>
      <w:r w:rsidR="0071413D" w:rsidRPr="0071413D">
        <w:rPr>
          <w:rFonts w:ascii="Times New Roman" w:hAnsi="Times New Roman" w:cs="Times New Roman"/>
          <w:sz w:val="28"/>
          <w:szCs w:val="28"/>
        </w:rPr>
        <w:t>Порядка формирования государственного задания на оказание государственных услуг (выполнение работ) в отношении государственных учреждений Новосибирской области и финансового обеспечения выполнения государственного задания»</w:t>
      </w:r>
      <w:r w:rsidRPr="0071413D">
        <w:rPr>
          <w:rFonts w:ascii="Times New Roman" w:hAnsi="Times New Roman" w:cs="Times New Roman"/>
          <w:sz w:val="28"/>
          <w:szCs w:val="28"/>
        </w:rPr>
        <w:t>, утвержденн</w:t>
      </w:r>
      <w:r w:rsidR="0071413D" w:rsidRPr="0071413D">
        <w:rPr>
          <w:rFonts w:ascii="Times New Roman" w:hAnsi="Times New Roman" w:cs="Times New Roman"/>
          <w:sz w:val="28"/>
          <w:szCs w:val="28"/>
        </w:rPr>
        <w:t>ого</w:t>
      </w:r>
      <w:r w:rsidRPr="007141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D8F" w:rsidRPr="0071413D" w:rsidRDefault="002E7D8F" w:rsidP="007141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7C0" w:rsidRDefault="007F17C0" w:rsidP="007141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13D">
        <w:rPr>
          <w:rFonts w:ascii="Times New Roman" w:hAnsi="Times New Roman" w:cs="Times New Roman"/>
          <w:sz w:val="28"/>
          <w:szCs w:val="28"/>
        </w:rPr>
        <w:t>1.</w:t>
      </w:r>
      <w:r w:rsidR="002E7D8F">
        <w:rPr>
          <w:rFonts w:ascii="Times New Roman" w:hAnsi="Times New Roman" w:cs="Times New Roman"/>
          <w:sz w:val="28"/>
          <w:szCs w:val="28"/>
        </w:rPr>
        <w:t>3</w:t>
      </w:r>
      <w:r w:rsidRPr="0071413D">
        <w:rPr>
          <w:rFonts w:ascii="Times New Roman" w:hAnsi="Times New Roman" w:cs="Times New Roman"/>
          <w:sz w:val="28"/>
          <w:szCs w:val="28"/>
        </w:rPr>
        <w:t xml:space="preserve">. Объем финансового обеспечения выполнения государственного задания учреждениями не может превышать объем бюджетных ассигнований, предусмотренных на указанные цели сводной бюджетной росписью </w:t>
      </w:r>
      <w:r w:rsidR="00F44EA7" w:rsidRPr="0071413D">
        <w:rPr>
          <w:rFonts w:ascii="Times New Roman" w:hAnsi="Times New Roman" w:cs="Times New Roman"/>
          <w:sz w:val="28"/>
          <w:szCs w:val="28"/>
        </w:rPr>
        <w:t>областного бюджета Новосибирской области</w:t>
      </w:r>
      <w:r w:rsidRPr="0071413D">
        <w:rPr>
          <w:rFonts w:ascii="Times New Roman" w:hAnsi="Times New Roman" w:cs="Times New Roman"/>
          <w:sz w:val="28"/>
          <w:szCs w:val="28"/>
        </w:rPr>
        <w:t xml:space="preserve"> </w:t>
      </w:r>
      <w:r w:rsidR="00F44EA7" w:rsidRPr="0071413D">
        <w:rPr>
          <w:rFonts w:ascii="Times New Roman" w:hAnsi="Times New Roman" w:cs="Times New Roman"/>
          <w:sz w:val="28"/>
          <w:szCs w:val="28"/>
        </w:rPr>
        <w:t xml:space="preserve">министерству труда и социального развития Новосибирской области (далее - </w:t>
      </w:r>
      <w:r w:rsidR="0071413D" w:rsidRPr="0071413D">
        <w:rPr>
          <w:rFonts w:ascii="Times New Roman" w:hAnsi="Times New Roman" w:cs="Times New Roman"/>
          <w:sz w:val="28"/>
          <w:szCs w:val="28"/>
        </w:rPr>
        <w:t>министерство</w:t>
      </w:r>
      <w:r w:rsidR="00F44EA7" w:rsidRPr="0071413D">
        <w:rPr>
          <w:rFonts w:ascii="Times New Roman" w:hAnsi="Times New Roman" w:cs="Times New Roman"/>
          <w:sz w:val="28"/>
          <w:szCs w:val="28"/>
        </w:rPr>
        <w:t xml:space="preserve">) </w:t>
      </w:r>
      <w:r w:rsidRPr="0071413D">
        <w:rPr>
          <w:rFonts w:ascii="Times New Roman" w:hAnsi="Times New Roman" w:cs="Times New Roman"/>
          <w:sz w:val="28"/>
          <w:szCs w:val="28"/>
        </w:rPr>
        <w:t>на соответствующий финансовый год и на плановый период.</w:t>
      </w:r>
    </w:p>
    <w:p w:rsidR="002E7D8F" w:rsidRPr="0071413D" w:rsidRDefault="002E7D8F" w:rsidP="007141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7C0" w:rsidRDefault="007F17C0" w:rsidP="007141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13D">
        <w:rPr>
          <w:rFonts w:ascii="Times New Roman" w:hAnsi="Times New Roman" w:cs="Times New Roman"/>
          <w:sz w:val="28"/>
          <w:szCs w:val="28"/>
        </w:rPr>
        <w:t>1.</w:t>
      </w:r>
      <w:r w:rsidR="002E7D8F">
        <w:rPr>
          <w:rFonts w:ascii="Times New Roman" w:hAnsi="Times New Roman" w:cs="Times New Roman"/>
          <w:sz w:val="28"/>
          <w:szCs w:val="28"/>
        </w:rPr>
        <w:t>4</w:t>
      </w:r>
      <w:r w:rsidRPr="0071413D">
        <w:rPr>
          <w:rFonts w:ascii="Times New Roman" w:hAnsi="Times New Roman" w:cs="Times New Roman"/>
          <w:sz w:val="28"/>
          <w:szCs w:val="28"/>
        </w:rPr>
        <w:t>. Значения норматив</w:t>
      </w:r>
      <w:r w:rsidR="004648F9">
        <w:rPr>
          <w:rFonts w:ascii="Times New Roman" w:hAnsi="Times New Roman" w:cs="Times New Roman"/>
          <w:sz w:val="28"/>
          <w:szCs w:val="28"/>
        </w:rPr>
        <w:t>ных</w:t>
      </w:r>
      <w:r w:rsidR="0071413D" w:rsidRPr="0071413D">
        <w:rPr>
          <w:rFonts w:ascii="Times New Roman" w:hAnsi="Times New Roman" w:cs="Times New Roman"/>
          <w:sz w:val="28"/>
          <w:szCs w:val="28"/>
        </w:rPr>
        <w:t xml:space="preserve"> </w:t>
      </w:r>
      <w:r w:rsidRPr="0071413D">
        <w:rPr>
          <w:rFonts w:ascii="Times New Roman" w:hAnsi="Times New Roman" w:cs="Times New Roman"/>
          <w:sz w:val="28"/>
          <w:szCs w:val="28"/>
        </w:rPr>
        <w:t>затрат утверждаются приказом</w:t>
      </w:r>
      <w:r w:rsidR="0071413D" w:rsidRPr="0071413D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71413D">
        <w:rPr>
          <w:rFonts w:ascii="Times New Roman" w:hAnsi="Times New Roman" w:cs="Times New Roman"/>
          <w:sz w:val="28"/>
          <w:szCs w:val="28"/>
        </w:rPr>
        <w:t>.</w:t>
      </w:r>
    </w:p>
    <w:p w:rsidR="00D1727D" w:rsidRPr="0071413D" w:rsidRDefault="00D1727D" w:rsidP="007141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7C0" w:rsidRPr="00EC4CE1" w:rsidRDefault="004648F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="0071413D">
        <w:rPr>
          <w:rFonts w:ascii="Times New Roman" w:hAnsi="Times New Roman" w:cs="Times New Roman"/>
          <w:sz w:val="28"/>
          <w:szCs w:val="28"/>
        </w:rPr>
        <w:t>О</w:t>
      </w:r>
      <w:r w:rsidR="007F17C0" w:rsidRPr="00EC4CE1">
        <w:rPr>
          <w:rFonts w:ascii="Times New Roman" w:hAnsi="Times New Roman" w:cs="Times New Roman"/>
          <w:sz w:val="28"/>
          <w:szCs w:val="28"/>
        </w:rPr>
        <w:t>пределение нормативных затрат на оказание</w:t>
      </w:r>
    </w:p>
    <w:p w:rsidR="007F17C0" w:rsidRPr="00EC4CE1" w:rsidRDefault="007F17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C4CE1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EC4CE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F17C0" w:rsidRPr="00EC4CE1" w:rsidRDefault="007F17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17C0" w:rsidRPr="00EC4CE1" w:rsidRDefault="004648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F17C0" w:rsidRPr="00EC4CE1">
        <w:rPr>
          <w:rFonts w:ascii="Times New Roman" w:hAnsi="Times New Roman" w:cs="Times New Roman"/>
          <w:sz w:val="28"/>
          <w:szCs w:val="28"/>
        </w:rPr>
        <w:t xml:space="preserve">1. Нормативные затраты на оказание государственной услуги (далее </w:t>
      </w:r>
      <w:r w:rsidR="00EC4CE1">
        <w:rPr>
          <w:rFonts w:ascii="Times New Roman" w:hAnsi="Times New Roman" w:cs="Times New Roman"/>
          <w:sz w:val="28"/>
          <w:szCs w:val="28"/>
        </w:rPr>
        <w:t>–</w:t>
      </w:r>
      <w:r w:rsidR="007F17C0" w:rsidRPr="00EC4CE1">
        <w:rPr>
          <w:rFonts w:ascii="Times New Roman" w:hAnsi="Times New Roman" w:cs="Times New Roman"/>
          <w:sz w:val="28"/>
          <w:szCs w:val="28"/>
        </w:rPr>
        <w:t xml:space="preserve"> нормативные затраты) определяются на основ</w:t>
      </w:r>
      <w:r w:rsidR="00A9127F">
        <w:rPr>
          <w:rFonts w:ascii="Times New Roman" w:hAnsi="Times New Roman" w:cs="Times New Roman"/>
          <w:sz w:val="28"/>
          <w:szCs w:val="28"/>
        </w:rPr>
        <w:t>ании</w:t>
      </w:r>
      <w:r w:rsidR="007F17C0" w:rsidRPr="00EC4CE1">
        <w:rPr>
          <w:rFonts w:ascii="Times New Roman" w:hAnsi="Times New Roman" w:cs="Times New Roman"/>
          <w:sz w:val="28"/>
          <w:szCs w:val="28"/>
        </w:rPr>
        <w:t xml:space="preserve"> базового норматива затрат на оказание государственной услуги (далее </w:t>
      </w:r>
      <w:r w:rsidR="00EC4CE1">
        <w:rPr>
          <w:rFonts w:ascii="Times New Roman" w:hAnsi="Times New Roman" w:cs="Times New Roman"/>
          <w:sz w:val="28"/>
          <w:szCs w:val="28"/>
        </w:rPr>
        <w:t>–</w:t>
      </w:r>
      <w:r w:rsidR="007F17C0" w:rsidRPr="00EC4CE1">
        <w:rPr>
          <w:rFonts w:ascii="Times New Roman" w:hAnsi="Times New Roman" w:cs="Times New Roman"/>
          <w:sz w:val="28"/>
          <w:szCs w:val="28"/>
        </w:rPr>
        <w:t xml:space="preserve"> базовый норматив затрат).</w:t>
      </w:r>
    </w:p>
    <w:p w:rsidR="007F17C0" w:rsidRPr="00EC4CE1" w:rsidRDefault="00464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C4CE1">
        <w:rPr>
          <w:rFonts w:ascii="Times New Roman" w:hAnsi="Times New Roman" w:cs="Times New Roman"/>
          <w:sz w:val="28"/>
          <w:szCs w:val="28"/>
        </w:rPr>
        <w:t>2</w:t>
      </w:r>
      <w:r w:rsidR="007F17C0" w:rsidRPr="00EC4CE1">
        <w:rPr>
          <w:rFonts w:ascii="Times New Roman" w:hAnsi="Times New Roman" w:cs="Times New Roman"/>
          <w:sz w:val="28"/>
          <w:szCs w:val="28"/>
        </w:rPr>
        <w:t>. Нормативные затраты рассчитываются на единицу показателя объема оказания услуги, установленного в общероссийских базовых (отраслевых) перечнях (классификаторах) государственных и муниципальных услуг, оказываемых физическим лицам, региональном перечне (классификаторе) государственных (муниципальных) услуг и работ.</w:t>
      </w:r>
    </w:p>
    <w:p w:rsidR="007F17C0" w:rsidRPr="00EC4CE1" w:rsidRDefault="00464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6"/>
      <w:bookmarkEnd w:id="1"/>
      <w:r>
        <w:rPr>
          <w:rFonts w:ascii="Times New Roman" w:hAnsi="Times New Roman" w:cs="Times New Roman"/>
          <w:sz w:val="28"/>
          <w:szCs w:val="28"/>
        </w:rPr>
        <w:t>2.</w:t>
      </w:r>
      <w:r w:rsidR="00F826EB">
        <w:rPr>
          <w:rFonts w:ascii="Times New Roman" w:hAnsi="Times New Roman" w:cs="Times New Roman"/>
          <w:sz w:val="28"/>
          <w:szCs w:val="28"/>
        </w:rPr>
        <w:t>3</w:t>
      </w:r>
      <w:r w:rsidR="007F17C0" w:rsidRPr="00EC4CE1">
        <w:rPr>
          <w:rFonts w:ascii="Times New Roman" w:hAnsi="Times New Roman" w:cs="Times New Roman"/>
          <w:sz w:val="28"/>
          <w:szCs w:val="28"/>
        </w:rPr>
        <w:t xml:space="preserve">. При определении базового норматива затрат применяются выраженные в натуральных показателях нормы (рабочее время работников, материальные запасы, особо ценное движимое имущество, топливо, электроэнергия и другие ресурсы, используемые для оказания государственной (муниципальной) услуги в сфере социальной защиты населения) (далее </w:t>
      </w:r>
      <w:r w:rsidR="00F826EB">
        <w:rPr>
          <w:rFonts w:ascii="Times New Roman" w:hAnsi="Times New Roman" w:cs="Times New Roman"/>
          <w:sz w:val="28"/>
          <w:szCs w:val="28"/>
        </w:rPr>
        <w:t>–</w:t>
      </w:r>
      <w:r w:rsidR="007F17C0" w:rsidRPr="00EC4CE1">
        <w:rPr>
          <w:rFonts w:ascii="Times New Roman" w:hAnsi="Times New Roman" w:cs="Times New Roman"/>
          <w:sz w:val="28"/>
          <w:szCs w:val="28"/>
        </w:rPr>
        <w:t xml:space="preserve"> выраженные в натуральных показателях нормы), установленные нормативными правовыми (муниципальными правовыми) актами, а также государственными стандартами, строительными нормами и правилами, санитарными правилами и нормами, стандартами, порядками и регламентами (паспортами) оказания государственной (муниципальной) услуги в сфере социальной защиты населения (далее </w:t>
      </w:r>
      <w:r w:rsidR="00F826EB">
        <w:rPr>
          <w:rFonts w:ascii="Times New Roman" w:hAnsi="Times New Roman" w:cs="Times New Roman"/>
          <w:sz w:val="28"/>
          <w:szCs w:val="28"/>
        </w:rPr>
        <w:t>–</w:t>
      </w:r>
      <w:r w:rsidR="007F17C0" w:rsidRPr="00EC4CE1">
        <w:rPr>
          <w:rFonts w:ascii="Times New Roman" w:hAnsi="Times New Roman" w:cs="Times New Roman"/>
          <w:sz w:val="28"/>
          <w:szCs w:val="28"/>
        </w:rPr>
        <w:t xml:space="preserve"> стандарт оказания услуги).</w:t>
      </w: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292">
        <w:rPr>
          <w:rFonts w:ascii="Times New Roman" w:hAnsi="Times New Roman" w:cs="Times New Roman"/>
          <w:sz w:val="28"/>
          <w:szCs w:val="28"/>
        </w:rPr>
        <w:t>При отсутствии выраженных в натуральных показателях норм, установленных стандартом оказания услуги, в отношении государственной услуги, оказываемой</w:t>
      </w:r>
      <w:r w:rsidR="00F826EB" w:rsidRPr="00834292">
        <w:rPr>
          <w:rFonts w:ascii="Times New Roman" w:hAnsi="Times New Roman" w:cs="Times New Roman"/>
          <w:sz w:val="28"/>
          <w:szCs w:val="28"/>
        </w:rPr>
        <w:t xml:space="preserve"> государственными </w:t>
      </w:r>
      <w:r w:rsidRPr="00834292">
        <w:rPr>
          <w:rFonts w:ascii="Times New Roman" w:hAnsi="Times New Roman" w:cs="Times New Roman"/>
          <w:sz w:val="28"/>
          <w:szCs w:val="28"/>
        </w:rPr>
        <w:t>учреждениями, выраженные в натуральных показателях нормы определяются одним из следующих методов:</w:t>
      </w: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292">
        <w:rPr>
          <w:rFonts w:ascii="Times New Roman" w:hAnsi="Times New Roman" w:cs="Times New Roman"/>
          <w:sz w:val="28"/>
          <w:szCs w:val="28"/>
        </w:rPr>
        <w:t>методом</w:t>
      </w:r>
      <w:proofErr w:type="gramEnd"/>
      <w:r w:rsidRPr="00834292">
        <w:rPr>
          <w:rFonts w:ascii="Times New Roman" w:hAnsi="Times New Roman" w:cs="Times New Roman"/>
          <w:sz w:val="28"/>
          <w:szCs w:val="28"/>
        </w:rPr>
        <w:t xml:space="preserve"> наиболее эффективного учреждения (на основе анализа и усреднения показателей деятельности государственного учреждения, которое имеет минимальный объем затрат на оказание единицы государственной услуги при выполнении требований, предъявляемых к качеству оказания государственной услуги);</w:t>
      </w: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292">
        <w:rPr>
          <w:rFonts w:ascii="Times New Roman" w:hAnsi="Times New Roman" w:cs="Times New Roman"/>
          <w:sz w:val="28"/>
          <w:szCs w:val="28"/>
        </w:rPr>
        <w:t>медианным</w:t>
      </w:r>
      <w:proofErr w:type="gramEnd"/>
      <w:r w:rsidRPr="00834292">
        <w:rPr>
          <w:rFonts w:ascii="Times New Roman" w:hAnsi="Times New Roman" w:cs="Times New Roman"/>
          <w:sz w:val="28"/>
          <w:szCs w:val="28"/>
        </w:rPr>
        <w:t xml:space="preserve"> методом (на основе медианного значения по государственным учреждениям, оказывающим государственную услугу);</w:t>
      </w: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292">
        <w:rPr>
          <w:rFonts w:ascii="Times New Roman" w:hAnsi="Times New Roman" w:cs="Times New Roman"/>
          <w:sz w:val="28"/>
          <w:szCs w:val="28"/>
        </w:rPr>
        <w:t>экспертным</w:t>
      </w:r>
      <w:proofErr w:type="gramEnd"/>
      <w:r w:rsidRPr="00834292">
        <w:rPr>
          <w:rFonts w:ascii="Times New Roman" w:hAnsi="Times New Roman" w:cs="Times New Roman"/>
          <w:sz w:val="28"/>
          <w:szCs w:val="28"/>
        </w:rPr>
        <w:t xml:space="preserve"> методом,</w:t>
      </w:r>
    </w:p>
    <w:p w:rsidR="007F17C0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292">
        <w:rPr>
          <w:rFonts w:ascii="Times New Roman" w:hAnsi="Times New Roman" w:cs="Times New Roman"/>
          <w:sz w:val="28"/>
          <w:szCs w:val="28"/>
        </w:rPr>
        <w:t>либо</w:t>
      </w:r>
      <w:proofErr w:type="gramEnd"/>
      <w:r w:rsidRPr="00834292">
        <w:rPr>
          <w:rFonts w:ascii="Times New Roman" w:hAnsi="Times New Roman" w:cs="Times New Roman"/>
          <w:sz w:val="28"/>
          <w:szCs w:val="28"/>
        </w:rPr>
        <w:t xml:space="preserve"> в порядке расчета нормативных затрат устанавливаются иные правила определения выраженных в натуральных показателях норм.</w:t>
      </w:r>
    </w:p>
    <w:p w:rsidR="002E7D8F" w:rsidRPr="00834292" w:rsidRDefault="002E7D8F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7C0" w:rsidRPr="00834292" w:rsidRDefault="004648F9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292">
        <w:rPr>
          <w:rFonts w:ascii="Times New Roman" w:hAnsi="Times New Roman" w:cs="Times New Roman"/>
          <w:sz w:val="28"/>
          <w:szCs w:val="28"/>
        </w:rPr>
        <w:t>2.</w:t>
      </w:r>
      <w:r w:rsidR="00F826EB" w:rsidRPr="00834292">
        <w:rPr>
          <w:rFonts w:ascii="Times New Roman" w:hAnsi="Times New Roman" w:cs="Times New Roman"/>
          <w:sz w:val="28"/>
          <w:szCs w:val="28"/>
        </w:rPr>
        <w:t>4</w:t>
      </w:r>
      <w:r w:rsidR="007F17C0" w:rsidRPr="00834292">
        <w:rPr>
          <w:rFonts w:ascii="Times New Roman" w:hAnsi="Times New Roman" w:cs="Times New Roman"/>
          <w:sz w:val="28"/>
          <w:szCs w:val="28"/>
        </w:rPr>
        <w:t>. Базовый норматив затрат на оказание i-й государственной услуги (</w:t>
      </w:r>
      <w:proofErr w:type="spellStart"/>
      <w:r w:rsidR="007F17C0" w:rsidRPr="00834292">
        <w:rPr>
          <w:rFonts w:ascii="Times New Roman" w:hAnsi="Times New Roman" w:cs="Times New Roman"/>
          <w:sz w:val="28"/>
          <w:szCs w:val="28"/>
        </w:rPr>
        <w:t>N</w:t>
      </w:r>
      <w:r w:rsidR="007F17C0" w:rsidRPr="00834292">
        <w:rPr>
          <w:rFonts w:ascii="Times New Roman" w:hAnsi="Times New Roman" w:cs="Times New Roman"/>
          <w:sz w:val="28"/>
          <w:szCs w:val="28"/>
          <w:vertAlign w:val="subscript"/>
        </w:rPr>
        <w:t>iбаз</w:t>
      </w:r>
      <w:proofErr w:type="spellEnd"/>
      <w:r w:rsidR="007F17C0" w:rsidRPr="00834292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292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1456690" cy="26225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292">
        <w:rPr>
          <w:rFonts w:ascii="Times New Roman" w:hAnsi="Times New Roman" w:cs="Times New Roman"/>
          <w:sz w:val="28"/>
          <w:szCs w:val="28"/>
        </w:rPr>
        <w:t>,</w:t>
      </w: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292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834292">
        <w:rPr>
          <w:rFonts w:ascii="Times New Roman" w:hAnsi="Times New Roman" w:cs="Times New Roman"/>
          <w:sz w:val="28"/>
          <w:szCs w:val="28"/>
        </w:rPr>
        <w:t>:</w:t>
      </w: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292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lastRenderedPageBreak/>
        <w:drawing>
          <wp:inline distT="0" distB="0" distL="0" distR="0">
            <wp:extent cx="471805" cy="26225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292">
        <w:rPr>
          <w:rFonts w:ascii="Times New Roman" w:hAnsi="Times New Roman" w:cs="Times New Roman"/>
          <w:sz w:val="28"/>
          <w:szCs w:val="28"/>
        </w:rPr>
        <w:t xml:space="preserve"> - базовый норматив затрат, непосредственно связанных с оказанием i-й государственной услуги;</w:t>
      </w:r>
    </w:p>
    <w:p w:rsidR="007F17C0" w:rsidRDefault="002E7D8F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36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8.5pt;height:20.25pt;visibility:visible;mso-wrap-style:square">
            <v:imagedata r:id="rId8" o:title=""/>
          </v:shape>
        </w:pict>
      </w:r>
      <w:r w:rsidR="007F17C0" w:rsidRPr="00834292">
        <w:rPr>
          <w:rFonts w:ascii="Times New Roman" w:hAnsi="Times New Roman" w:cs="Times New Roman"/>
          <w:sz w:val="28"/>
          <w:szCs w:val="28"/>
        </w:rPr>
        <w:t xml:space="preserve"> - базовый норматив затрат на общехозяйственные нужды на оказание i-й государственной услуги.</w:t>
      </w:r>
    </w:p>
    <w:p w:rsidR="002E7D8F" w:rsidRPr="00834292" w:rsidRDefault="002E7D8F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7C0" w:rsidRPr="00834292" w:rsidRDefault="004648F9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7"/>
      <w:bookmarkEnd w:id="2"/>
      <w:r w:rsidRPr="00834292">
        <w:rPr>
          <w:rFonts w:ascii="Times New Roman" w:hAnsi="Times New Roman" w:cs="Times New Roman"/>
          <w:sz w:val="28"/>
          <w:szCs w:val="28"/>
        </w:rPr>
        <w:t>2.</w:t>
      </w:r>
      <w:r w:rsidR="00F826EB" w:rsidRPr="00834292">
        <w:rPr>
          <w:rFonts w:ascii="Times New Roman" w:hAnsi="Times New Roman" w:cs="Times New Roman"/>
          <w:sz w:val="28"/>
          <w:szCs w:val="28"/>
        </w:rPr>
        <w:t>5</w:t>
      </w:r>
      <w:r w:rsidR="007F17C0" w:rsidRPr="00834292">
        <w:rPr>
          <w:rFonts w:ascii="Times New Roman" w:hAnsi="Times New Roman" w:cs="Times New Roman"/>
          <w:sz w:val="28"/>
          <w:szCs w:val="28"/>
        </w:rPr>
        <w:t xml:space="preserve">. Базовый норматив затрат, непосредственно связанных с оказанием i-й государственной </w:t>
      </w:r>
      <w:proofErr w:type="gramStart"/>
      <w:r w:rsidR="007F17C0" w:rsidRPr="00834292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7F17C0" w:rsidRPr="00834292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597535" cy="26225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7C0" w:rsidRPr="0083429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F17C0" w:rsidRPr="00834292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292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1938655" cy="26225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292">
        <w:rPr>
          <w:rFonts w:ascii="Times New Roman" w:hAnsi="Times New Roman" w:cs="Times New Roman"/>
          <w:sz w:val="28"/>
          <w:szCs w:val="28"/>
        </w:rPr>
        <w:t>,</w:t>
      </w: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292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834292">
        <w:rPr>
          <w:rFonts w:ascii="Times New Roman" w:hAnsi="Times New Roman" w:cs="Times New Roman"/>
          <w:sz w:val="28"/>
          <w:szCs w:val="28"/>
        </w:rPr>
        <w:t>:</w:t>
      </w: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292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67030" cy="26225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292">
        <w:rPr>
          <w:rFonts w:ascii="Times New Roman" w:hAnsi="Times New Roman" w:cs="Times New Roman"/>
          <w:sz w:val="28"/>
          <w:szCs w:val="28"/>
        </w:rPr>
        <w:t xml:space="preserve"> - затраты на оплату труда с начислениями на выплаты по оплате труда работников, непосредственно связанных с оказанием i-й государственной услуги;</w:t>
      </w: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292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67030" cy="26225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292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запасов, потребляемых (используемых) в процессе оказания i-й государственной услуги с учетом срока полезного использования;</w:t>
      </w:r>
    </w:p>
    <w:p w:rsidR="007F17C0" w:rsidRDefault="002E7D8F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36F">
        <w:pict>
          <v:shape id="Консультант Плюс" o:spid="_x0000_i1025" type="#_x0000_t75" style="width:30pt;height:20.25pt;visibility:visible;mso-wrap-style:square">
            <v:imagedata r:id="rId13" o:title=""/>
          </v:shape>
        </w:pict>
      </w:r>
      <w:r w:rsidR="007F17C0" w:rsidRPr="00834292">
        <w:rPr>
          <w:rFonts w:ascii="Times New Roman" w:hAnsi="Times New Roman" w:cs="Times New Roman"/>
          <w:sz w:val="28"/>
          <w:szCs w:val="28"/>
        </w:rPr>
        <w:t xml:space="preserve"> - иные затраты, непосредственно связанные с оказанием i-й государственной услуги.</w:t>
      </w:r>
    </w:p>
    <w:p w:rsidR="002E7D8F" w:rsidRPr="00834292" w:rsidRDefault="002E7D8F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7C0" w:rsidRPr="00834292" w:rsidRDefault="004648F9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292">
        <w:rPr>
          <w:rFonts w:ascii="Times New Roman" w:hAnsi="Times New Roman" w:cs="Times New Roman"/>
          <w:sz w:val="28"/>
          <w:szCs w:val="28"/>
        </w:rPr>
        <w:t>2.</w:t>
      </w:r>
      <w:r w:rsidR="00F826EB" w:rsidRPr="00834292">
        <w:rPr>
          <w:rFonts w:ascii="Times New Roman" w:hAnsi="Times New Roman" w:cs="Times New Roman"/>
          <w:sz w:val="28"/>
          <w:szCs w:val="28"/>
        </w:rPr>
        <w:t>6</w:t>
      </w:r>
      <w:r w:rsidR="007F17C0" w:rsidRPr="00834292">
        <w:rPr>
          <w:rFonts w:ascii="Times New Roman" w:hAnsi="Times New Roman" w:cs="Times New Roman"/>
          <w:sz w:val="28"/>
          <w:szCs w:val="28"/>
        </w:rPr>
        <w:t xml:space="preserve">. Затраты на оплату труда с начислениями на выплаты по оплате труда работников, непосредственно связанных с оказанием i-й государственной </w:t>
      </w:r>
      <w:proofErr w:type="gramStart"/>
      <w:r w:rsidR="007F17C0" w:rsidRPr="00834292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7F17C0" w:rsidRPr="00834292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92760" cy="26225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7C0" w:rsidRPr="0083429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F17C0" w:rsidRPr="00834292">
        <w:rPr>
          <w:rFonts w:ascii="Times New Roman" w:hAnsi="Times New Roman" w:cs="Times New Roman"/>
          <w:sz w:val="28"/>
          <w:szCs w:val="28"/>
        </w:rPr>
        <w:t xml:space="preserve"> рассчитываются по формуле:</w:t>
      </w: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29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540510" cy="29337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292">
        <w:rPr>
          <w:rFonts w:ascii="Times New Roman" w:hAnsi="Times New Roman" w:cs="Times New Roman"/>
          <w:sz w:val="28"/>
          <w:szCs w:val="28"/>
        </w:rPr>
        <w:t>,</w:t>
      </w: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292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834292">
        <w:rPr>
          <w:rFonts w:ascii="Times New Roman" w:hAnsi="Times New Roman" w:cs="Times New Roman"/>
          <w:sz w:val="28"/>
          <w:szCs w:val="28"/>
        </w:rPr>
        <w:t>:</w:t>
      </w: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292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25120" cy="26225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292">
        <w:rPr>
          <w:rFonts w:ascii="Times New Roman" w:hAnsi="Times New Roman" w:cs="Times New Roman"/>
          <w:sz w:val="28"/>
          <w:szCs w:val="28"/>
        </w:rPr>
        <w:t xml:space="preserve"> - значение выраженной в натуральных показателях нормы рабочего времени, затрачиваемого d-м работником, непосредственно связанным с оказанием i-й государственной услуги, на оказание i-й государственной услуги;</w:t>
      </w:r>
    </w:p>
    <w:p w:rsidR="007F17C0" w:rsidRDefault="002E7D8F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36F">
        <w:pict>
          <v:shape id="_x0000_i1026" type="#_x0000_t75" style="width:27pt;height:20.25pt;visibility:visible;mso-wrap-style:square">
            <v:imagedata r:id="rId17" o:title=""/>
          </v:shape>
        </w:pict>
      </w:r>
      <w:r w:rsidR="007F17C0" w:rsidRPr="00834292">
        <w:rPr>
          <w:rFonts w:ascii="Times New Roman" w:hAnsi="Times New Roman" w:cs="Times New Roman"/>
          <w:sz w:val="28"/>
          <w:szCs w:val="28"/>
        </w:rPr>
        <w:t xml:space="preserve"> - размер повременной (часовой, дневной, месячной, годовой) оплаты труда (с учетом окладов (должностных окладов), ставок заработной платы, выплат компенсационного и стимулирующего характера) с начислениями на выплаты по оплате труда d-</w:t>
      </w:r>
      <w:proofErr w:type="spellStart"/>
      <w:r w:rsidR="007F17C0" w:rsidRPr="008342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F17C0" w:rsidRPr="00834292">
        <w:rPr>
          <w:rFonts w:ascii="Times New Roman" w:hAnsi="Times New Roman" w:cs="Times New Roman"/>
          <w:sz w:val="28"/>
          <w:szCs w:val="28"/>
        </w:rPr>
        <w:t xml:space="preserve"> работника, непосредственно связанного с оказанием i-й государственной услуги.</w:t>
      </w:r>
    </w:p>
    <w:p w:rsidR="002E7D8F" w:rsidRPr="00834292" w:rsidRDefault="002E7D8F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7C0" w:rsidRPr="00834292" w:rsidRDefault="004648F9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292">
        <w:rPr>
          <w:rFonts w:ascii="Times New Roman" w:hAnsi="Times New Roman" w:cs="Times New Roman"/>
          <w:sz w:val="28"/>
          <w:szCs w:val="28"/>
        </w:rPr>
        <w:t>2.</w:t>
      </w:r>
      <w:r w:rsidR="00F826EB" w:rsidRPr="00834292">
        <w:rPr>
          <w:rFonts w:ascii="Times New Roman" w:hAnsi="Times New Roman" w:cs="Times New Roman"/>
          <w:sz w:val="28"/>
          <w:szCs w:val="28"/>
        </w:rPr>
        <w:t>7</w:t>
      </w:r>
      <w:r w:rsidR="007F17C0" w:rsidRPr="00834292">
        <w:rPr>
          <w:rFonts w:ascii="Times New Roman" w:hAnsi="Times New Roman" w:cs="Times New Roman"/>
          <w:sz w:val="28"/>
          <w:szCs w:val="28"/>
        </w:rPr>
        <w:t xml:space="preserve">. Затраты на приобретение материальных запасов, потребляемых (используемых) в процессе оказания i-й государственной услуги с учетом срока полезного </w:t>
      </w:r>
      <w:proofErr w:type="gramStart"/>
      <w:r w:rsidR="007F17C0" w:rsidRPr="00834292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7F17C0" w:rsidRPr="00834292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71805" cy="26225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7C0" w:rsidRPr="0083429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F17C0" w:rsidRPr="00834292">
        <w:rPr>
          <w:rFonts w:ascii="Times New Roman" w:hAnsi="Times New Roman" w:cs="Times New Roman"/>
          <w:sz w:val="28"/>
          <w:szCs w:val="28"/>
        </w:rPr>
        <w:t xml:space="preserve"> в соответствии со значениями выраженных в натуральных показателях норм, определенных согласно пунктам 2.</w:t>
      </w:r>
      <w:r w:rsidR="00F826EB" w:rsidRPr="00834292">
        <w:rPr>
          <w:rFonts w:ascii="Times New Roman" w:hAnsi="Times New Roman" w:cs="Times New Roman"/>
          <w:sz w:val="28"/>
          <w:szCs w:val="28"/>
        </w:rPr>
        <w:t>3</w:t>
      </w:r>
      <w:r w:rsidR="007F17C0" w:rsidRPr="0083429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7">
        <w:r w:rsidR="007F17C0" w:rsidRPr="00834292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="00F826EB" w:rsidRPr="00834292">
        <w:rPr>
          <w:rFonts w:ascii="Times New Roman" w:hAnsi="Times New Roman" w:cs="Times New Roman"/>
          <w:sz w:val="28"/>
          <w:szCs w:val="28"/>
        </w:rPr>
        <w:t>5</w:t>
      </w:r>
      <w:r w:rsidR="007F17C0" w:rsidRPr="00834292">
        <w:rPr>
          <w:rFonts w:ascii="Times New Roman" w:hAnsi="Times New Roman" w:cs="Times New Roman"/>
          <w:sz w:val="28"/>
          <w:szCs w:val="28"/>
        </w:rPr>
        <w:t xml:space="preserve"> настоящего Порядка, рассчитываются по формуле:</w:t>
      </w: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292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>
            <wp:extent cx="1498600" cy="502920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292">
        <w:rPr>
          <w:rFonts w:ascii="Times New Roman" w:hAnsi="Times New Roman" w:cs="Times New Roman"/>
          <w:sz w:val="28"/>
          <w:szCs w:val="28"/>
        </w:rPr>
        <w:t>,</w:t>
      </w: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292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834292">
        <w:rPr>
          <w:rFonts w:ascii="Times New Roman" w:hAnsi="Times New Roman" w:cs="Times New Roman"/>
          <w:sz w:val="28"/>
          <w:szCs w:val="28"/>
        </w:rPr>
        <w:t>:</w:t>
      </w: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292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93370" cy="251460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292">
        <w:rPr>
          <w:rFonts w:ascii="Times New Roman" w:hAnsi="Times New Roman" w:cs="Times New Roman"/>
          <w:sz w:val="28"/>
          <w:szCs w:val="28"/>
        </w:rPr>
        <w:t xml:space="preserve"> - значение выраженной в натуральных показателях нормы k-</w:t>
      </w:r>
      <w:proofErr w:type="spellStart"/>
      <w:r w:rsidRPr="008342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34292">
        <w:rPr>
          <w:rFonts w:ascii="Times New Roman" w:hAnsi="Times New Roman" w:cs="Times New Roman"/>
          <w:sz w:val="28"/>
          <w:szCs w:val="28"/>
        </w:rPr>
        <w:t xml:space="preserve"> вида материального запаса (особо ценного движимого имущества), непосредственно используемого в процессе оказания i-й государственной услуги;</w:t>
      </w: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292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25120" cy="251460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292">
        <w:rPr>
          <w:rFonts w:ascii="Times New Roman" w:hAnsi="Times New Roman" w:cs="Times New Roman"/>
          <w:sz w:val="28"/>
          <w:szCs w:val="28"/>
        </w:rPr>
        <w:t xml:space="preserve"> - стоимость k-</w:t>
      </w:r>
      <w:proofErr w:type="spellStart"/>
      <w:r w:rsidRPr="008342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34292">
        <w:rPr>
          <w:rFonts w:ascii="Times New Roman" w:hAnsi="Times New Roman" w:cs="Times New Roman"/>
          <w:sz w:val="28"/>
          <w:szCs w:val="28"/>
        </w:rPr>
        <w:t xml:space="preserve"> вида материального запаса (особо ценного движимого имущества), непосредственно используемого в процессе оказания i-й государственной услуги в соответствующем финансовом году;</w:t>
      </w:r>
    </w:p>
    <w:p w:rsidR="007F17C0" w:rsidRDefault="002E7D8F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36F">
        <w:pict>
          <v:shape id="_x0000_i1027" type="#_x0000_t75" style="width:24pt;height:19.5pt;visibility:visible;mso-wrap-style:square">
            <v:imagedata r:id="rId22" o:title=""/>
          </v:shape>
        </w:pict>
      </w:r>
      <w:r w:rsidR="007F17C0" w:rsidRPr="00834292">
        <w:rPr>
          <w:rFonts w:ascii="Times New Roman" w:hAnsi="Times New Roman" w:cs="Times New Roman"/>
          <w:sz w:val="28"/>
          <w:szCs w:val="28"/>
        </w:rPr>
        <w:t xml:space="preserve"> - срок полезного использования k-</w:t>
      </w:r>
      <w:proofErr w:type="spellStart"/>
      <w:r w:rsidR="007F17C0" w:rsidRPr="008342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F17C0" w:rsidRPr="00834292">
        <w:rPr>
          <w:rFonts w:ascii="Times New Roman" w:hAnsi="Times New Roman" w:cs="Times New Roman"/>
          <w:sz w:val="28"/>
          <w:szCs w:val="28"/>
        </w:rPr>
        <w:t xml:space="preserve"> вида материального запаса (особо ценного движимого имущества).</w:t>
      </w:r>
    </w:p>
    <w:p w:rsidR="002E7D8F" w:rsidRPr="00834292" w:rsidRDefault="002E7D8F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7C0" w:rsidRPr="00834292" w:rsidRDefault="004648F9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292">
        <w:rPr>
          <w:rFonts w:ascii="Times New Roman" w:hAnsi="Times New Roman" w:cs="Times New Roman"/>
          <w:sz w:val="28"/>
          <w:szCs w:val="28"/>
        </w:rPr>
        <w:t>2.</w:t>
      </w:r>
      <w:r w:rsidR="00F826EB" w:rsidRPr="00834292">
        <w:rPr>
          <w:rFonts w:ascii="Times New Roman" w:hAnsi="Times New Roman" w:cs="Times New Roman"/>
          <w:sz w:val="28"/>
          <w:szCs w:val="28"/>
        </w:rPr>
        <w:t>8</w:t>
      </w:r>
      <w:r w:rsidR="007F17C0" w:rsidRPr="00834292">
        <w:rPr>
          <w:rFonts w:ascii="Times New Roman" w:hAnsi="Times New Roman" w:cs="Times New Roman"/>
          <w:sz w:val="28"/>
          <w:szCs w:val="28"/>
        </w:rPr>
        <w:t xml:space="preserve">. Иные затраты, непосредственно связанные с оказанием i-й государственной </w:t>
      </w:r>
      <w:proofErr w:type="gramStart"/>
      <w:r w:rsidR="007F17C0" w:rsidRPr="00834292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7F17C0" w:rsidRPr="00834292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502920" cy="26225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7C0" w:rsidRPr="0083429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F17C0" w:rsidRPr="00834292">
        <w:rPr>
          <w:rFonts w:ascii="Times New Roman" w:hAnsi="Times New Roman" w:cs="Times New Roman"/>
          <w:sz w:val="28"/>
          <w:szCs w:val="28"/>
        </w:rPr>
        <w:t xml:space="preserve"> в соответствии со значениями выраженных в натуральных показателях норм, определенных согласно </w:t>
      </w:r>
      <w:hyperlink w:anchor="P86">
        <w:r w:rsidR="007F17C0" w:rsidRPr="00834292">
          <w:rPr>
            <w:rFonts w:ascii="Times New Roman" w:hAnsi="Times New Roman" w:cs="Times New Roman"/>
            <w:sz w:val="28"/>
            <w:szCs w:val="28"/>
          </w:rPr>
          <w:t>пунктам 2.</w:t>
        </w:r>
      </w:hyperlink>
      <w:r w:rsidR="00F826EB" w:rsidRPr="00834292">
        <w:rPr>
          <w:rFonts w:ascii="Times New Roman" w:hAnsi="Times New Roman" w:cs="Times New Roman"/>
          <w:sz w:val="28"/>
          <w:szCs w:val="28"/>
        </w:rPr>
        <w:t>3</w:t>
      </w:r>
      <w:r w:rsidR="007F17C0" w:rsidRPr="0083429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7">
        <w:r w:rsidR="007F17C0" w:rsidRPr="00834292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="00F826EB" w:rsidRPr="00834292">
        <w:rPr>
          <w:rFonts w:ascii="Times New Roman" w:hAnsi="Times New Roman" w:cs="Times New Roman"/>
          <w:sz w:val="28"/>
          <w:szCs w:val="28"/>
        </w:rPr>
        <w:t>5</w:t>
      </w:r>
      <w:r w:rsidR="007F17C0" w:rsidRPr="00834292">
        <w:rPr>
          <w:rFonts w:ascii="Times New Roman" w:hAnsi="Times New Roman" w:cs="Times New Roman"/>
          <w:sz w:val="28"/>
          <w:szCs w:val="28"/>
        </w:rPr>
        <w:t xml:space="preserve"> настоящего Порядка, рассчитываются по формуле:</w:t>
      </w: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292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61465" cy="502920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292">
        <w:rPr>
          <w:rFonts w:ascii="Times New Roman" w:hAnsi="Times New Roman" w:cs="Times New Roman"/>
          <w:sz w:val="28"/>
          <w:szCs w:val="28"/>
        </w:rPr>
        <w:t>,</w:t>
      </w: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292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834292">
        <w:rPr>
          <w:rFonts w:ascii="Times New Roman" w:hAnsi="Times New Roman" w:cs="Times New Roman"/>
          <w:sz w:val="28"/>
          <w:szCs w:val="28"/>
        </w:rPr>
        <w:t>:</w:t>
      </w: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292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6075" cy="251460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292">
        <w:rPr>
          <w:rFonts w:ascii="Times New Roman" w:hAnsi="Times New Roman" w:cs="Times New Roman"/>
          <w:sz w:val="28"/>
          <w:szCs w:val="28"/>
        </w:rPr>
        <w:t xml:space="preserve"> - значение выраженной в натуральных показателях нормы l-</w:t>
      </w:r>
      <w:proofErr w:type="spellStart"/>
      <w:r w:rsidRPr="008342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34292">
        <w:rPr>
          <w:rFonts w:ascii="Times New Roman" w:hAnsi="Times New Roman" w:cs="Times New Roman"/>
          <w:sz w:val="28"/>
          <w:szCs w:val="28"/>
        </w:rPr>
        <w:t xml:space="preserve"> вида, непосредственно используемой в процессе оказания i-й государственной услуги и не учтенной в затратах на оплату труда с начислениями на выплаты по оплате труда работников, непосредственно связанных с оказанием i-й государственной услуги, и затратах на приобретение материальных запасов и особо ценного движимого имущества, потребляемых (используемых) в процессе оказания i-й государственной услуги с учетом срока полезного использования;</w:t>
      </w: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292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7190" cy="251460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292">
        <w:rPr>
          <w:rFonts w:ascii="Times New Roman" w:hAnsi="Times New Roman" w:cs="Times New Roman"/>
          <w:sz w:val="28"/>
          <w:szCs w:val="28"/>
        </w:rPr>
        <w:t xml:space="preserve"> - стоимость l-й иной выраженной в натуральных показателях нормы, непосредственно используемой в процессе оказания i-й государственной услуги в соответствующем финансовом году;</w:t>
      </w:r>
    </w:p>
    <w:p w:rsidR="007F17C0" w:rsidRDefault="002E7D8F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36F">
        <w:pict>
          <v:shape id="_x0000_i1028" type="#_x0000_t75" style="width:27pt;height:19.5pt;visibility:visible;mso-wrap-style:square">
            <v:imagedata r:id="rId27" o:title=""/>
          </v:shape>
        </w:pict>
      </w:r>
      <w:r w:rsidR="007F17C0" w:rsidRPr="00834292">
        <w:rPr>
          <w:rFonts w:ascii="Times New Roman" w:hAnsi="Times New Roman" w:cs="Times New Roman"/>
          <w:sz w:val="28"/>
          <w:szCs w:val="28"/>
        </w:rPr>
        <w:t xml:space="preserve"> - срок полезного использования l-й иной выраженной в натуральных показателях нормы, непосредственно используемой в процессе оказания i-й государственной услуги.</w:t>
      </w:r>
    </w:p>
    <w:p w:rsidR="002E7D8F" w:rsidRPr="00834292" w:rsidRDefault="002E7D8F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7C0" w:rsidRPr="00834292" w:rsidRDefault="004648F9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8"/>
      <w:bookmarkEnd w:id="3"/>
      <w:r w:rsidRPr="00834292">
        <w:rPr>
          <w:rFonts w:ascii="Times New Roman" w:hAnsi="Times New Roman" w:cs="Times New Roman"/>
          <w:sz w:val="28"/>
          <w:szCs w:val="28"/>
        </w:rPr>
        <w:t>2.</w:t>
      </w:r>
      <w:r w:rsidR="00F826EB" w:rsidRPr="00834292">
        <w:rPr>
          <w:rFonts w:ascii="Times New Roman" w:hAnsi="Times New Roman" w:cs="Times New Roman"/>
          <w:sz w:val="28"/>
          <w:szCs w:val="28"/>
        </w:rPr>
        <w:t>9</w:t>
      </w:r>
      <w:r w:rsidR="007F17C0" w:rsidRPr="00834292">
        <w:rPr>
          <w:rFonts w:ascii="Times New Roman" w:hAnsi="Times New Roman" w:cs="Times New Roman"/>
          <w:sz w:val="28"/>
          <w:szCs w:val="28"/>
        </w:rPr>
        <w:t xml:space="preserve">. Базовый норматив затрат на общехозяйственные нужды на оказание i-й государственной </w:t>
      </w:r>
      <w:proofErr w:type="gramStart"/>
      <w:r w:rsidR="007F17C0" w:rsidRPr="00834292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7F17C0" w:rsidRPr="00834292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92760" cy="262255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7C0" w:rsidRPr="00834292">
        <w:rPr>
          <w:rFonts w:ascii="Times New Roman" w:hAnsi="Times New Roman" w:cs="Times New Roman"/>
          <w:sz w:val="28"/>
          <w:szCs w:val="28"/>
        </w:rPr>
        <w:t xml:space="preserve"> рассчитывается</w:t>
      </w:r>
      <w:proofErr w:type="gramEnd"/>
      <w:r w:rsidR="007F17C0" w:rsidRPr="00834292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292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939540" cy="262255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292">
        <w:rPr>
          <w:rFonts w:ascii="Times New Roman" w:hAnsi="Times New Roman" w:cs="Times New Roman"/>
          <w:sz w:val="28"/>
          <w:szCs w:val="28"/>
        </w:rPr>
        <w:t>,</w:t>
      </w: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292">
        <w:rPr>
          <w:rFonts w:ascii="Times New Roman" w:hAnsi="Times New Roman" w:cs="Times New Roman"/>
          <w:sz w:val="28"/>
          <w:szCs w:val="28"/>
        </w:rPr>
        <w:lastRenderedPageBreak/>
        <w:t>где</w:t>
      </w:r>
      <w:proofErr w:type="gramEnd"/>
      <w:r w:rsidRPr="00834292">
        <w:rPr>
          <w:rFonts w:ascii="Times New Roman" w:hAnsi="Times New Roman" w:cs="Times New Roman"/>
          <w:sz w:val="28"/>
          <w:szCs w:val="28"/>
        </w:rPr>
        <w:t>:</w:t>
      </w: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292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67030" cy="262255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292">
        <w:rPr>
          <w:rFonts w:ascii="Times New Roman" w:hAnsi="Times New Roman" w:cs="Times New Roman"/>
          <w:sz w:val="28"/>
          <w:szCs w:val="28"/>
        </w:rPr>
        <w:t xml:space="preserve"> - затраты на коммунальные услуги для i-й государственной услуги (за исключением затрат, относимых к нормативным затратам на содержание имущества);</w:t>
      </w: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292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08940" cy="262255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292">
        <w:rPr>
          <w:rFonts w:ascii="Times New Roman" w:hAnsi="Times New Roman" w:cs="Times New Roman"/>
          <w:sz w:val="28"/>
          <w:szCs w:val="28"/>
        </w:rPr>
        <w:t xml:space="preserve"> - затраты на содержание объектов недвижимого имущества, необходимого для выполнения государственного задания;</w:t>
      </w: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292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534670" cy="262255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292">
        <w:rPr>
          <w:rFonts w:ascii="Times New Roman" w:hAnsi="Times New Roman" w:cs="Times New Roman"/>
          <w:sz w:val="28"/>
          <w:szCs w:val="28"/>
        </w:rPr>
        <w:t xml:space="preserve"> - затраты на содержание объектов особо ценного движимого имущества, необходимого для выполнения государственного задания;</w:t>
      </w: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292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67030" cy="262255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292">
        <w:rPr>
          <w:rFonts w:ascii="Times New Roman" w:hAnsi="Times New Roman" w:cs="Times New Roman"/>
          <w:sz w:val="28"/>
          <w:szCs w:val="28"/>
        </w:rPr>
        <w:t xml:space="preserve"> - затраты на приобретение услуг связи для i-й государственной услуги;</w:t>
      </w: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292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67030" cy="262255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292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услуг для i-й государственной услуги;</w:t>
      </w: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292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77190" cy="262255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292">
        <w:rPr>
          <w:rFonts w:ascii="Times New Roman" w:hAnsi="Times New Roman" w:cs="Times New Roman"/>
          <w:sz w:val="28"/>
          <w:szCs w:val="28"/>
        </w:rPr>
        <w:t xml:space="preserve"> - затраты на оплату труда с начислениями на выплаты по оплате труда работников, которые не принимают непосредственного участия в оказании i-й государственной услуги;</w:t>
      </w: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292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77190" cy="262255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292">
        <w:rPr>
          <w:rFonts w:ascii="Times New Roman" w:hAnsi="Times New Roman" w:cs="Times New Roman"/>
          <w:sz w:val="28"/>
          <w:szCs w:val="28"/>
        </w:rPr>
        <w:t xml:space="preserve"> - затраты на прочие общехозяйственные нужды на оказание i-й государственной услуги, в том числе на уплату налогов.</w:t>
      </w:r>
    </w:p>
    <w:p w:rsidR="007F17C0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292">
        <w:rPr>
          <w:rFonts w:ascii="Times New Roman" w:hAnsi="Times New Roman" w:cs="Times New Roman"/>
          <w:sz w:val="28"/>
          <w:szCs w:val="28"/>
        </w:rPr>
        <w:t xml:space="preserve">Затраты на общехозяйственные нужды рассчитываются на основании выраженных в натуральных показателях норм с учетом положений </w:t>
      </w:r>
      <w:hyperlink w:anchor="P86">
        <w:r w:rsidRPr="00834292">
          <w:rPr>
            <w:rFonts w:ascii="Times New Roman" w:hAnsi="Times New Roman" w:cs="Times New Roman"/>
            <w:sz w:val="28"/>
            <w:szCs w:val="28"/>
          </w:rPr>
          <w:t>пунктов 2.</w:t>
        </w:r>
      </w:hyperlink>
      <w:r w:rsidR="00F826EB" w:rsidRPr="00834292">
        <w:rPr>
          <w:rFonts w:ascii="Times New Roman" w:hAnsi="Times New Roman" w:cs="Times New Roman"/>
          <w:sz w:val="28"/>
          <w:szCs w:val="28"/>
        </w:rPr>
        <w:t>3</w:t>
      </w:r>
      <w:r w:rsidRPr="0083429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8">
        <w:r w:rsidRPr="00834292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="00F826EB" w:rsidRPr="00834292">
        <w:rPr>
          <w:rFonts w:ascii="Times New Roman" w:hAnsi="Times New Roman" w:cs="Times New Roman"/>
          <w:sz w:val="28"/>
          <w:szCs w:val="28"/>
        </w:rPr>
        <w:t>9</w:t>
      </w:r>
      <w:r w:rsidRPr="0083429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E7D8F" w:rsidRPr="00834292" w:rsidRDefault="002E7D8F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7C0" w:rsidRPr="00834292" w:rsidRDefault="004648F9" w:rsidP="003761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292">
        <w:rPr>
          <w:rFonts w:ascii="Times New Roman" w:hAnsi="Times New Roman" w:cs="Times New Roman"/>
          <w:sz w:val="28"/>
          <w:szCs w:val="28"/>
        </w:rPr>
        <w:t>2.</w:t>
      </w:r>
      <w:r w:rsidR="007F17C0" w:rsidRPr="00834292">
        <w:rPr>
          <w:rFonts w:ascii="Times New Roman" w:hAnsi="Times New Roman" w:cs="Times New Roman"/>
          <w:sz w:val="28"/>
          <w:szCs w:val="28"/>
        </w:rPr>
        <w:t>1</w:t>
      </w:r>
      <w:r w:rsidR="00F826EB" w:rsidRPr="00834292">
        <w:rPr>
          <w:rFonts w:ascii="Times New Roman" w:hAnsi="Times New Roman" w:cs="Times New Roman"/>
          <w:sz w:val="28"/>
          <w:szCs w:val="28"/>
        </w:rPr>
        <w:t>0</w:t>
      </w:r>
      <w:r w:rsidR="007F17C0" w:rsidRPr="00834292">
        <w:rPr>
          <w:rFonts w:ascii="Times New Roman" w:hAnsi="Times New Roman" w:cs="Times New Roman"/>
          <w:sz w:val="28"/>
          <w:szCs w:val="28"/>
        </w:rPr>
        <w:t xml:space="preserve">. Затраты на коммунальные услуги для i-й государственной </w:t>
      </w:r>
      <w:proofErr w:type="gramStart"/>
      <w:r w:rsidR="007F17C0" w:rsidRPr="00834292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7F17C0" w:rsidRPr="00834292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92760" cy="262255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7C0" w:rsidRPr="00834292">
        <w:rPr>
          <w:rFonts w:ascii="Times New Roman" w:hAnsi="Times New Roman" w:cs="Times New Roman"/>
          <w:sz w:val="28"/>
          <w:szCs w:val="28"/>
        </w:rPr>
        <w:t xml:space="preserve"> определяются</w:t>
      </w:r>
      <w:proofErr w:type="gramEnd"/>
      <w:r w:rsidR="007F17C0" w:rsidRPr="00834292">
        <w:rPr>
          <w:rFonts w:ascii="Times New Roman" w:hAnsi="Times New Roman" w:cs="Times New Roman"/>
          <w:sz w:val="28"/>
          <w:szCs w:val="28"/>
        </w:rPr>
        <w:t xml:space="preserve"> обособленно по видам энергетических ресурсов с учетом требования обеспечения </w:t>
      </w:r>
      <w:proofErr w:type="spellStart"/>
      <w:r w:rsidR="007F17C0" w:rsidRPr="00834292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7F17C0" w:rsidRPr="00834292">
        <w:rPr>
          <w:rFonts w:ascii="Times New Roman" w:hAnsi="Times New Roman" w:cs="Times New Roman"/>
          <w:sz w:val="28"/>
          <w:szCs w:val="28"/>
        </w:rPr>
        <w:t xml:space="preserve"> и энергосбережения.</w:t>
      </w:r>
    </w:p>
    <w:p w:rsidR="007F17C0" w:rsidRPr="00834292" w:rsidRDefault="007F17C0" w:rsidP="003761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292">
        <w:rPr>
          <w:rFonts w:ascii="Times New Roman" w:hAnsi="Times New Roman" w:cs="Times New Roman"/>
          <w:sz w:val="28"/>
          <w:szCs w:val="28"/>
        </w:rPr>
        <w:t>В составе нормативных затрат на коммунальные услуги учитываются:</w:t>
      </w:r>
    </w:p>
    <w:p w:rsidR="007F17C0" w:rsidRPr="00834292" w:rsidRDefault="007F17C0" w:rsidP="003761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292">
        <w:rPr>
          <w:rFonts w:ascii="Times New Roman" w:hAnsi="Times New Roman" w:cs="Times New Roman"/>
          <w:sz w:val="28"/>
          <w:szCs w:val="28"/>
        </w:rPr>
        <w:t>нормативные</w:t>
      </w:r>
      <w:proofErr w:type="gramEnd"/>
      <w:r w:rsidRPr="00834292">
        <w:rPr>
          <w:rFonts w:ascii="Times New Roman" w:hAnsi="Times New Roman" w:cs="Times New Roman"/>
          <w:sz w:val="28"/>
          <w:szCs w:val="28"/>
        </w:rPr>
        <w:t xml:space="preserve"> затраты на потребление электрической энергии в размере 90% от общего объема затрат на оплату указанного вида коммунальных платежей;</w:t>
      </w:r>
    </w:p>
    <w:p w:rsidR="007F17C0" w:rsidRPr="00834292" w:rsidRDefault="007F17C0" w:rsidP="003761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292">
        <w:rPr>
          <w:rFonts w:ascii="Times New Roman" w:hAnsi="Times New Roman" w:cs="Times New Roman"/>
          <w:sz w:val="28"/>
          <w:szCs w:val="28"/>
        </w:rPr>
        <w:t>нормативные</w:t>
      </w:r>
      <w:proofErr w:type="gramEnd"/>
      <w:r w:rsidRPr="00834292">
        <w:rPr>
          <w:rFonts w:ascii="Times New Roman" w:hAnsi="Times New Roman" w:cs="Times New Roman"/>
          <w:sz w:val="28"/>
          <w:szCs w:val="28"/>
        </w:rPr>
        <w:t xml:space="preserve"> затраты на потребление тепловой энергии в размере 50% от общего объема затрат на оплату указанного вида коммунальных платежей;</w:t>
      </w:r>
    </w:p>
    <w:p w:rsidR="007F17C0" w:rsidRDefault="007F17C0" w:rsidP="003761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292">
        <w:rPr>
          <w:rFonts w:ascii="Times New Roman" w:hAnsi="Times New Roman" w:cs="Times New Roman"/>
          <w:sz w:val="28"/>
          <w:szCs w:val="28"/>
        </w:rPr>
        <w:t>иные</w:t>
      </w:r>
      <w:proofErr w:type="gramEnd"/>
      <w:r w:rsidRPr="00834292">
        <w:rPr>
          <w:rFonts w:ascii="Times New Roman" w:hAnsi="Times New Roman" w:cs="Times New Roman"/>
          <w:sz w:val="28"/>
          <w:szCs w:val="28"/>
        </w:rPr>
        <w:t xml:space="preserve"> затраты.</w:t>
      </w:r>
    </w:p>
    <w:p w:rsidR="002E7D8F" w:rsidRPr="00834292" w:rsidRDefault="002E7D8F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7C0" w:rsidRPr="00834292" w:rsidRDefault="004648F9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292">
        <w:rPr>
          <w:rFonts w:ascii="Times New Roman" w:hAnsi="Times New Roman" w:cs="Times New Roman"/>
          <w:sz w:val="28"/>
          <w:szCs w:val="28"/>
        </w:rPr>
        <w:t>2.</w:t>
      </w:r>
      <w:r w:rsidR="007F17C0" w:rsidRPr="00834292">
        <w:rPr>
          <w:rFonts w:ascii="Times New Roman" w:hAnsi="Times New Roman" w:cs="Times New Roman"/>
          <w:sz w:val="28"/>
          <w:szCs w:val="28"/>
        </w:rPr>
        <w:t>1</w:t>
      </w:r>
      <w:r w:rsidR="00F826EB" w:rsidRPr="00834292">
        <w:rPr>
          <w:rFonts w:ascii="Times New Roman" w:hAnsi="Times New Roman" w:cs="Times New Roman"/>
          <w:sz w:val="28"/>
          <w:szCs w:val="28"/>
        </w:rPr>
        <w:t>1</w:t>
      </w:r>
      <w:r w:rsidR="007F17C0" w:rsidRPr="00834292">
        <w:rPr>
          <w:rFonts w:ascii="Times New Roman" w:hAnsi="Times New Roman" w:cs="Times New Roman"/>
          <w:sz w:val="28"/>
          <w:szCs w:val="28"/>
        </w:rPr>
        <w:t xml:space="preserve">. В составе затрат на содержание объектов недвижимого имущества, необходимого для выполнения i-й государственной </w:t>
      </w:r>
      <w:proofErr w:type="gramStart"/>
      <w:r w:rsidR="007F17C0" w:rsidRPr="00834292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7F17C0" w:rsidRPr="00834292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513715" cy="262255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7C0" w:rsidRPr="0083429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F17C0" w:rsidRPr="00834292">
        <w:rPr>
          <w:rFonts w:ascii="Times New Roman" w:hAnsi="Times New Roman" w:cs="Times New Roman"/>
          <w:sz w:val="28"/>
          <w:szCs w:val="28"/>
        </w:rPr>
        <w:t xml:space="preserve"> учитываются следующие нормы потребления вида работ (услуг) по содержанию объектов недвижимого имущества в соответствии со значениями норм, в том числе:</w:t>
      </w: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29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34292">
        <w:rPr>
          <w:rFonts w:ascii="Times New Roman" w:hAnsi="Times New Roman" w:cs="Times New Roman"/>
          <w:sz w:val="28"/>
          <w:szCs w:val="28"/>
        </w:rPr>
        <w:t xml:space="preserve"> проведение текущего ремонта;</w:t>
      </w: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29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34292">
        <w:rPr>
          <w:rFonts w:ascii="Times New Roman" w:hAnsi="Times New Roman" w:cs="Times New Roman"/>
          <w:sz w:val="28"/>
          <w:szCs w:val="28"/>
        </w:rPr>
        <w:t xml:space="preserve"> содержание прилегающей территории;</w:t>
      </w: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29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34292">
        <w:rPr>
          <w:rFonts w:ascii="Times New Roman" w:hAnsi="Times New Roman" w:cs="Times New Roman"/>
          <w:sz w:val="28"/>
          <w:szCs w:val="28"/>
        </w:rPr>
        <w:t xml:space="preserve"> обслуживание и уборку помещения;</w:t>
      </w: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29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34292">
        <w:rPr>
          <w:rFonts w:ascii="Times New Roman" w:hAnsi="Times New Roman" w:cs="Times New Roman"/>
          <w:sz w:val="28"/>
          <w:szCs w:val="28"/>
        </w:rPr>
        <w:t xml:space="preserve"> вывоз твердых бытовых отходов;</w:t>
      </w:r>
    </w:p>
    <w:p w:rsidR="007F17C0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29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34292">
        <w:rPr>
          <w:rFonts w:ascii="Times New Roman" w:hAnsi="Times New Roman" w:cs="Times New Roman"/>
          <w:sz w:val="28"/>
          <w:szCs w:val="28"/>
        </w:rPr>
        <w:t xml:space="preserve"> другие виды работ (услуг) по содержанию объектов недвижимого имущества.</w:t>
      </w:r>
    </w:p>
    <w:p w:rsidR="002E7D8F" w:rsidRPr="00834292" w:rsidRDefault="002E7D8F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7C0" w:rsidRPr="00834292" w:rsidRDefault="004648F9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29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F17C0" w:rsidRPr="00834292">
        <w:rPr>
          <w:rFonts w:ascii="Times New Roman" w:hAnsi="Times New Roman" w:cs="Times New Roman"/>
          <w:sz w:val="28"/>
          <w:szCs w:val="28"/>
        </w:rPr>
        <w:t>1</w:t>
      </w:r>
      <w:r w:rsidR="00F826EB" w:rsidRPr="00834292">
        <w:rPr>
          <w:rFonts w:ascii="Times New Roman" w:hAnsi="Times New Roman" w:cs="Times New Roman"/>
          <w:sz w:val="28"/>
          <w:szCs w:val="28"/>
        </w:rPr>
        <w:t>2</w:t>
      </w:r>
      <w:r w:rsidR="007F17C0" w:rsidRPr="00834292">
        <w:rPr>
          <w:rFonts w:ascii="Times New Roman" w:hAnsi="Times New Roman" w:cs="Times New Roman"/>
          <w:sz w:val="28"/>
          <w:szCs w:val="28"/>
        </w:rPr>
        <w:t xml:space="preserve">. В составе затрат на содержание объектов особо ценного движимого имущества, необходимого для выполнения i-й государственной </w:t>
      </w:r>
      <w:proofErr w:type="gramStart"/>
      <w:r w:rsidR="007F17C0" w:rsidRPr="00834292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7F17C0" w:rsidRPr="00834292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660400" cy="262255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7C0" w:rsidRPr="0083429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F17C0" w:rsidRPr="00834292">
        <w:rPr>
          <w:rFonts w:ascii="Times New Roman" w:hAnsi="Times New Roman" w:cs="Times New Roman"/>
          <w:sz w:val="28"/>
          <w:szCs w:val="28"/>
        </w:rPr>
        <w:t xml:space="preserve"> учитываются следующие нормы потребления вида работ (услуг) по содержанию объектов особо ценного имущества, в том числе:</w:t>
      </w: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29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34292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ремонт;</w:t>
      </w: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29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34292">
        <w:rPr>
          <w:rFonts w:ascii="Times New Roman" w:hAnsi="Times New Roman" w:cs="Times New Roman"/>
          <w:sz w:val="28"/>
          <w:szCs w:val="28"/>
        </w:rPr>
        <w:t xml:space="preserve"> приобретение материальных запасов, потребляемых в рамках содержания особо ценного движимого имущества, не отнесенные к нормативным затратам, непосредственно связанным с оказанием государственной услуги;</w:t>
      </w:r>
    </w:p>
    <w:p w:rsidR="007F17C0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29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34292">
        <w:rPr>
          <w:rFonts w:ascii="Times New Roman" w:hAnsi="Times New Roman" w:cs="Times New Roman"/>
          <w:sz w:val="28"/>
          <w:szCs w:val="28"/>
        </w:rPr>
        <w:t xml:space="preserve"> другие виды работ (услуг) по содержанию объектов особо ценного движимого имущества.</w:t>
      </w:r>
    </w:p>
    <w:p w:rsidR="002E7D8F" w:rsidRPr="00834292" w:rsidRDefault="002E7D8F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7C0" w:rsidRPr="00834292" w:rsidRDefault="004648F9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292">
        <w:rPr>
          <w:rFonts w:ascii="Times New Roman" w:hAnsi="Times New Roman" w:cs="Times New Roman"/>
          <w:sz w:val="28"/>
          <w:szCs w:val="28"/>
        </w:rPr>
        <w:t>2.</w:t>
      </w:r>
      <w:r w:rsidR="00EC4CE1" w:rsidRPr="00834292">
        <w:rPr>
          <w:rFonts w:ascii="Times New Roman" w:hAnsi="Times New Roman" w:cs="Times New Roman"/>
          <w:sz w:val="28"/>
          <w:szCs w:val="28"/>
        </w:rPr>
        <w:t>1</w:t>
      </w:r>
      <w:r w:rsidR="00F826EB" w:rsidRPr="00834292">
        <w:rPr>
          <w:rFonts w:ascii="Times New Roman" w:hAnsi="Times New Roman" w:cs="Times New Roman"/>
          <w:sz w:val="28"/>
          <w:szCs w:val="28"/>
        </w:rPr>
        <w:t>3</w:t>
      </w:r>
      <w:r w:rsidR="007F17C0" w:rsidRPr="00834292">
        <w:rPr>
          <w:rFonts w:ascii="Times New Roman" w:hAnsi="Times New Roman" w:cs="Times New Roman"/>
          <w:sz w:val="28"/>
          <w:szCs w:val="28"/>
        </w:rPr>
        <w:t xml:space="preserve">. В составе затрат на приобретение услуг связи для i-й государственной </w:t>
      </w:r>
      <w:proofErr w:type="gramStart"/>
      <w:r w:rsidR="007F17C0" w:rsidRPr="00834292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7F17C0" w:rsidRPr="00834292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92760" cy="262255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7C0" w:rsidRPr="00834292">
        <w:rPr>
          <w:rFonts w:ascii="Times New Roman" w:hAnsi="Times New Roman" w:cs="Times New Roman"/>
          <w:sz w:val="28"/>
          <w:szCs w:val="28"/>
        </w:rPr>
        <w:t xml:space="preserve"> учитываются</w:t>
      </w:r>
      <w:proofErr w:type="gramEnd"/>
      <w:r w:rsidR="007F17C0" w:rsidRPr="00834292">
        <w:rPr>
          <w:rFonts w:ascii="Times New Roman" w:hAnsi="Times New Roman" w:cs="Times New Roman"/>
          <w:sz w:val="28"/>
          <w:szCs w:val="28"/>
        </w:rPr>
        <w:t xml:space="preserve"> следующие выраженные в натуральных показателях нормы потребления услуг:</w:t>
      </w: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29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34292">
        <w:rPr>
          <w:rFonts w:ascii="Times New Roman" w:hAnsi="Times New Roman" w:cs="Times New Roman"/>
          <w:sz w:val="28"/>
          <w:szCs w:val="28"/>
        </w:rPr>
        <w:t xml:space="preserve"> стационарную связь;</w:t>
      </w: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29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34292">
        <w:rPr>
          <w:rFonts w:ascii="Times New Roman" w:hAnsi="Times New Roman" w:cs="Times New Roman"/>
          <w:sz w:val="28"/>
          <w:szCs w:val="28"/>
        </w:rPr>
        <w:t xml:space="preserve"> сотовую связь;</w:t>
      </w: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29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34292">
        <w:rPr>
          <w:rFonts w:ascii="Times New Roman" w:hAnsi="Times New Roman" w:cs="Times New Roman"/>
          <w:sz w:val="28"/>
          <w:szCs w:val="28"/>
        </w:rPr>
        <w:t xml:space="preserve"> подключение к информационно-коммуникационной сети </w:t>
      </w:r>
      <w:r w:rsidR="00770BBD">
        <w:rPr>
          <w:rFonts w:ascii="Times New Roman" w:hAnsi="Times New Roman" w:cs="Times New Roman"/>
          <w:sz w:val="28"/>
          <w:szCs w:val="28"/>
        </w:rPr>
        <w:t>«</w:t>
      </w:r>
      <w:r w:rsidRPr="00834292">
        <w:rPr>
          <w:rFonts w:ascii="Times New Roman" w:hAnsi="Times New Roman" w:cs="Times New Roman"/>
          <w:sz w:val="28"/>
          <w:szCs w:val="28"/>
        </w:rPr>
        <w:t>Интернет</w:t>
      </w:r>
      <w:r w:rsidR="00770BBD">
        <w:rPr>
          <w:rFonts w:ascii="Times New Roman" w:hAnsi="Times New Roman" w:cs="Times New Roman"/>
          <w:sz w:val="28"/>
          <w:szCs w:val="28"/>
        </w:rPr>
        <w:t>»</w:t>
      </w:r>
      <w:r w:rsidRPr="00834292">
        <w:rPr>
          <w:rFonts w:ascii="Times New Roman" w:hAnsi="Times New Roman" w:cs="Times New Roman"/>
          <w:sz w:val="28"/>
          <w:szCs w:val="28"/>
        </w:rPr>
        <w:t>;</w:t>
      </w:r>
    </w:p>
    <w:p w:rsidR="007F17C0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29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34292">
        <w:rPr>
          <w:rFonts w:ascii="Times New Roman" w:hAnsi="Times New Roman" w:cs="Times New Roman"/>
          <w:sz w:val="28"/>
          <w:szCs w:val="28"/>
        </w:rPr>
        <w:t xml:space="preserve"> иные услуги связи.</w:t>
      </w:r>
    </w:p>
    <w:p w:rsidR="002E7D8F" w:rsidRPr="00834292" w:rsidRDefault="002E7D8F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7C0" w:rsidRPr="00834292" w:rsidRDefault="004648F9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292">
        <w:rPr>
          <w:rFonts w:ascii="Times New Roman" w:hAnsi="Times New Roman" w:cs="Times New Roman"/>
          <w:sz w:val="28"/>
          <w:szCs w:val="28"/>
        </w:rPr>
        <w:t>2.</w:t>
      </w:r>
      <w:r w:rsidR="007F17C0" w:rsidRPr="00834292">
        <w:rPr>
          <w:rFonts w:ascii="Times New Roman" w:hAnsi="Times New Roman" w:cs="Times New Roman"/>
          <w:sz w:val="28"/>
          <w:szCs w:val="28"/>
        </w:rPr>
        <w:t>1</w:t>
      </w:r>
      <w:r w:rsidR="00F826EB" w:rsidRPr="00834292">
        <w:rPr>
          <w:rFonts w:ascii="Times New Roman" w:hAnsi="Times New Roman" w:cs="Times New Roman"/>
          <w:sz w:val="28"/>
          <w:szCs w:val="28"/>
        </w:rPr>
        <w:t>4</w:t>
      </w:r>
      <w:r w:rsidR="007F17C0" w:rsidRPr="00834292">
        <w:rPr>
          <w:rFonts w:ascii="Times New Roman" w:hAnsi="Times New Roman" w:cs="Times New Roman"/>
          <w:sz w:val="28"/>
          <w:szCs w:val="28"/>
        </w:rPr>
        <w:t xml:space="preserve">. В составе затрат на приобретение транспортных услуг для i-й государственной </w:t>
      </w:r>
      <w:proofErr w:type="gramStart"/>
      <w:r w:rsidR="007F17C0" w:rsidRPr="00834292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7F17C0" w:rsidRPr="00834292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92760" cy="262255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7C0" w:rsidRPr="00834292">
        <w:rPr>
          <w:rFonts w:ascii="Times New Roman" w:hAnsi="Times New Roman" w:cs="Times New Roman"/>
          <w:sz w:val="28"/>
          <w:szCs w:val="28"/>
        </w:rPr>
        <w:t xml:space="preserve"> учитываются</w:t>
      </w:r>
      <w:proofErr w:type="gramEnd"/>
      <w:r w:rsidR="007F17C0" w:rsidRPr="00834292">
        <w:rPr>
          <w:rFonts w:ascii="Times New Roman" w:hAnsi="Times New Roman" w:cs="Times New Roman"/>
          <w:sz w:val="28"/>
          <w:szCs w:val="28"/>
        </w:rPr>
        <w:t xml:space="preserve"> следующие выраженные в натуральных показателях нормы потребления транспортных услуг:</w:t>
      </w: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29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34292">
        <w:rPr>
          <w:rFonts w:ascii="Times New Roman" w:hAnsi="Times New Roman" w:cs="Times New Roman"/>
          <w:sz w:val="28"/>
          <w:szCs w:val="28"/>
        </w:rPr>
        <w:t xml:space="preserve"> доставку грузов;</w:t>
      </w:r>
    </w:p>
    <w:p w:rsidR="007F17C0" w:rsidRPr="00834292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29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34292">
        <w:rPr>
          <w:rFonts w:ascii="Times New Roman" w:hAnsi="Times New Roman" w:cs="Times New Roman"/>
          <w:sz w:val="28"/>
          <w:szCs w:val="28"/>
        </w:rPr>
        <w:t xml:space="preserve"> наем транспортных средств;</w:t>
      </w:r>
    </w:p>
    <w:p w:rsidR="007F17C0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29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34292">
        <w:rPr>
          <w:rFonts w:ascii="Times New Roman" w:hAnsi="Times New Roman" w:cs="Times New Roman"/>
          <w:sz w:val="28"/>
          <w:szCs w:val="28"/>
        </w:rPr>
        <w:t xml:space="preserve"> иные транспортные услуги.</w:t>
      </w:r>
    </w:p>
    <w:p w:rsidR="002E7D8F" w:rsidRPr="00834292" w:rsidRDefault="002E7D8F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7C0" w:rsidRPr="00834292" w:rsidRDefault="004648F9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292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8151B30" wp14:editId="0CC0E957">
            <wp:simplePos x="0" y="0"/>
            <wp:positionH relativeFrom="column">
              <wp:posOffset>2225675</wp:posOffset>
            </wp:positionH>
            <wp:positionV relativeFrom="paragraph">
              <wp:posOffset>370205</wp:posOffset>
            </wp:positionV>
            <wp:extent cx="492760" cy="304800"/>
            <wp:effectExtent l="0" t="0" r="2540" b="0"/>
            <wp:wrapNone/>
            <wp:docPr id="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4292">
        <w:rPr>
          <w:rFonts w:ascii="Times New Roman" w:hAnsi="Times New Roman" w:cs="Times New Roman"/>
          <w:sz w:val="28"/>
          <w:szCs w:val="28"/>
        </w:rPr>
        <w:t>2.</w:t>
      </w:r>
      <w:r w:rsidR="007F17C0" w:rsidRPr="00834292">
        <w:rPr>
          <w:rFonts w:ascii="Times New Roman" w:hAnsi="Times New Roman" w:cs="Times New Roman"/>
          <w:sz w:val="28"/>
          <w:szCs w:val="28"/>
        </w:rPr>
        <w:t>1</w:t>
      </w:r>
      <w:r w:rsidR="00F826EB" w:rsidRPr="00834292">
        <w:rPr>
          <w:rFonts w:ascii="Times New Roman" w:hAnsi="Times New Roman" w:cs="Times New Roman"/>
          <w:sz w:val="28"/>
          <w:szCs w:val="28"/>
        </w:rPr>
        <w:t>5</w:t>
      </w:r>
      <w:r w:rsidR="007F17C0" w:rsidRPr="00834292">
        <w:rPr>
          <w:rFonts w:ascii="Times New Roman" w:hAnsi="Times New Roman" w:cs="Times New Roman"/>
          <w:sz w:val="28"/>
          <w:szCs w:val="28"/>
        </w:rPr>
        <w:t>. Затраты на оплату труда с начислениями на выплаты по оплате труда работников, которые не принимают непосредственного участия в оказании i-й государственной услуги</w:t>
      </w:r>
      <w:r w:rsidR="002E7D8F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4" w:name="_GoBack"/>
      <w:bookmarkEnd w:id="4"/>
      <w:r w:rsidR="002E7D8F">
        <w:rPr>
          <w:rFonts w:ascii="Times New Roman" w:hAnsi="Times New Roman" w:cs="Times New Roman"/>
          <w:sz w:val="28"/>
          <w:szCs w:val="28"/>
        </w:rPr>
        <w:t xml:space="preserve">    </w:t>
      </w:r>
      <w:r w:rsidR="007F17C0" w:rsidRPr="00834292">
        <w:rPr>
          <w:rFonts w:ascii="Times New Roman" w:hAnsi="Times New Roman" w:cs="Times New Roman"/>
          <w:sz w:val="28"/>
          <w:szCs w:val="28"/>
        </w:rPr>
        <w:t xml:space="preserve"> </w:t>
      </w:r>
      <w:r w:rsidRPr="0083429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34292">
        <w:rPr>
          <w:rFonts w:ascii="Times New Roman" w:hAnsi="Times New Roman" w:cs="Times New Roman"/>
          <w:sz w:val="28"/>
          <w:szCs w:val="28"/>
        </w:rPr>
        <w:t xml:space="preserve">  </w:t>
      </w:r>
      <w:r w:rsidR="007F17C0" w:rsidRPr="0083429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F17C0" w:rsidRPr="00834292">
        <w:rPr>
          <w:rFonts w:ascii="Times New Roman" w:hAnsi="Times New Roman" w:cs="Times New Roman"/>
          <w:sz w:val="28"/>
          <w:szCs w:val="28"/>
        </w:rPr>
        <w:t xml:space="preserve"> рассчитываются исходя из нормативного количества единиц и действующей системы оплаты труда.</w:t>
      </w:r>
    </w:p>
    <w:p w:rsidR="007F17C0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292">
        <w:rPr>
          <w:rFonts w:ascii="Times New Roman" w:hAnsi="Times New Roman" w:cs="Times New Roman"/>
          <w:sz w:val="28"/>
          <w:szCs w:val="28"/>
        </w:rPr>
        <w:t>В случае если учреждение оказывает несколько государственных услуг, распределение затрат на оплату труда с начислениями на выплаты по оплате труда работников, которые не принимают непосредственного участия в оказании i-й государственной услуги, производится пропорционально фонду оплаты труда основного персонала, непосредственно участвующего в оказании услуги.</w:t>
      </w:r>
    </w:p>
    <w:p w:rsidR="002E7D8F" w:rsidRPr="00834292" w:rsidRDefault="002E7D8F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7C0" w:rsidRPr="00770BBD" w:rsidRDefault="004648F9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BBD">
        <w:rPr>
          <w:rFonts w:ascii="Times New Roman" w:hAnsi="Times New Roman" w:cs="Times New Roman"/>
          <w:sz w:val="28"/>
          <w:szCs w:val="28"/>
        </w:rPr>
        <w:t>2.</w:t>
      </w:r>
      <w:r w:rsidR="007F17C0" w:rsidRPr="00770BBD">
        <w:rPr>
          <w:rFonts w:ascii="Times New Roman" w:hAnsi="Times New Roman" w:cs="Times New Roman"/>
          <w:sz w:val="28"/>
          <w:szCs w:val="28"/>
        </w:rPr>
        <w:t>1</w:t>
      </w:r>
      <w:r w:rsidR="00F826EB" w:rsidRPr="00770BBD">
        <w:rPr>
          <w:rFonts w:ascii="Times New Roman" w:hAnsi="Times New Roman" w:cs="Times New Roman"/>
          <w:sz w:val="28"/>
          <w:szCs w:val="28"/>
        </w:rPr>
        <w:t>6</w:t>
      </w:r>
      <w:r w:rsidR="007F17C0" w:rsidRPr="00770BBD">
        <w:rPr>
          <w:rFonts w:ascii="Times New Roman" w:hAnsi="Times New Roman" w:cs="Times New Roman"/>
          <w:sz w:val="28"/>
          <w:szCs w:val="28"/>
        </w:rPr>
        <w:t xml:space="preserve">. В составе затрат на прочие общехозяйственные нужды на оказание i-й государственной </w:t>
      </w:r>
      <w:proofErr w:type="gramStart"/>
      <w:r w:rsidR="007F17C0" w:rsidRPr="00770BB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7F17C0" w:rsidRPr="00770BBD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502920" cy="262255"/>
            <wp:effectExtent l="0" t="0" r="0" b="0"/>
            <wp:docPr id="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7C0" w:rsidRPr="00770BBD">
        <w:rPr>
          <w:rFonts w:ascii="Times New Roman" w:hAnsi="Times New Roman" w:cs="Times New Roman"/>
          <w:sz w:val="28"/>
          <w:szCs w:val="28"/>
        </w:rPr>
        <w:t xml:space="preserve"> учитываются</w:t>
      </w:r>
      <w:proofErr w:type="gramEnd"/>
      <w:r w:rsidR="007F17C0" w:rsidRPr="00770BBD">
        <w:rPr>
          <w:rFonts w:ascii="Times New Roman" w:hAnsi="Times New Roman" w:cs="Times New Roman"/>
          <w:sz w:val="28"/>
          <w:szCs w:val="28"/>
        </w:rPr>
        <w:t>:</w:t>
      </w:r>
    </w:p>
    <w:p w:rsidR="007F17C0" w:rsidRDefault="007F17C0" w:rsidP="008342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0BBD">
        <w:rPr>
          <w:rFonts w:ascii="Times New Roman" w:hAnsi="Times New Roman" w:cs="Times New Roman"/>
          <w:sz w:val="28"/>
          <w:szCs w:val="28"/>
        </w:rPr>
        <w:t>затраты</w:t>
      </w:r>
      <w:proofErr w:type="gramEnd"/>
      <w:r w:rsidRPr="00770BBD">
        <w:rPr>
          <w:rFonts w:ascii="Times New Roman" w:hAnsi="Times New Roman" w:cs="Times New Roman"/>
          <w:sz w:val="28"/>
          <w:szCs w:val="28"/>
        </w:rPr>
        <w:t xml:space="preserve"> на прочие общехозяйственные нужды.</w:t>
      </w:r>
    </w:p>
    <w:sectPr w:rsidR="007F17C0" w:rsidSect="002E7D8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C0"/>
    <w:rsid w:val="000D1BA6"/>
    <w:rsid w:val="0027476F"/>
    <w:rsid w:val="002E7D8F"/>
    <w:rsid w:val="0036248B"/>
    <w:rsid w:val="003761BB"/>
    <w:rsid w:val="004648F9"/>
    <w:rsid w:val="004D71D4"/>
    <w:rsid w:val="0071413D"/>
    <w:rsid w:val="00770BBD"/>
    <w:rsid w:val="007F17C0"/>
    <w:rsid w:val="00834292"/>
    <w:rsid w:val="008A762C"/>
    <w:rsid w:val="00A8068A"/>
    <w:rsid w:val="00A9127F"/>
    <w:rsid w:val="00BA5E9E"/>
    <w:rsid w:val="00D1727D"/>
    <w:rsid w:val="00EC4CE1"/>
    <w:rsid w:val="00F44EA7"/>
    <w:rsid w:val="00F44ED9"/>
    <w:rsid w:val="00F8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BC7DD-0CCA-42EB-B47B-E9D5636C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D8F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7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F17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F17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17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71413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0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BB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14336" TargetMode="External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8" Type="http://schemas.openxmlformats.org/officeDocument/2006/relationships/image" Target="media/image4.wmf"/><Relationship Id="rId3" Type="http://schemas.openxmlformats.org/officeDocument/2006/relationships/webSettings" Target="web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20" Type="http://schemas.openxmlformats.org/officeDocument/2006/relationships/image" Target="media/image16.wmf"/><Relationship Id="rId41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 Алексей Викторович</dc:creator>
  <cp:keywords/>
  <dc:description/>
  <cp:lastModifiedBy>Медведев Алексей Викторович</cp:lastModifiedBy>
  <cp:revision>6</cp:revision>
  <cp:lastPrinted>2024-11-28T03:06:00Z</cp:lastPrinted>
  <dcterms:created xsi:type="dcterms:W3CDTF">2024-11-25T12:19:00Z</dcterms:created>
  <dcterms:modified xsi:type="dcterms:W3CDTF">2024-11-28T04:10:00Z</dcterms:modified>
</cp:coreProperties>
</file>