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spacing w:before="0" w:beforeAutospacing="0" w:after="0" w:afterAutospacing="0" w:line="24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3"/>
        <w:spacing w:before="0" w:beforeAutospacing="0" w:after="0" w:afterAutospacing="0" w:line="24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spacing w:before="0" w:beforeAutospacing="0" w:after="0" w:afterAutospacing="0" w:line="245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МИНИСТЕРСТВО ТРУДА И СОЦИАЛЬНОГО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spacing w:before="0" w:beforeAutospacing="0" w:after="0" w:afterAutospacing="0" w:line="245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spacing w:before="0" w:beforeAutospacing="0" w:after="0" w:afterAutospacing="0"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spacing w:before="0" w:beforeAutospacing="0" w:after="0" w:afterAutospacing="0"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spacing w:before="0" w:beforeAutospacing="0" w:after="0" w:afterAutospacing="0" w:line="245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9"/>
        <w:tabs>
          <w:tab w:val="left" w:pos="708" w:leader="none"/>
          <w:tab w:val="center" w:pos="1134" w:leader="none"/>
          <w:tab w:val="right" w:pos="9355" w:leader="none"/>
        </w:tabs>
        <w:spacing w:after="0" w:line="245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Об организации оказания государственных услуг в социальной сфере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tabs>
          <w:tab w:val="left" w:pos="708" w:leader="none"/>
          <w:tab w:val="center" w:pos="1134" w:leader="none"/>
          <w:tab w:val="right" w:pos="9355" w:leader="none"/>
        </w:tabs>
        <w:spacing w:after="0" w:line="245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5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9"/>
        <w:suppressLineNumbers w:val="0"/>
        <w:tabs>
          <w:tab w:val="left" w:pos="708" w:leader="none"/>
          <w:tab w:val="center" w:pos="1134" w:leader="none"/>
          <w:tab w:val="right" w:pos="9355" w:leader="none"/>
        </w:tabs>
        <w:spacing w:after="0" w:line="245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ab/>
        <w:t xml:space="preserve">Проект постановления Правительства Новосибирской области «Об организации оказания государственных услуг в социальной сфере на территории Новосибирской области» разработан в соответствии с 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 № 189-ФЗ)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suppressLineNumbers w:val="0"/>
        <w:tabs>
          <w:tab w:val="left" w:pos="708" w:leader="none"/>
          <w:tab w:val="center" w:pos="1134" w:leader="none"/>
          <w:tab w:val="right" w:pos="9355" w:leader="none"/>
        </w:tabs>
        <w:spacing w:after="0" w:line="245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Проектом постановления утверждены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государственные услуги в социальной сфере, в отношении которых формируется государственный социальный заказ на оказание государственных услуг в социальной сфере, относящихся к полномочиям 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определены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областные исполнительные органы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уполномоченные на формирование государ</w:t>
      </w:r>
      <w:r>
        <w:rPr>
          <w:rFonts w:ascii="Times New Roman" w:hAnsi="Times New Roman"/>
          <w:sz w:val="28"/>
          <w:szCs w:val="28"/>
        </w:rPr>
        <w:t xml:space="preserve">ственных социальных заказов на оказание государственных услуг в социальной сфере и реализацию </w:t>
      </w:r>
      <w:r>
        <w:rPr>
          <w:rFonts w:ascii="Times New Roman" w:hAnsi="Times New Roman"/>
          <w:sz w:val="28"/>
          <w:szCs w:val="28"/>
        </w:rPr>
        <w:t xml:space="preserve">способов отбора исполнителей государственных услуг в социальной сфере</w:t>
      </w:r>
      <w:r>
        <w:rPr>
          <w:rFonts w:ascii="Times New Roman" w:hAnsi="Times New Roman"/>
          <w:sz w:val="28"/>
          <w:szCs w:val="28"/>
        </w:rPr>
        <w:t xml:space="preserve">, предусмотренных статьей 9 Федерального закона № 189-ФЗ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утверждены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государственной услуги в социальной сфере «Организа</w:t>
      </w:r>
      <w:r>
        <w:rPr>
          <w:rFonts w:ascii="Times New Roman" w:hAnsi="Times New Roman" w:cs="Times New Roman"/>
          <w:sz w:val="28"/>
          <w:szCs w:val="28"/>
        </w:rPr>
        <w:t xml:space="preserve">ция сопровождения при содействии занятости инвалидов» и план их достижения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shd w:val="clear" w:color="auto" w:fill="ffffff"/>
        </w:rPr>
        <w:t xml:space="preserve">Проект постановления не потребует дополнительных бюджетных ассигнований из областного бюджета Новосибирской области.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</w:p>
    <w:p>
      <w:pPr>
        <w:spacing w:after="0" w:line="245" w:lineRule="auto"/>
        <w:ind w:firstLine="709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 w:val="0"/>
          <w:iCs w:val="0"/>
          <w:color w:val="000000"/>
          <w:sz w:val="32"/>
          <w:szCs w:val="32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Проект постановления не подлежит оценке регулирующего воздействия, поскольку не устанавливает новые, не изменяет и не отменяет ранее предусмотренные нормативными правовыми актами Новосибирской области обязательные требования, связанные с осуществлением пре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етствия продукции, иных форм оценок и экспертиз; не устанавливает новые, не изменяет и не отменяет ранее предусмотренные нормативными правовыми актами обязанности и запреты для субъектов предпринимательской и инвестиционной деятельности; не устанавливает,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изменяет и не отменяет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yellow"/>
        </w:rPr>
      </w:r>
    </w:p>
    <w:p>
      <w:pPr>
        <w:spacing w:after="0" w:line="245" w:lineRule="auto"/>
        <w:ind w:firstLine="709"/>
        <w:jc w:val="both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5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>
        <w:numFmt w:val="decimal"/>
        <w:numRestart w:val="continuous"/>
        <w:numStart w:val="1"/>
      </w:endnotePr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3"/>
    <w:uiPriority w:val="10"/>
    <w:rPr>
      <w:sz w:val="48"/>
      <w:szCs w:val="48"/>
    </w:rPr>
  </w:style>
  <w:style w:type="character" w:styleId="684">
    <w:name w:val="Subtitle Char"/>
    <w:basedOn w:val="699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note Text Char"/>
    <w:link w:val="854"/>
    <w:uiPriority w:val="99"/>
    <w:rPr>
      <w:sz w:val="18"/>
    </w:rPr>
  </w:style>
  <w:style w:type="character" w:styleId="688">
    <w:name w:val="Endnote Text Char"/>
    <w:link w:val="857"/>
    <w:uiPriority w:val="99"/>
    <w:rPr>
      <w:sz w:val="20"/>
    </w:rPr>
  </w:style>
  <w:style w:type="paragraph" w:styleId="68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0">
    <w:name w:val="Heading 1"/>
    <w:basedOn w:val="689"/>
    <w:next w:val="689"/>
    <w:link w:val="702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0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05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ind w:left="720"/>
      <w:contextualSpacing/>
    </w:pPr>
  </w:style>
  <w:style w:type="paragraph" w:styleId="712">
    <w:name w:val="No Spacing"/>
    <w:uiPriority w:val="1"/>
    <w:qFormat/>
  </w:style>
  <w:style w:type="paragraph" w:styleId="713">
    <w:name w:val="Title"/>
    <w:basedOn w:val="689"/>
    <w:next w:val="689"/>
    <w:link w:val="714"/>
    <w:uiPriority w:val="10"/>
    <w:qFormat/>
    <w:pPr>
      <w:spacing w:before="300"/>
      <w:contextualSpacing/>
    </w:pPr>
    <w:rPr>
      <w:sz w:val="48"/>
      <w:szCs w:val="48"/>
    </w:rPr>
  </w:style>
  <w:style w:type="character" w:styleId="714" w:customStyle="1">
    <w:name w:val="Название Знак"/>
    <w:link w:val="713"/>
    <w:uiPriority w:val="10"/>
    <w:rPr>
      <w:sz w:val="48"/>
      <w:szCs w:val="48"/>
    </w:rPr>
  </w:style>
  <w:style w:type="paragraph" w:styleId="715">
    <w:name w:val="Subtitle"/>
    <w:basedOn w:val="689"/>
    <w:next w:val="689"/>
    <w:link w:val="716"/>
    <w:uiPriority w:val="11"/>
    <w:qFormat/>
    <w:pPr>
      <w:spacing w:before="200"/>
    </w:pPr>
    <w:rPr>
      <w:sz w:val="24"/>
      <w:szCs w:val="24"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89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89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spacing w:after="57"/>
      <w:ind w:left="283"/>
    </w:pPr>
  </w:style>
  <w:style w:type="paragraph" w:styleId="862">
    <w:name w:val="toc 3"/>
    <w:basedOn w:val="689"/>
    <w:next w:val="689"/>
    <w:uiPriority w:val="39"/>
    <w:unhideWhenUsed/>
    <w:pPr>
      <w:spacing w:after="57"/>
      <w:ind w:left="567"/>
    </w:pPr>
  </w:style>
  <w:style w:type="paragraph" w:styleId="863">
    <w:name w:val="toc 4"/>
    <w:basedOn w:val="689"/>
    <w:next w:val="689"/>
    <w:uiPriority w:val="39"/>
    <w:unhideWhenUsed/>
    <w:pPr>
      <w:spacing w:after="57"/>
      <w:ind w:left="850"/>
    </w:pPr>
  </w:style>
  <w:style w:type="paragraph" w:styleId="864">
    <w:name w:val="toc 5"/>
    <w:basedOn w:val="689"/>
    <w:next w:val="689"/>
    <w:uiPriority w:val="39"/>
    <w:unhideWhenUsed/>
    <w:pPr>
      <w:spacing w:after="57"/>
      <w:ind w:left="1134"/>
    </w:pPr>
  </w:style>
  <w:style w:type="paragraph" w:styleId="865">
    <w:name w:val="toc 6"/>
    <w:basedOn w:val="689"/>
    <w:next w:val="689"/>
    <w:uiPriority w:val="39"/>
    <w:unhideWhenUsed/>
    <w:pPr>
      <w:spacing w:after="57"/>
      <w:ind w:left="1417"/>
    </w:pPr>
  </w:style>
  <w:style w:type="paragraph" w:styleId="866">
    <w:name w:val="toc 7"/>
    <w:basedOn w:val="689"/>
    <w:next w:val="689"/>
    <w:uiPriority w:val="39"/>
    <w:unhideWhenUsed/>
    <w:pPr>
      <w:spacing w:after="57"/>
      <w:ind w:left="1701"/>
    </w:pPr>
  </w:style>
  <w:style w:type="paragraph" w:styleId="867">
    <w:name w:val="toc 8"/>
    <w:basedOn w:val="689"/>
    <w:next w:val="689"/>
    <w:uiPriority w:val="39"/>
    <w:unhideWhenUsed/>
    <w:pPr>
      <w:spacing w:after="57"/>
      <w:ind w:left="1984"/>
    </w:pPr>
  </w:style>
  <w:style w:type="paragraph" w:styleId="868">
    <w:name w:val="toc 9"/>
    <w:basedOn w:val="689"/>
    <w:next w:val="689"/>
    <w:uiPriority w:val="39"/>
    <w:unhideWhenUsed/>
    <w:pPr>
      <w:spacing w:after="57"/>
      <w:ind w:left="2268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89"/>
    <w:next w:val="689"/>
    <w:uiPriority w:val="99"/>
    <w:unhideWhenUsed/>
    <w:pPr>
      <w:spacing w:after="0"/>
    </w:pPr>
  </w:style>
  <w:style w:type="paragraph" w:styleId="871">
    <w:name w:val="Balloon Text"/>
    <w:basedOn w:val="689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Normal (Web)"/>
    <w:basedOn w:val="6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/>
      <w:sz w:val="24"/>
      <w:szCs w:val="24"/>
      <w:lang w:eastAsia="zh-CN"/>
    </w:rPr>
  </w:style>
  <w:style w:type="paragraph" w:styleId="874" w:customStyle="1">
    <w:name w:val="pt-a-000004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5" w:customStyle="1">
    <w:name w:val="pt-a0-000005"/>
  </w:style>
  <w:style w:type="paragraph" w:styleId="876" w:customStyle="1">
    <w:name w:val="pt-consplustitle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7" w:customStyle="1">
    <w:name w:val="pt-a-000006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8" w:customStyle="1">
    <w:name w:val="pt-a-000007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 w:customStyle="1">
    <w:name w:val="pt-a0-000008"/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81" w:customStyle="1">
    <w:name w:val="Верхний колонтитул Знак"/>
    <w:link w:val="721"/>
    <w:uiPriority w:val="99"/>
    <w:rPr>
      <w:sz w:val="22"/>
      <w:szCs w:val="22"/>
      <w:lang w:eastAsia="en-US"/>
    </w:rPr>
  </w:style>
  <w:style w:type="character" w:styleId="882" w:customStyle="1">
    <w:name w:val="Нижний колонтитул Знак"/>
    <w:link w:val="723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revision>15</cp:revision>
  <dcterms:created xsi:type="dcterms:W3CDTF">2024-02-21T10:09:00Z</dcterms:created>
  <dcterms:modified xsi:type="dcterms:W3CDTF">2025-05-21T06:03:28Z</dcterms:modified>
  <cp:version>917504</cp:version>
</cp:coreProperties>
</file>