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284"/>
        <w:gridCol w:w="1356"/>
        <w:gridCol w:w="6312"/>
        <w:gridCol w:w="540"/>
        <w:gridCol w:w="1260"/>
        <w:gridCol w:w="279"/>
      </w:tblGrid>
      <w:tr w:rsidR="0044341B" w:rsidRPr="00552E95" w:rsidTr="00A0259D">
        <w:trPr>
          <w:trHeight w:val="2698"/>
        </w:trPr>
        <w:tc>
          <w:tcPr>
            <w:tcW w:w="10031" w:type="dxa"/>
            <w:gridSpan w:val="6"/>
          </w:tcPr>
          <w:p w:rsidR="0044341B" w:rsidRPr="00552E95" w:rsidRDefault="00AC54E9" w:rsidP="00E77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552E95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552E95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552E95" w:rsidRDefault="0044341B" w:rsidP="00E779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RPr="00552E95" w:rsidTr="00A0259D">
        <w:trPr>
          <w:gridBefore w:val="1"/>
          <w:gridAfter w:val="1"/>
          <w:wBefore w:w="284" w:type="dxa"/>
          <w:wAfter w:w="279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44341B" w:rsidRPr="00552E95" w:rsidRDefault="0044341B" w:rsidP="00E7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552E95" w:rsidRDefault="0044341B" w:rsidP="00E7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552E95" w:rsidRDefault="0044341B" w:rsidP="00E7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552E95" w:rsidRDefault="0044341B" w:rsidP="00E7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52E95" w:rsidTr="00A0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4" w:type="dxa"/>
          <w:wAfter w:w="279" w:type="dxa"/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52E95" w:rsidRDefault="003F0E32" w:rsidP="00E77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552E95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552E95" w:rsidRDefault="00D83F3E" w:rsidP="00E779B8">
      <w:pPr>
        <w:pStyle w:val="4"/>
        <w:jc w:val="both"/>
      </w:pPr>
    </w:p>
    <w:p w:rsidR="00C36179" w:rsidRPr="00552E95" w:rsidRDefault="00C36179" w:rsidP="00E77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О внесении изменений в приказ министерства труда и</w:t>
      </w:r>
      <w:r w:rsidR="00E01829" w:rsidRPr="00552E95">
        <w:rPr>
          <w:rFonts w:ascii="Times New Roman" w:hAnsi="Times New Roman"/>
          <w:sz w:val="28"/>
          <w:szCs w:val="28"/>
        </w:rPr>
        <w:t xml:space="preserve"> </w:t>
      </w:r>
      <w:r w:rsidRPr="00552E95">
        <w:rPr>
          <w:rFonts w:ascii="Times New Roman" w:hAnsi="Times New Roman"/>
          <w:sz w:val="28"/>
          <w:szCs w:val="28"/>
        </w:rPr>
        <w:t>социального развития Новосибирской области от 13.04.2021 № 319</w:t>
      </w:r>
    </w:p>
    <w:p w:rsidR="00C36179" w:rsidRPr="00552E95" w:rsidRDefault="00C36179" w:rsidP="00E77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E77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E77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ПРИКАЗЫВАЮ:</w:t>
      </w:r>
    </w:p>
    <w:p w:rsidR="00C36179" w:rsidRPr="00552E95" w:rsidRDefault="00C36179" w:rsidP="00E77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E77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13.04.2021 №</w:t>
      </w:r>
      <w:r w:rsidR="00A0259D" w:rsidRPr="00552E95">
        <w:rPr>
          <w:rFonts w:ascii="Times New Roman" w:hAnsi="Times New Roman"/>
          <w:sz w:val="28"/>
          <w:szCs w:val="28"/>
        </w:rPr>
        <w:t> </w:t>
      </w:r>
      <w:r w:rsidRPr="00552E95">
        <w:rPr>
          <w:rFonts w:ascii="Times New Roman" w:hAnsi="Times New Roman"/>
          <w:sz w:val="28"/>
          <w:szCs w:val="28"/>
        </w:rPr>
        <w:t>319 «Об организации реализации региональной программы</w:t>
      </w:r>
      <w:r w:rsidRPr="00552E95">
        <w:rPr>
          <w:rFonts w:ascii="Times New Roman" w:hAnsi="Times New Roman"/>
          <w:bCs/>
          <w:sz w:val="28"/>
          <w:szCs w:val="28"/>
        </w:rPr>
        <w:t xml:space="preserve"> Новосибирской области «Снижение доли населения с денежными доходами ниже величины прожиточного минимума в Новосибирской области на</w:t>
      </w:r>
      <w:r w:rsidR="00E01829" w:rsidRPr="00552E95">
        <w:rPr>
          <w:rFonts w:ascii="Times New Roman" w:hAnsi="Times New Roman"/>
          <w:bCs/>
          <w:sz w:val="28"/>
          <w:szCs w:val="28"/>
        </w:rPr>
        <w:t> </w:t>
      </w:r>
      <w:r w:rsidRPr="00552E95">
        <w:rPr>
          <w:rFonts w:ascii="Times New Roman" w:hAnsi="Times New Roman"/>
          <w:bCs/>
          <w:sz w:val="28"/>
          <w:szCs w:val="28"/>
        </w:rPr>
        <w:t>период до 2030 года»</w:t>
      </w:r>
      <w:r w:rsidR="00FD0663" w:rsidRPr="00552E95">
        <w:rPr>
          <w:rFonts w:ascii="Times New Roman" w:hAnsi="Times New Roman"/>
          <w:bCs/>
          <w:sz w:val="28"/>
          <w:szCs w:val="28"/>
        </w:rPr>
        <w:t xml:space="preserve"> </w:t>
      </w:r>
      <w:r w:rsidRPr="00552E95">
        <w:rPr>
          <w:rFonts w:ascii="Times New Roman" w:hAnsi="Times New Roman"/>
          <w:sz w:val="28"/>
          <w:szCs w:val="28"/>
        </w:rPr>
        <w:t>следующие изменения:</w:t>
      </w:r>
    </w:p>
    <w:p w:rsidR="002A5FDA" w:rsidRPr="00552E95" w:rsidRDefault="00C36179" w:rsidP="00E779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1.</w:t>
      </w:r>
      <w:r w:rsidR="0012273F" w:rsidRPr="00552E95">
        <w:rPr>
          <w:rFonts w:ascii="Times New Roman" w:hAnsi="Times New Roman"/>
          <w:bCs/>
          <w:sz w:val="28"/>
          <w:szCs w:val="28"/>
        </w:rPr>
        <w:t> </w:t>
      </w:r>
      <w:r w:rsidRPr="00552E95">
        <w:rPr>
          <w:rFonts w:ascii="Times New Roman" w:hAnsi="Times New Roman"/>
          <w:bCs/>
          <w:sz w:val="28"/>
          <w:szCs w:val="28"/>
        </w:rPr>
        <w:t xml:space="preserve">В </w:t>
      </w:r>
      <w:r w:rsidR="00C25A59" w:rsidRPr="00552E95">
        <w:rPr>
          <w:rFonts w:ascii="Times New Roman" w:hAnsi="Times New Roman"/>
          <w:bCs/>
          <w:sz w:val="28"/>
          <w:szCs w:val="28"/>
        </w:rPr>
        <w:t>наименовании, преамбуле</w:t>
      </w:r>
      <w:r w:rsidR="008A7C66" w:rsidRPr="00552E95">
        <w:rPr>
          <w:rFonts w:ascii="Times New Roman" w:hAnsi="Times New Roman"/>
          <w:bCs/>
          <w:sz w:val="28"/>
          <w:szCs w:val="28"/>
        </w:rPr>
        <w:t xml:space="preserve"> слова</w:t>
      </w:r>
      <w:r w:rsidR="00C25A59" w:rsidRPr="00552E95">
        <w:rPr>
          <w:rFonts w:ascii="Times New Roman" w:hAnsi="Times New Roman"/>
          <w:bCs/>
          <w:sz w:val="28"/>
          <w:szCs w:val="28"/>
        </w:rPr>
        <w:t xml:space="preserve"> «величины прожиточного минимума» заменить словами «границы бедности»</w:t>
      </w:r>
      <w:r w:rsidR="009E5E04" w:rsidRPr="00552E95">
        <w:rPr>
          <w:rFonts w:ascii="Times New Roman" w:hAnsi="Times New Roman"/>
          <w:bCs/>
          <w:sz w:val="28"/>
          <w:szCs w:val="28"/>
        </w:rPr>
        <w:t>.</w:t>
      </w:r>
    </w:p>
    <w:p w:rsidR="00F036D5" w:rsidRPr="00552E95" w:rsidRDefault="00F036D5" w:rsidP="00E779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2. Пункты 1-3 изложить в следующей редакции:</w:t>
      </w:r>
    </w:p>
    <w:p w:rsidR="00F036D5" w:rsidRPr="00552E95" w:rsidRDefault="008A7C66" w:rsidP="00F036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«</w:t>
      </w:r>
      <w:r w:rsidR="00F036D5" w:rsidRPr="00552E95">
        <w:rPr>
          <w:rFonts w:ascii="Times New Roman" w:hAnsi="Times New Roman"/>
          <w:bCs/>
          <w:sz w:val="28"/>
          <w:szCs w:val="28"/>
        </w:rPr>
        <w:t>1. Утвердить прилагаемые:</w:t>
      </w:r>
    </w:p>
    <w:p w:rsidR="00F036D5" w:rsidRPr="00552E95" w:rsidRDefault="00F036D5" w:rsidP="00F036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 xml:space="preserve">1) перечень структурных подразделений министерства труда и социального развития Новосибирской области, ответственных за достижение целевых </w:t>
      </w:r>
      <w:r w:rsidR="00CE2FE7" w:rsidRPr="00552E95">
        <w:rPr>
          <w:rFonts w:ascii="Times New Roman" w:hAnsi="Times New Roman"/>
          <w:bCs/>
          <w:sz w:val="28"/>
          <w:szCs w:val="28"/>
        </w:rPr>
        <w:t>показателей</w:t>
      </w:r>
      <w:r w:rsidRPr="00552E95">
        <w:rPr>
          <w:rFonts w:ascii="Times New Roman" w:hAnsi="Times New Roman"/>
          <w:bCs/>
          <w:sz w:val="28"/>
          <w:szCs w:val="28"/>
        </w:rPr>
        <w:t xml:space="preserve"> региональной программы </w:t>
      </w:r>
      <w:r w:rsidRPr="00552E95">
        <w:rPr>
          <w:rFonts w:ascii="Times New Roman" w:hAnsi="Times New Roman"/>
          <w:sz w:val="28"/>
          <w:szCs w:val="28"/>
        </w:rPr>
        <w:t xml:space="preserve">Новосибирской области «Снижение доли населения с денежными доходами ниже </w:t>
      </w:r>
      <w:r w:rsidR="008A7C66" w:rsidRPr="00552E95">
        <w:rPr>
          <w:rFonts w:ascii="Times New Roman" w:hAnsi="Times New Roman"/>
          <w:sz w:val="28"/>
          <w:szCs w:val="28"/>
        </w:rPr>
        <w:t>границы бедности</w:t>
      </w:r>
      <w:r w:rsidRPr="00552E95">
        <w:rPr>
          <w:rFonts w:ascii="Times New Roman" w:hAnsi="Times New Roman"/>
          <w:sz w:val="28"/>
          <w:szCs w:val="28"/>
        </w:rPr>
        <w:t xml:space="preserve"> в Новосибирской области на период до 2030 года»</w:t>
      </w:r>
      <w:r w:rsidRPr="00552E95">
        <w:rPr>
          <w:rFonts w:ascii="Times New Roman" w:hAnsi="Times New Roman"/>
          <w:bCs/>
          <w:sz w:val="28"/>
          <w:szCs w:val="28"/>
        </w:rPr>
        <w:t>;</w:t>
      </w:r>
    </w:p>
    <w:p w:rsidR="00F036D5" w:rsidRPr="00552E95" w:rsidRDefault="00F036D5" w:rsidP="00F036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 xml:space="preserve">2) перечень структурных подразделений министерства труда и социального развития Новосибирской области, ответственных за реализацию </w:t>
      </w:r>
      <w:r w:rsidR="008A7C66" w:rsidRPr="00552E95">
        <w:rPr>
          <w:rFonts w:ascii="Times New Roman" w:hAnsi="Times New Roman"/>
          <w:bCs/>
          <w:sz w:val="28"/>
          <w:szCs w:val="28"/>
        </w:rPr>
        <w:t xml:space="preserve">плана </w:t>
      </w:r>
      <w:r w:rsidRPr="00552E95">
        <w:rPr>
          <w:rFonts w:ascii="Times New Roman" w:hAnsi="Times New Roman"/>
          <w:bCs/>
          <w:sz w:val="28"/>
          <w:szCs w:val="28"/>
        </w:rPr>
        <w:t xml:space="preserve">мероприятий региональной программы Новосибирской области «Снижение доли населения с денежными доходами ниже </w:t>
      </w:r>
      <w:r w:rsidR="008A7C66" w:rsidRPr="00552E95">
        <w:rPr>
          <w:rFonts w:ascii="Times New Roman" w:hAnsi="Times New Roman"/>
          <w:bCs/>
          <w:sz w:val="28"/>
          <w:szCs w:val="28"/>
        </w:rPr>
        <w:t>границы бедности</w:t>
      </w:r>
      <w:r w:rsidRPr="00552E95">
        <w:rPr>
          <w:rFonts w:ascii="Times New Roman" w:hAnsi="Times New Roman"/>
          <w:bCs/>
          <w:sz w:val="28"/>
          <w:szCs w:val="28"/>
        </w:rPr>
        <w:t xml:space="preserve"> в Новосибирской области на период до 2030 года».</w:t>
      </w:r>
    </w:p>
    <w:p w:rsidR="00F036D5" w:rsidRPr="00552E95" w:rsidRDefault="00F036D5" w:rsidP="00F03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2.</w:t>
      </w:r>
      <w:r w:rsidR="0012273F" w:rsidRPr="00552E95">
        <w:rPr>
          <w:rFonts w:ascii="Times New Roman" w:hAnsi="Times New Roman"/>
          <w:sz w:val="28"/>
          <w:szCs w:val="28"/>
        </w:rPr>
        <w:t> </w:t>
      </w:r>
      <w:r w:rsidRPr="00552E95">
        <w:rPr>
          <w:rFonts w:ascii="Times New Roman" w:hAnsi="Times New Roman"/>
          <w:sz w:val="28"/>
          <w:szCs w:val="28"/>
        </w:rPr>
        <w:t>Управлению организации социального обслуживания населения и реабилитации инвалидов (</w:t>
      </w:r>
      <w:proofErr w:type="spellStart"/>
      <w:r w:rsidRPr="00552E95">
        <w:rPr>
          <w:rFonts w:ascii="Times New Roman" w:hAnsi="Times New Roman"/>
          <w:sz w:val="28"/>
          <w:szCs w:val="28"/>
        </w:rPr>
        <w:t>Журин</w:t>
      </w:r>
      <w:proofErr w:type="spellEnd"/>
      <w:r w:rsidRPr="00552E95">
        <w:rPr>
          <w:rFonts w:ascii="Times New Roman" w:hAnsi="Times New Roman"/>
          <w:sz w:val="28"/>
          <w:szCs w:val="28"/>
        </w:rPr>
        <w:t xml:space="preserve"> Д.В.), управлению семейной политики и защиты прав детей (Кузьмина Н.Л.), управлению занятости населения (Лаврова О.И.), управлению организации социальных выплат (</w:t>
      </w:r>
      <w:proofErr w:type="spellStart"/>
      <w:r w:rsidR="008A7C66" w:rsidRPr="00552E95">
        <w:rPr>
          <w:rFonts w:ascii="Times New Roman" w:hAnsi="Times New Roman"/>
          <w:sz w:val="28"/>
          <w:szCs w:val="28"/>
        </w:rPr>
        <w:t>Радич</w:t>
      </w:r>
      <w:proofErr w:type="spellEnd"/>
      <w:r w:rsidR="008A7C66" w:rsidRPr="00552E95">
        <w:rPr>
          <w:rFonts w:ascii="Times New Roman" w:hAnsi="Times New Roman"/>
          <w:sz w:val="28"/>
          <w:szCs w:val="28"/>
        </w:rPr>
        <w:t xml:space="preserve"> Д.С.</w:t>
      </w:r>
      <w:r w:rsidRPr="00552E95">
        <w:rPr>
          <w:rFonts w:ascii="Times New Roman" w:hAnsi="Times New Roman"/>
          <w:sz w:val="28"/>
          <w:szCs w:val="28"/>
        </w:rPr>
        <w:t xml:space="preserve">), управлению комплексного анализа и социального проектирования (Савченко Т.А.) в соответствии с </w:t>
      </w:r>
      <w:r w:rsidRPr="00552E95">
        <w:rPr>
          <w:rFonts w:ascii="Times New Roman" w:hAnsi="Times New Roman"/>
          <w:bCs/>
          <w:sz w:val="28"/>
          <w:szCs w:val="28"/>
        </w:rPr>
        <w:t xml:space="preserve">целевыми </w:t>
      </w:r>
      <w:r w:rsidR="008A7C66" w:rsidRPr="00552E95">
        <w:rPr>
          <w:rFonts w:ascii="Times New Roman" w:hAnsi="Times New Roman"/>
          <w:bCs/>
          <w:sz w:val="28"/>
          <w:szCs w:val="28"/>
        </w:rPr>
        <w:t>показателями</w:t>
      </w:r>
      <w:r w:rsidRPr="00552E95">
        <w:rPr>
          <w:rFonts w:ascii="Times New Roman" w:hAnsi="Times New Roman"/>
          <w:bCs/>
          <w:sz w:val="28"/>
          <w:szCs w:val="28"/>
        </w:rPr>
        <w:t xml:space="preserve"> и </w:t>
      </w:r>
      <w:r w:rsidR="008A7C66" w:rsidRPr="00552E95">
        <w:rPr>
          <w:rFonts w:ascii="Times New Roman" w:hAnsi="Times New Roman"/>
          <w:bCs/>
          <w:sz w:val="28"/>
          <w:szCs w:val="28"/>
        </w:rPr>
        <w:t xml:space="preserve">планом </w:t>
      </w:r>
      <w:r w:rsidRPr="00552E95">
        <w:rPr>
          <w:rFonts w:ascii="Times New Roman" w:hAnsi="Times New Roman"/>
          <w:bCs/>
          <w:sz w:val="28"/>
          <w:szCs w:val="28"/>
        </w:rPr>
        <w:t>мероприяти</w:t>
      </w:r>
      <w:r w:rsidR="008A7C66" w:rsidRPr="00552E95">
        <w:rPr>
          <w:rFonts w:ascii="Times New Roman" w:hAnsi="Times New Roman"/>
          <w:bCs/>
          <w:sz w:val="28"/>
          <w:szCs w:val="28"/>
        </w:rPr>
        <w:t>й</w:t>
      </w:r>
      <w:r w:rsidRPr="00552E95">
        <w:rPr>
          <w:rFonts w:ascii="Times New Roman" w:hAnsi="Times New Roman"/>
          <w:bCs/>
          <w:sz w:val="28"/>
          <w:szCs w:val="28"/>
        </w:rPr>
        <w:t xml:space="preserve">, предусмотренными перечнями, указанными в пункте 1 настоящего приказа, </w:t>
      </w:r>
      <w:r w:rsidRPr="00552E95">
        <w:rPr>
          <w:rFonts w:ascii="Times New Roman" w:hAnsi="Times New Roman"/>
          <w:sz w:val="28"/>
          <w:szCs w:val="28"/>
        </w:rPr>
        <w:t xml:space="preserve">направлять в управление </w:t>
      </w:r>
      <w:r w:rsidRPr="00552E95">
        <w:rPr>
          <w:rFonts w:ascii="Times New Roman" w:hAnsi="Times New Roman"/>
          <w:sz w:val="28"/>
          <w:szCs w:val="28"/>
        </w:rPr>
        <w:lastRenderedPageBreak/>
        <w:t xml:space="preserve">труда (Дмитриенко И.И.), согласовав в части планирования и расходования средств на реализацию </w:t>
      </w:r>
      <w:r w:rsidR="008A7C66" w:rsidRPr="00552E95">
        <w:rPr>
          <w:rFonts w:ascii="Times New Roman" w:hAnsi="Times New Roman"/>
          <w:sz w:val="28"/>
          <w:szCs w:val="28"/>
        </w:rPr>
        <w:t xml:space="preserve">плана </w:t>
      </w:r>
      <w:r w:rsidRPr="00552E95">
        <w:rPr>
          <w:rFonts w:ascii="Times New Roman" w:hAnsi="Times New Roman"/>
          <w:sz w:val="28"/>
          <w:szCs w:val="28"/>
        </w:rPr>
        <w:t xml:space="preserve">мероприятий </w:t>
      </w:r>
      <w:r w:rsidRPr="00552E95">
        <w:rPr>
          <w:rFonts w:ascii="Times New Roman" w:hAnsi="Times New Roman"/>
          <w:bCs/>
          <w:sz w:val="28"/>
          <w:szCs w:val="28"/>
        </w:rPr>
        <w:t xml:space="preserve">региональной программы </w:t>
      </w:r>
      <w:r w:rsidRPr="00552E95">
        <w:rPr>
          <w:rFonts w:ascii="Times New Roman" w:hAnsi="Times New Roman"/>
          <w:sz w:val="28"/>
          <w:szCs w:val="28"/>
        </w:rPr>
        <w:t xml:space="preserve">Новосибирской области «Снижение доли населения с денежными доходами ниже </w:t>
      </w:r>
      <w:r w:rsidR="008A7C66" w:rsidRPr="00552E95">
        <w:rPr>
          <w:rFonts w:ascii="Times New Roman" w:hAnsi="Times New Roman"/>
          <w:sz w:val="28"/>
          <w:szCs w:val="28"/>
        </w:rPr>
        <w:t>границы бедности</w:t>
      </w:r>
      <w:r w:rsidRPr="00552E95">
        <w:rPr>
          <w:rFonts w:ascii="Times New Roman" w:hAnsi="Times New Roman"/>
          <w:sz w:val="28"/>
          <w:szCs w:val="28"/>
        </w:rPr>
        <w:t xml:space="preserve"> в Новосибирской области на период до 2030 года» с </w:t>
      </w:r>
      <w:r w:rsidR="001F5204" w:rsidRPr="00552E95">
        <w:rPr>
          <w:rFonts w:ascii="Times New Roman" w:hAnsi="Times New Roman"/>
          <w:sz w:val="28"/>
          <w:szCs w:val="28"/>
        </w:rPr>
        <w:t xml:space="preserve">планово-финансовым </w:t>
      </w:r>
      <w:r w:rsidRPr="00552E95">
        <w:rPr>
          <w:rFonts w:ascii="Times New Roman" w:hAnsi="Times New Roman"/>
          <w:sz w:val="28"/>
          <w:szCs w:val="28"/>
        </w:rPr>
        <w:t>управлением (Романенко Р.В.):</w:t>
      </w:r>
    </w:p>
    <w:p w:rsidR="003B1812" w:rsidRPr="00552E95" w:rsidRDefault="003B1812" w:rsidP="003B181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1) план-график реализации целевых показателей региональной программы Новосибирской области «Снижение доли населения с денежными доходами ниже границы бедности в Новосибирской области на период до 2030 года» и план-график реализации плана мероприятий региональной программы Новосибирской области «Снижение доли населения с денежными доходами ниже границы бедности в Новосибирской области на период до 2030 года», которые составляются ежегодно на текущий год, согласно приложениям № 1 и № 2 к настоящему приказу, – до 1 февраля отчетного года;</w:t>
      </w:r>
    </w:p>
    <w:p w:rsidR="003B1812" w:rsidRPr="00552E95" w:rsidRDefault="003B1812" w:rsidP="003B1812">
      <w:pPr>
        <w:pStyle w:val="af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2)</w:t>
      </w:r>
      <w:r w:rsidR="0009514B" w:rsidRPr="00552E95">
        <w:rPr>
          <w:rFonts w:ascii="Times New Roman" w:hAnsi="Times New Roman"/>
          <w:bCs/>
          <w:sz w:val="28"/>
          <w:szCs w:val="28"/>
        </w:rPr>
        <w:t> </w:t>
      </w:r>
      <w:r w:rsidRPr="00552E95">
        <w:rPr>
          <w:rFonts w:ascii="Times New Roman" w:eastAsia="MS Mincho" w:hAnsi="Times New Roman"/>
          <w:sz w:val="28"/>
          <w:szCs w:val="28"/>
        </w:rPr>
        <w:t xml:space="preserve">отчет о достижении значений целевых показателей </w:t>
      </w:r>
      <w:r w:rsidRPr="00552E95">
        <w:rPr>
          <w:rFonts w:ascii="Times New Roman" w:hAnsi="Times New Roman"/>
          <w:bCs/>
          <w:sz w:val="28"/>
          <w:szCs w:val="28"/>
        </w:rPr>
        <w:t xml:space="preserve">региональной программы Новосибирской области «Снижение доли населения с денежными доходами ниже границы бедности в Новосибирской области на период до 2030 года» </w:t>
      </w:r>
      <w:r w:rsidRPr="00552E95">
        <w:rPr>
          <w:rFonts w:ascii="Times New Roman" w:eastAsia="MS Mincho" w:hAnsi="Times New Roman"/>
          <w:sz w:val="28"/>
          <w:szCs w:val="28"/>
        </w:rPr>
        <w:t xml:space="preserve">и отчет о реализации плана мероприятий </w:t>
      </w:r>
      <w:r w:rsidRPr="00552E95">
        <w:rPr>
          <w:rFonts w:ascii="Times New Roman" w:hAnsi="Times New Roman"/>
          <w:bCs/>
          <w:sz w:val="28"/>
          <w:szCs w:val="28"/>
        </w:rPr>
        <w:t>региональной программы Новосибирской области «Снижение доли населения с денежными доходами ниже границы бедности в Новосибирской области на период до 2030 года»</w:t>
      </w:r>
      <w:r w:rsidRPr="00552E95">
        <w:rPr>
          <w:rFonts w:ascii="Times New Roman" w:eastAsia="MS Mincho" w:hAnsi="Times New Roman"/>
          <w:sz w:val="28"/>
          <w:szCs w:val="28"/>
        </w:rPr>
        <w:t xml:space="preserve">, </w:t>
      </w:r>
      <w:r w:rsidRPr="00552E95">
        <w:rPr>
          <w:rFonts w:ascii="Times New Roman" w:hAnsi="Times New Roman"/>
          <w:bCs/>
          <w:sz w:val="28"/>
          <w:szCs w:val="28"/>
        </w:rPr>
        <w:t>согласно приложениям № 3 и № 4 к настоящему приказу,</w:t>
      </w:r>
      <w:r w:rsidRPr="00552E95">
        <w:rPr>
          <w:rFonts w:ascii="Times New Roman" w:eastAsia="MS Mincho" w:hAnsi="Times New Roman"/>
          <w:sz w:val="28"/>
          <w:szCs w:val="28"/>
        </w:rPr>
        <w:t xml:space="preserve"> – ежеквартально (за 3, 6, 9 месяцев) до 10 числа месяца, следующего за отчетным периодом, и ежегодно по итогам года (за 12 месяцев) до 1</w:t>
      </w:r>
      <w:r w:rsidR="00F01506" w:rsidRPr="00552E95">
        <w:rPr>
          <w:rFonts w:ascii="Times New Roman" w:eastAsia="MS Mincho" w:hAnsi="Times New Roman"/>
          <w:sz w:val="28"/>
          <w:szCs w:val="28"/>
        </w:rPr>
        <w:t>2</w:t>
      </w:r>
      <w:r w:rsidRPr="00552E95">
        <w:rPr>
          <w:rFonts w:ascii="Times New Roman" w:eastAsia="MS Mincho" w:hAnsi="Times New Roman"/>
          <w:sz w:val="28"/>
          <w:szCs w:val="28"/>
        </w:rPr>
        <w:t xml:space="preserve"> января года, следующего за отчетным, с приложением аналитической записки.</w:t>
      </w:r>
    </w:p>
    <w:p w:rsidR="003B1812" w:rsidRPr="00552E95" w:rsidRDefault="003B1812" w:rsidP="003B1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 xml:space="preserve">3. Управлению труда (Дмитриенко И.И.) готовить ежеквартально </w:t>
      </w:r>
      <w:r w:rsidRPr="00552E95">
        <w:rPr>
          <w:rFonts w:ascii="Times New Roman" w:eastAsia="MS Mincho" w:hAnsi="Times New Roman"/>
          <w:sz w:val="28"/>
          <w:szCs w:val="28"/>
        </w:rPr>
        <w:t xml:space="preserve">(за 3, 6, 9 месяцев) до 20 числа месяца, следующего за отчетным периодом, </w:t>
      </w:r>
      <w:r w:rsidRPr="00552E95">
        <w:rPr>
          <w:rFonts w:ascii="Times New Roman" w:hAnsi="Times New Roman"/>
          <w:sz w:val="28"/>
          <w:szCs w:val="28"/>
        </w:rPr>
        <w:t xml:space="preserve">и ежегодно по итогам года </w:t>
      </w:r>
      <w:r w:rsidRPr="00552E95">
        <w:rPr>
          <w:rFonts w:ascii="Times New Roman" w:eastAsia="MS Mincho" w:hAnsi="Times New Roman"/>
          <w:sz w:val="28"/>
          <w:szCs w:val="28"/>
        </w:rPr>
        <w:t xml:space="preserve">(за 12 месяцев) до 31 числа, следующего за отчетным периодом </w:t>
      </w:r>
      <w:r w:rsidRPr="00552E95">
        <w:rPr>
          <w:rFonts w:ascii="Times New Roman" w:hAnsi="Times New Roman"/>
          <w:sz w:val="28"/>
          <w:szCs w:val="28"/>
        </w:rPr>
        <w:t xml:space="preserve">отчет о достижении значений целевых показателей </w:t>
      </w:r>
      <w:r w:rsidRPr="00552E95">
        <w:rPr>
          <w:rFonts w:ascii="Times New Roman" w:hAnsi="Times New Roman"/>
          <w:bCs/>
          <w:sz w:val="28"/>
          <w:szCs w:val="28"/>
        </w:rPr>
        <w:t xml:space="preserve">региональной программы Новосибирской области «Снижение доли населения с денежными доходами ниже границы бедности в Новосибирской области на период до 2030 года» </w:t>
      </w:r>
      <w:r w:rsidRPr="00552E95">
        <w:rPr>
          <w:rFonts w:ascii="Times New Roman" w:hAnsi="Times New Roman"/>
          <w:sz w:val="28"/>
          <w:szCs w:val="28"/>
        </w:rPr>
        <w:t xml:space="preserve">и отчет о реализации плана мероприятий </w:t>
      </w:r>
      <w:r w:rsidRPr="00552E95">
        <w:rPr>
          <w:rFonts w:ascii="Times New Roman" w:hAnsi="Times New Roman"/>
          <w:bCs/>
          <w:sz w:val="28"/>
          <w:szCs w:val="28"/>
        </w:rPr>
        <w:t>региональной программы Новосибирской области «Снижение доли населения с денежными доходами ниже границы бедности в Новосибирской области на период до 2030 года».».</w:t>
      </w:r>
    </w:p>
    <w:p w:rsidR="00240BC7" w:rsidRPr="00552E95" w:rsidRDefault="008A7C66" w:rsidP="009E5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bCs/>
          <w:sz w:val="28"/>
          <w:szCs w:val="28"/>
        </w:rPr>
        <w:t>3</w:t>
      </w:r>
      <w:r w:rsidR="009E5E04" w:rsidRPr="00552E95">
        <w:rPr>
          <w:rFonts w:ascii="Times New Roman" w:hAnsi="Times New Roman"/>
          <w:bCs/>
          <w:sz w:val="28"/>
          <w:szCs w:val="28"/>
        </w:rPr>
        <w:t>. </w:t>
      </w:r>
      <w:r w:rsidR="00240BC7" w:rsidRPr="00552E95">
        <w:rPr>
          <w:rFonts w:ascii="Times New Roman" w:hAnsi="Times New Roman"/>
          <w:sz w:val="28"/>
          <w:szCs w:val="28"/>
        </w:rPr>
        <w:t xml:space="preserve">Перечень структурных подразделений министерства труда и социального развития Новосибирской области, ответственных за достижение целевых </w:t>
      </w:r>
      <w:r w:rsidR="006C3895" w:rsidRPr="00552E95">
        <w:rPr>
          <w:rFonts w:ascii="Times New Roman" w:hAnsi="Times New Roman"/>
          <w:sz w:val="28"/>
          <w:szCs w:val="28"/>
        </w:rPr>
        <w:t>индикаторов</w:t>
      </w:r>
      <w:r w:rsidR="00240BC7" w:rsidRPr="00552E95">
        <w:rPr>
          <w:rFonts w:ascii="Times New Roman" w:hAnsi="Times New Roman"/>
          <w:sz w:val="28"/>
          <w:szCs w:val="28"/>
        </w:rPr>
        <w:t xml:space="preserve">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года», изложить в редакции согласно приложению № 1 к настоящему приказу.</w:t>
      </w:r>
    </w:p>
    <w:p w:rsidR="00240BC7" w:rsidRPr="00552E95" w:rsidRDefault="008A7C66" w:rsidP="00240BC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4</w:t>
      </w:r>
      <w:r w:rsidR="00240BC7" w:rsidRPr="00552E95">
        <w:rPr>
          <w:rFonts w:ascii="Times New Roman" w:hAnsi="Times New Roman"/>
          <w:sz w:val="28"/>
          <w:szCs w:val="28"/>
        </w:rPr>
        <w:t>.</w:t>
      </w:r>
      <w:r w:rsidR="00A808C2" w:rsidRPr="00552E95">
        <w:rPr>
          <w:rFonts w:ascii="Times New Roman" w:hAnsi="Times New Roman"/>
          <w:sz w:val="28"/>
          <w:szCs w:val="28"/>
        </w:rPr>
        <w:t> </w:t>
      </w:r>
      <w:r w:rsidR="00240BC7" w:rsidRPr="00552E95">
        <w:rPr>
          <w:rFonts w:ascii="Times New Roman" w:hAnsi="Times New Roman"/>
          <w:sz w:val="28"/>
          <w:szCs w:val="28"/>
        </w:rPr>
        <w:t>Перечень структурных подразделений министерства труда и социального развития Новосибирской области, ответственных за реализацию мероприятий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</w:t>
      </w:r>
      <w:r w:rsidR="0008367C" w:rsidRPr="00552E95">
        <w:rPr>
          <w:rFonts w:ascii="Times New Roman" w:hAnsi="Times New Roman"/>
          <w:sz w:val="28"/>
          <w:szCs w:val="28"/>
        </w:rPr>
        <w:t>,</w:t>
      </w:r>
      <w:r w:rsidR="00240BC7" w:rsidRPr="00552E95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 2 к настоящему приказу.</w:t>
      </w:r>
    </w:p>
    <w:p w:rsidR="00833BFB" w:rsidRPr="00552E95" w:rsidRDefault="008A7C66" w:rsidP="00833B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5</w:t>
      </w:r>
      <w:r w:rsidR="00DB6FC3" w:rsidRPr="00552E95">
        <w:rPr>
          <w:rFonts w:ascii="Times New Roman" w:hAnsi="Times New Roman"/>
          <w:sz w:val="28"/>
          <w:szCs w:val="28"/>
        </w:rPr>
        <w:t>.</w:t>
      </w:r>
      <w:r w:rsidR="00833BFB" w:rsidRPr="00552E95">
        <w:rPr>
          <w:rFonts w:ascii="Times New Roman" w:hAnsi="Times New Roman"/>
          <w:sz w:val="28"/>
          <w:szCs w:val="28"/>
        </w:rPr>
        <w:t> План-график реализации целевых индикаторов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 изложить в редакции согласно приложению № 3 к настоящему приказу.</w:t>
      </w:r>
    </w:p>
    <w:p w:rsidR="00833BFB" w:rsidRPr="00552E95" w:rsidRDefault="008A7C66" w:rsidP="00833BF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6</w:t>
      </w:r>
      <w:r w:rsidR="00833BFB" w:rsidRPr="00552E95">
        <w:rPr>
          <w:rFonts w:ascii="Times New Roman" w:hAnsi="Times New Roman"/>
          <w:sz w:val="28"/>
          <w:szCs w:val="28"/>
        </w:rPr>
        <w:t>. План-график реализации мероприятий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 изложить в редакции согласно приложению № </w:t>
      </w:r>
      <w:r w:rsidR="00304940" w:rsidRPr="00552E95">
        <w:rPr>
          <w:rFonts w:ascii="Times New Roman" w:hAnsi="Times New Roman"/>
          <w:sz w:val="28"/>
          <w:szCs w:val="28"/>
        </w:rPr>
        <w:t>4</w:t>
      </w:r>
      <w:r w:rsidR="00833BFB" w:rsidRPr="00552E9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304940" w:rsidRPr="00552E95" w:rsidRDefault="008A7C66" w:rsidP="0030494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7</w:t>
      </w:r>
      <w:r w:rsidR="00304940" w:rsidRPr="00552E95">
        <w:rPr>
          <w:rFonts w:ascii="Times New Roman" w:hAnsi="Times New Roman"/>
          <w:sz w:val="28"/>
          <w:szCs w:val="28"/>
        </w:rPr>
        <w:t>. Отчет о достижении значений целевых индикаторов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 изложить в редакции согласно приложению № 5 к настоящему приказу.</w:t>
      </w:r>
    </w:p>
    <w:p w:rsidR="00304940" w:rsidRPr="00552E95" w:rsidRDefault="00465B9C" w:rsidP="0030494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8</w:t>
      </w:r>
      <w:r w:rsidR="00304940" w:rsidRPr="00552E95">
        <w:rPr>
          <w:rFonts w:ascii="Times New Roman" w:hAnsi="Times New Roman"/>
          <w:sz w:val="28"/>
          <w:szCs w:val="28"/>
        </w:rPr>
        <w:t>. Отчет о реализации мероприятий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 изложить в редакции согласно приложению № 6 к настоящему приказу.</w:t>
      </w:r>
    </w:p>
    <w:p w:rsidR="00DB6FC3" w:rsidRPr="00552E95" w:rsidRDefault="00DB6FC3" w:rsidP="00240BC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BC7" w:rsidRPr="00552E95" w:rsidRDefault="00240BC7" w:rsidP="00240B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6179" w:rsidRPr="00552E95" w:rsidRDefault="00C36179" w:rsidP="0024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6C" w:rsidRPr="00552E95" w:rsidRDefault="00C36179" w:rsidP="00E779B8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  <w:sectPr w:rsidR="006A046C" w:rsidRPr="00552E95" w:rsidSect="00A9569A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52E95">
        <w:rPr>
          <w:rFonts w:ascii="Times New Roman" w:hAnsi="Times New Roman"/>
          <w:sz w:val="28"/>
          <w:szCs w:val="28"/>
        </w:rPr>
        <w:t>Министр</w:t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</w:r>
      <w:r w:rsidRPr="00552E95">
        <w:rPr>
          <w:rFonts w:ascii="Times New Roman" w:hAnsi="Times New Roman"/>
          <w:sz w:val="28"/>
          <w:szCs w:val="28"/>
        </w:rPr>
        <w:tab/>
        <w:t xml:space="preserve">     Е.В. </w:t>
      </w:r>
      <w:proofErr w:type="spellStart"/>
      <w:r w:rsidRPr="00552E95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 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111DB4" w:rsidRPr="00552E95" w:rsidRDefault="00111DB4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_______</w:t>
      </w:r>
      <w:r w:rsidR="00E358B3" w:rsidRPr="00552E95">
        <w:rPr>
          <w:rFonts w:ascii="Times New Roman" w:hAnsi="Times New Roman"/>
          <w:sz w:val="28"/>
          <w:szCs w:val="28"/>
        </w:rPr>
        <w:t>___</w:t>
      </w:r>
      <w:r w:rsidRPr="00552E95">
        <w:rPr>
          <w:rFonts w:ascii="Times New Roman" w:hAnsi="Times New Roman"/>
          <w:sz w:val="28"/>
          <w:szCs w:val="28"/>
        </w:rPr>
        <w:t xml:space="preserve"> № _____</w:t>
      </w:r>
    </w:p>
    <w:p w:rsidR="00C36179" w:rsidRPr="00552E95" w:rsidRDefault="00C36179" w:rsidP="00A808C2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</w:p>
    <w:p w:rsidR="00C36179" w:rsidRPr="00552E95" w:rsidRDefault="0039346E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C36179" w:rsidRPr="00552E95">
        <w:rPr>
          <w:rFonts w:ascii="Times New Roman" w:hAnsi="Times New Roman"/>
          <w:sz w:val="28"/>
          <w:szCs w:val="28"/>
        </w:rPr>
        <w:t>УТВЕРЖДЕН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министерства труда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A300A7" w:rsidRPr="00552E95" w:rsidRDefault="00A300A7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13.04.2021  № 319</w:t>
      </w: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1DB4" w:rsidRPr="00552E95" w:rsidRDefault="00111DB4" w:rsidP="00A8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ПЕРЕЧЕНЬ</w:t>
      </w: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структурных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подразделений министерства труда и социального развития Новосибирской области, ответственных за достижение целевых </w:t>
      </w:r>
      <w:r w:rsidR="007F6C66" w:rsidRPr="00552E95">
        <w:rPr>
          <w:rFonts w:ascii="Times New Roman" w:hAnsi="Times New Roman"/>
          <w:b/>
          <w:sz w:val="28"/>
          <w:szCs w:val="28"/>
        </w:rPr>
        <w:t>показателей</w:t>
      </w: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региональной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программы Новосибирской области «Снижение доли населения с денежными доходами ниже </w:t>
      </w:r>
      <w:r w:rsidR="00B9225B" w:rsidRPr="00552E95">
        <w:rPr>
          <w:rFonts w:ascii="Times New Roman" w:hAnsi="Times New Roman"/>
          <w:b/>
          <w:sz w:val="28"/>
          <w:szCs w:val="28"/>
        </w:rPr>
        <w:t>границы бедности</w:t>
      </w:r>
      <w:r w:rsidRPr="00552E95">
        <w:rPr>
          <w:rFonts w:ascii="Times New Roman" w:hAnsi="Times New Roman"/>
          <w:b/>
          <w:sz w:val="28"/>
          <w:szCs w:val="28"/>
        </w:rPr>
        <w:t xml:space="preserve"> в Новосибирской области на период до 2030 года»</w:t>
      </w: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9"/>
        <w:gridCol w:w="1843"/>
      </w:tblGrid>
      <w:tr w:rsidR="00C36179" w:rsidRPr="00552E95" w:rsidTr="006A046C">
        <w:trPr>
          <w:trHeight w:val="1132"/>
          <w:jc w:val="center"/>
        </w:trPr>
        <w:tc>
          <w:tcPr>
            <w:tcW w:w="83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целевого </w:t>
            </w:r>
            <w:r w:rsidR="007F6C66" w:rsidRPr="00552E95">
              <w:rPr>
                <w:rFonts w:ascii="Times New Roman" w:hAnsi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843" w:type="dxa"/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Cs/>
                <w:sz w:val="28"/>
                <w:szCs w:val="28"/>
              </w:rPr>
              <w:t>Исполнители</w:t>
            </w:r>
          </w:p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552E95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</w:t>
            </w:r>
            <w:proofErr w:type="gramEnd"/>
            <w:r w:rsidRPr="00552E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 министерства)</w:t>
            </w:r>
          </w:p>
        </w:tc>
      </w:tr>
      <w:tr w:rsidR="00C36179" w:rsidRPr="00552E95" w:rsidTr="006A046C">
        <w:trPr>
          <w:trHeight w:val="237"/>
          <w:jc w:val="center"/>
        </w:trPr>
        <w:tc>
          <w:tcPr>
            <w:tcW w:w="8359" w:type="dxa"/>
            <w:shd w:val="clear" w:color="auto" w:fill="auto"/>
            <w:vAlign w:val="center"/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36179" w:rsidRPr="00552E95" w:rsidTr="006A046C">
        <w:trPr>
          <w:trHeight w:val="315"/>
          <w:jc w:val="center"/>
        </w:trPr>
        <w:tc>
          <w:tcPr>
            <w:tcW w:w="83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 xml:space="preserve">1. Численность населения с денежными доходами ниже </w:t>
            </w:r>
            <w:r w:rsidR="00B9225B" w:rsidRPr="00552E95">
              <w:rPr>
                <w:rFonts w:ascii="Times New Roman" w:hAnsi="Times New Roman"/>
                <w:sz w:val="28"/>
                <w:szCs w:val="28"/>
              </w:rPr>
              <w:t>границы бедности</w:t>
            </w:r>
          </w:p>
        </w:tc>
        <w:tc>
          <w:tcPr>
            <w:tcW w:w="1843" w:type="dxa"/>
            <w:shd w:val="clear" w:color="auto" w:fill="FFFFFF"/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eastAsia="MS Mincho" w:hAnsi="Times New Roman"/>
                <w:sz w:val="28"/>
                <w:szCs w:val="28"/>
              </w:rPr>
              <w:t>УТ</w:t>
            </w:r>
          </w:p>
        </w:tc>
      </w:tr>
      <w:tr w:rsidR="00C36179" w:rsidRPr="00552E95" w:rsidTr="006A046C">
        <w:trPr>
          <w:trHeight w:val="233"/>
          <w:jc w:val="center"/>
        </w:trPr>
        <w:tc>
          <w:tcPr>
            <w:tcW w:w="83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2E95">
              <w:rPr>
                <w:rFonts w:ascii="Times New Roman" w:hAnsi="Times New Roman"/>
                <w:bCs/>
                <w:sz w:val="28"/>
                <w:szCs w:val="28"/>
              </w:rPr>
              <w:t>4. Индекс реальной начисленной заработной платы</w:t>
            </w:r>
          </w:p>
        </w:tc>
        <w:tc>
          <w:tcPr>
            <w:tcW w:w="1843" w:type="dxa"/>
            <w:shd w:val="clear" w:color="auto" w:fill="FFFFFF"/>
          </w:tcPr>
          <w:p w:rsidR="00C36179" w:rsidRPr="00552E95" w:rsidRDefault="00C36179" w:rsidP="00A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eastAsia="MS Mincho" w:hAnsi="Times New Roman"/>
                <w:sz w:val="28"/>
                <w:szCs w:val="28"/>
              </w:rPr>
              <w:t>УТ</w:t>
            </w:r>
          </w:p>
        </w:tc>
      </w:tr>
      <w:tr w:rsidR="00C36179" w:rsidRPr="00552E95" w:rsidTr="006A046C">
        <w:trPr>
          <w:trHeight w:val="315"/>
          <w:jc w:val="center"/>
        </w:trPr>
        <w:tc>
          <w:tcPr>
            <w:tcW w:w="83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pStyle w:val="22"/>
              <w:shd w:val="clear" w:color="auto" w:fill="auto"/>
              <w:spacing w:line="240" w:lineRule="auto"/>
              <w:ind w:firstLine="0"/>
              <w:jc w:val="both"/>
            </w:pPr>
            <w:r w:rsidRPr="00552E95">
              <w:rPr>
                <w:rStyle w:val="212pt"/>
                <w:rFonts w:eastAsiaTheme="minorHAnsi"/>
                <w:sz w:val="28"/>
                <w:szCs w:val="28"/>
              </w:rPr>
              <w:t>5.</w:t>
            </w:r>
            <w:r w:rsidR="00B9225B" w:rsidRPr="00552E95">
              <w:rPr>
                <w:rStyle w:val="212pt"/>
                <w:rFonts w:eastAsiaTheme="minorHAnsi"/>
                <w:sz w:val="28"/>
                <w:szCs w:val="28"/>
              </w:rPr>
              <w:t> </w:t>
            </w:r>
            <w:r w:rsidRPr="00552E95">
              <w:rPr>
                <w:rStyle w:val="212pt"/>
                <w:rFonts w:eastAsiaTheme="minorHAnsi"/>
                <w:sz w:val="28"/>
                <w:szCs w:val="28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43" w:type="dxa"/>
          </w:tcPr>
          <w:p w:rsidR="00C36179" w:rsidRPr="00552E95" w:rsidRDefault="00C36179" w:rsidP="00A808C2">
            <w:pPr>
              <w:pStyle w:val="22"/>
              <w:shd w:val="clear" w:color="auto" w:fill="auto"/>
              <w:spacing w:line="240" w:lineRule="auto"/>
              <w:ind w:firstLine="0"/>
            </w:pPr>
            <w:r w:rsidRPr="00552E95">
              <w:rPr>
                <w:rFonts w:eastAsia="MS Mincho"/>
              </w:rPr>
              <w:t>УОСВ</w:t>
            </w:r>
          </w:p>
        </w:tc>
      </w:tr>
      <w:tr w:rsidR="00C36179" w:rsidRPr="00552E95" w:rsidTr="006A046C">
        <w:trPr>
          <w:trHeight w:val="315"/>
          <w:jc w:val="center"/>
        </w:trPr>
        <w:tc>
          <w:tcPr>
            <w:tcW w:w="83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 xml:space="preserve">6. Уровень </w:t>
            </w:r>
            <w:r w:rsidR="00B9225B" w:rsidRPr="00552E95">
              <w:rPr>
                <w:rFonts w:ascii="Times New Roman" w:hAnsi="Times New Roman"/>
                <w:sz w:val="28"/>
                <w:szCs w:val="28"/>
              </w:rPr>
              <w:t>регистрируемой</w:t>
            </w:r>
            <w:r w:rsidRPr="00552E95">
              <w:rPr>
                <w:rFonts w:ascii="Times New Roman" w:hAnsi="Times New Roman"/>
                <w:sz w:val="28"/>
                <w:szCs w:val="28"/>
              </w:rPr>
              <w:t xml:space="preserve"> безработицы</w:t>
            </w:r>
          </w:p>
        </w:tc>
        <w:tc>
          <w:tcPr>
            <w:tcW w:w="1843" w:type="dxa"/>
            <w:shd w:val="clear" w:color="auto" w:fill="FFFFFF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eastAsia="MS Mincho" w:hAnsi="Times New Roman"/>
                <w:sz w:val="28"/>
                <w:szCs w:val="28"/>
              </w:rPr>
              <w:t>УЗН</w:t>
            </w:r>
          </w:p>
        </w:tc>
      </w:tr>
      <w:tr w:rsidR="00C36179" w:rsidRPr="00552E95" w:rsidTr="006A046C">
        <w:trPr>
          <w:trHeight w:val="315"/>
          <w:jc w:val="center"/>
        </w:trPr>
        <w:tc>
          <w:tcPr>
            <w:tcW w:w="83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>7. Коэффициент напряженности на рынке труда на конец года</w:t>
            </w:r>
          </w:p>
        </w:tc>
        <w:tc>
          <w:tcPr>
            <w:tcW w:w="1843" w:type="dxa"/>
            <w:shd w:val="clear" w:color="auto" w:fill="FFFFFF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eastAsia="MS Mincho" w:hAnsi="Times New Roman"/>
                <w:sz w:val="28"/>
                <w:szCs w:val="28"/>
              </w:rPr>
              <w:t>УЗН</w:t>
            </w:r>
          </w:p>
        </w:tc>
      </w:tr>
      <w:tr w:rsidR="00C36179" w:rsidRPr="00552E95" w:rsidTr="006A046C">
        <w:trPr>
          <w:trHeight w:val="315"/>
          <w:jc w:val="center"/>
        </w:trPr>
        <w:tc>
          <w:tcPr>
            <w:tcW w:w="83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hAnsi="Times New Roman"/>
                <w:sz w:val="28"/>
                <w:szCs w:val="28"/>
              </w:rPr>
              <w:t>8. Доля трудоустроенных граждан в общей численности граждан, обратившихся за содейст</w:t>
            </w:r>
            <w:r w:rsidR="008C7E48" w:rsidRPr="00552E95">
              <w:rPr>
                <w:rFonts w:ascii="Times New Roman" w:hAnsi="Times New Roman"/>
                <w:sz w:val="28"/>
                <w:szCs w:val="28"/>
              </w:rPr>
              <w:t>вием в поиске подходящей работы</w:t>
            </w:r>
          </w:p>
        </w:tc>
        <w:tc>
          <w:tcPr>
            <w:tcW w:w="1843" w:type="dxa"/>
            <w:shd w:val="clear" w:color="auto" w:fill="FFFFFF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E95">
              <w:rPr>
                <w:rFonts w:ascii="Times New Roman" w:eastAsia="MS Mincho" w:hAnsi="Times New Roman"/>
                <w:sz w:val="28"/>
                <w:szCs w:val="28"/>
              </w:rPr>
              <w:t>УЗН</w:t>
            </w:r>
          </w:p>
        </w:tc>
      </w:tr>
    </w:tbl>
    <w:p w:rsidR="00C36179" w:rsidRPr="00552E95" w:rsidRDefault="00C36179" w:rsidP="00A80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Применяемые сокращения: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УТ – управление труда;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УОСВ – управление организации социальных выплат;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УЗН – управление занятости населения.</w:t>
      </w:r>
    </w:p>
    <w:p w:rsidR="00A45B4A" w:rsidRPr="00552E95" w:rsidRDefault="00A45B4A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5B4A" w:rsidRPr="00552E95" w:rsidRDefault="00A45B4A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6179" w:rsidRPr="00552E95" w:rsidRDefault="00A45B4A" w:rsidP="00A808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8913A3" w:rsidRPr="00552E95" w:rsidRDefault="008913A3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8913A3" w:rsidRPr="00552E95" w:rsidSect="00924C77">
          <w:pgSz w:w="11906" w:h="16838" w:code="9"/>
          <w:pgMar w:top="1134" w:right="567" w:bottom="1247" w:left="1418" w:header="709" w:footer="709" w:gutter="0"/>
          <w:pgNumType w:start="1"/>
          <w:cols w:space="708"/>
          <w:titlePg/>
          <w:docGrid w:linePitch="360"/>
        </w:sectPr>
      </w:pP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 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111DB4" w:rsidRPr="00552E95" w:rsidRDefault="00111DB4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</w:t>
      </w:r>
      <w:r w:rsidR="00E358B3" w:rsidRPr="00552E95">
        <w:rPr>
          <w:rFonts w:ascii="Times New Roman" w:hAnsi="Times New Roman"/>
          <w:sz w:val="28"/>
          <w:szCs w:val="28"/>
        </w:rPr>
        <w:t>____</w:t>
      </w:r>
      <w:r w:rsidRPr="00552E95">
        <w:rPr>
          <w:rFonts w:ascii="Times New Roman" w:hAnsi="Times New Roman"/>
          <w:sz w:val="28"/>
          <w:szCs w:val="28"/>
        </w:rPr>
        <w:t xml:space="preserve"> № _____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C36179" w:rsidRPr="00552E95" w:rsidRDefault="00A45B4A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C36179" w:rsidRPr="00552E95">
        <w:rPr>
          <w:rFonts w:ascii="Times New Roman" w:hAnsi="Times New Roman"/>
          <w:sz w:val="28"/>
          <w:szCs w:val="28"/>
        </w:rPr>
        <w:t>УТВЕРЖДЕН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министерства труда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C36179" w:rsidRPr="00552E95" w:rsidRDefault="00C36179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</w:t>
      </w:r>
      <w:r w:rsidR="00A300A7" w:rsidRPr="00552E95">
        <w:rPr>
          <w:rFonts w:ascii="Times New Roman" w:hAnsi="Times New Roman"/>
          <w:sz w:val="28"/>
          <w:szCs w:val="28"/>
        </w:rPr>
        <w:t xml:space="preserve">13.04.2021 </w:t>
      </w:r>
      <w:r w:rsidRPr="00552E95">
        <w:rPr>
          <w:rFonts w:ascii="Times New Roman" w:hAnsi="Times New Roman"/>
          <w:sz w:val="28"/>
          <w:szCs w:val="28"/>
        </w:rPr>
        <w:t xml:space="preserve"> №</w:t>
      </w:r>
      <w:r w:rsidR="00A300A7" w:rsidRPr="00552E95">
        <w:rPr>
          <w:rFonts w:ascii="Times New Roman" w:hAnsi="Times New Roman"/>
          <w:sz w:val="28"/>
          <w:szCs w:val="28"/>
        </w:rPr>
        <w:t> 319</w:t>
      </w:r>
    </w:p>
    <w:p w:rsidR="00A300A7" w:rsidRPr="00552E95" w:rsidRDefault="00A300A7" w:rsidP="00A808C2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ПЕРЕЧЕНЬ</w:t>
      </w:r>
    </w:p>
    <w:p w:rsidR="00C36179" w:rsidRPr="00552E95" w:rsidRDefault="00C36179" w:rsidP="00A808C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структурных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подразделений министерства труда и социального развития Новосибирской области, ответственных за реализацию </w:t>
      </w:r>
      <w:r w:rsidR="0050204E" w:rsidRPr="00552E95">
        <w:rPr>
          <w:rFonts w:ascii="Times New Roman" w:hAnsi="Times New Roman"/>
          <w:b/>
          <w:sz w:val="28"/>
          <w:szCs w:val="28"/>
        </w:rPr>
        <w:t xml:space="preserve">плана </w:t>
      </w:r>
      <w:r w:rsidRPr="00552E95">
        <w:rPr>
          <w:rFonts w:ascii="Times New Roman" w:hAnsi="Times New Roman"/>
          <w:b/>
          <w:sz w:val="28"/>
          <w:szCs w:val="28"/>
        </w:rPr>
        <w:t xml:space="preserve">мероприятий региональной программы Новосибирской области «Снижение доли населения с денежными доходами ниже </w:t>
      </w:r>
      <w:r w:rsidR="008C7E48" w:rsidRPr="00552E95">
        <w:rPr>
          <w:rFonts w:ascii="Times New Roman" w:hAnsi="Times New Roman"/>
          <w:b/>
          <w:sz w:val="28"/>
          <w:szCs w:val="28"/>
        </w:rPr>
        <w:t>границы бедности</w:t>
      </w:r>
      <w:r w:rsidRPr="00552E95">
        <w:rPr>
          <w:rFonts w:ascii="Times New Roman" w:hAnsi="Times New Roman"/>
          <w:b/>
          <w:sz w:val="28"/>
          <w:szCs w:val="28"/>
        </w:rPr>
        <w:t xml:space="preserve"> в Новосибирской области на период до 2030 года»</w:t>
      </w:r>
    </w:p>
    <w:p w:rsidR="00C36179" w:rsidRPr="00552E95" w:rsidRDefault="00C36179" w:rsidP="00A808C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мероприятия (структурные подразделения министерства)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9918" w:type="dxa"/>
            <w:gridSpan w:val="2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1: </w:t>
            </w:r>
            <w:r w:rsidR="007F6C66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роста доходов населения и снижение уровня бедности ниже 7 процентов к 2030 году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9918" w:type="dxa"/>
            <w:gridSpan w:val="2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Задача 1. Повышение денежных доходов граждан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оплаты труда работников организаций бюджетной сферы, включая сохранение, установленных в Указах Президента Российской Федерации от 07.05.2012 №</w:t>
            </w:r>
            <w:r w:rsidR="000D7A5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597 «О мероприятиях по реализации государственной социальной политики», от 01.06.2012 №</w:t>
            </w:r>
            <w:r w:rsidR="000D7A5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связи с ростом потребительских цен на товары и услуги (в пределах средств, предусмотренных законом Новосибирской области об областном бюджете Новосибирской области на очередной финансовый год и плановый период)</w:t>
            </w:r>
          </w:p>
        </w:tc>
        <w:tc>
          <w:tcPr>
            <w:tcW w:w="1985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своевременности и полноты выплаты заработной платы работникам организаций Новосибирской области</w:t>
            </w:r>
            <w:r w:rsidR="000D7A5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 обеспечение работы «Г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орячей линии</w:t>
            </w:r>
            <w:r w:rsidR="000D7A5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A5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труда и социального развития Новосибирской области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по снижению нелегальной трудовой занятости, включая проведение информационно-разъяснительной работы о негативных последствиях нелегальной занятости и сокрытия фактической заработной платы в средствах массовой информации и на официальных сайтах ОИО НСО, в том числе информирование руководителей хозяйствующих субъектов о последствиях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неоформления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трудовых отношений и выплаты неофициальной заработной 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  <w:r w:rsidR="003560A3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Организация временного трудоустройства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несовершеннолетних граждан в возрасте от 14 до 18 лет в свободное от учебы 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граждан, включая оказание единовременной финансовой помощи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прохождения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обучения и 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получения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дополнительного профессионального образования 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безработных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а также отдельных категорий граждан в рамках национального проекта «Демография»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1.12. Организация ярмарок вакансий и учебных рабочих мест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1.13. Содействие занятости отдельных категорий граждан (женщин, воспитывающих детей, инвалидов, лиц старшего поколения)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E2376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288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48288C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C42328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 Организация профессиональной ориентации граждан, в том числе инвалидов молодого возраста,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для несовершеннолетних граждан в целях профилактики безнадзорности и правонарушений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48288C" w:rsidRPr="00552E95" w:rsidRDefault="0048288C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48288C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C42328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. 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48288C" w:rsidRPr="00552E95" w:rsidRDefault="0048288C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48288C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444E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. Оказание психологической поддержки безработным гражданам, включая инвалидов молодого возраста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656B8" w:rsidRPr="00552E95" w:rsidRDefault="00F656B8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48288C" w:rsidRPr="00552E95" w:rsidRDefault="00F656B8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48288C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48288C" w:rsidRPr="00552E95" w:rsidRDefault="0048288C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444EC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. Социальная адаптация безработных граждан на рынке труда, в том числе: индивидуальная и групповая формы работы по формированию у безработных граждан, включая инвалидов молодого возраста, навыков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 профессиональному самоопределению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656B8" w:rsidRPr="00552E95" w:rsidRDefault="00F656B8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48288C" w:rsidRPr="00552E95" w:rsidRDefault="00F656B8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Задача 2. Развитие системы социальной помощи и социального контракта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="00307560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Формирование и ведение реестров граждан с доходами ниже прожиточного минимума, установленного в субъекте Российской Федерации, в разрезе муниципальных, городских округов и муниципальных районов; направление информации о выявленных гражданах и семьях с доходами ниже величины прожиточного минимума в уполномоченные органы для организации их социальной поддержки и разработки мероприятий по выводу их из бедности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единовременной материальной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в размере прожиточного минимума для детей, установленного на территории Новосибирской области, в случае рождения после 31.12.2012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D1377A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2.8. 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меры социальной поддержки семей, имеющих детей, на территории Новосибирской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2.9. Дополнительное пособие молодой семье при рождении ребенка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D1377A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2.10. 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D1377A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2.11. 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на ребенка в Новосибирской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  <w:r w:rsidR="00A42A75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2.12.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социальная выплата гражданам, имеющим ребенка-инвалида, а также родителям и иным законным представителям ВИЧ-инфицированного</w:t>
            </w:r>
            <w:r w:rsidR="009E10DB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="009E10DB" w:rsidRPr="00552E95">
              <w:rPr>
                <w:sz w:val="28"/>
                <w:szCs w:val="28"/>
              </w:rPr>
              <w:t>–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несовершеннолетнего в возрасте до 18 лет, проживающим на территории Новосибирской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2.13.</w:t>
            </w:r>
            <w:r w:rsidR="002D2D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дотация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целиакией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фенилкетонурией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 проживающим на территории Новосибирской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2.14.</w:t>
            </w:r>
            <w:r w:rsidR="00723154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выплата на приобретение школьно-письменных принадлежностей на каждого ребенка школьного возраста из малоимущей многодетной семьи,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2.15.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денежная выплата семьям, в которых родилось двое или более детей одновременно,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2.16.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денежная выплата при поступлении ребенка из многодетной семьи в первый класс государственной, муниципальной или частной общеобразовательной организации,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2.17.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денежная выплата ребенку из многодетной семьи (в том числе совершеннолетнему, но не старше 23 лет) при поступлении в государственную, муниципальную или частную образовательную организацию высшего образования,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2.18.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2.19.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семьям, воспитывающим </w:t>
            </w:r>
            <w:r w:rsidR="009E10DB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условиях, включая доставку получателям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2.20. Обеспечение автотранспортными средствами многодетных семей, воспитывающих семь и более несовершеннолетних детей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2.21.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денежная выплата на ремонт, строительство и приобретение жилья либо компенсацию затрат, связанных с ремонтом или приобретением (строительством) жилого помещения многодетным семьям, имеющим пять и более несовершеннолетних детей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2.22.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отдельным категориям граждан (ветераны труда, ветераны труда Новосибирской области, реабилитированные, репрессированные, труженики тыла)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2.23. Меры социальной поддержки гражданам, потерявшим родителей в годы Великой Отечественной войны 1941</w:t>
            </w:r>
            <w:r w:rsidR="009E10DB" w:rsidRPr="00552E95">
              <w:rPr>
                <w:sz w:val="28"/>
                <w:szCs w:val="28"/>
              </w:rPr>
              <w:t>–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1945 годов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2.25.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отдельных категорий населения, нуждающихся в поддержке, в том числе: организация отдыха и оздоровления детей-сирот и детей, находящихся в трудной жизненной ситуации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2.26.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 (за исключением организации отдыха детей в каникулярное время), в том числе детей-участников областных профильных смен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2.27.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неработающим ветеранам труда, войны путевок на санаторно-курортное лечение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2.28.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услуг и мероприятий по социальному сопровождению гражданам, признанным нуждающимися в социальном обслуживании в различных формах социального обслуживания на льготных условиях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E95">
              <w:rPr>
                <w:rFonts w:ascii="Times New Roman" w:hAnsi="Times New Roman"/>
                <w:sz w:val="24"/>
                <w:szCs w:val="24"/>
              </w:rPr>
              <w:t>УОСО</w:t>
            </w:r>
            <w:r w:rsidR="00E70AC6" w:rsidRPr="00552E9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E95">
              <w:rPr>
                <w:rFonts w:ascii="Times New Roman" w:hAnsi="Times New Roman"/>
                <w:sz w:val="24"/>
                <w:szCs w:val="24"/>
              </w:rPr>
              <w:t>иРИ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2.29.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="00E267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доступности для населения социальных услуг в различных формах социального обслуживания, предоставляемых детям и семьям с детьми: реализация проектов по организации комплексной реабилитации и </w:t>
            </w:r>
            <w:proofErr w:type="spellStart"/>
            <w:r w:rsidR="00E267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="00E267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детей-инвалидов; организация деятельности службы паллиативной помощи семьям с детьми, страдающими неизлечимыми заболеваниями; 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проживания; реализация проектов по развитию адаптивной физической культуры и спорта среди детей-инвалидов и детей с ограниченными возможностями здоровья; улучшение качества и условий оказания услуг в государственном автономном стационарном учреждении социального обслуживания Новосибирской области «</w:t>
            </w:r>
            <w:proofErr w:type="spellStart"/>
            <w:r w:rsidR="00E267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Ояшинский</w:t>
            </w:r>
            <w:proofErr w:type="spellEnd"/>
            <w:r w:rsidR="00E2670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дом-интернат для детей-инвалидов и молодых инвалидов, имеющих психические расстройства»; оказание содействия в открытии групп кратковременного пребывания детей-инвалидов; реализация проекта по развитию альтернативных услуг для детей и молодежи с психофизическими нарушениями; оказание услуг ранней помощи детям с врожденными пороками развития или генетическими нарушениями от 0 до 3 лет; проведение в специализированных учреждениях Новосибирской области для несовершеннолетних, нуждающихся в социальной реабилитации, центрах помощи детям, оставшихся без попечения родителей, работ в части улучшения условий проживания воспитанников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2.30.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общества, в том числе оказание финансовой единовременной поддержки на организацию поездок участников войны к местам боев и близких родственников (вдова, вдовец, брат, сестра, сын, дочь) погибших участников Великой Отечественной войны к местам их захоронения, а также семьям участников Великой Отечественной войны 1941</w:t>
            </w:r>
            <w:r w:rsidR="009E7E2A" w:rsidRPr="00552E95">
              <w:rPr>
                <w:sz w:val="28"/>
                <w:szCs w:val="28"/>
              </w:rPr>
              <w:t>–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1945 годов, умерших до 12 июня 1990 года, на приобретение надгробных памятников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УОСО</w:t>
            </w:r>
            <w:r w:rsidR="00E70AC6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иРИ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2.31.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Оказание финансовой поддержки социально ориентированным организациям, оказывающим общественно полезные услуги гражданам пожилого возраста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УОСО</w:t>
            </w:r>
            <w:r w:rsidR="00E70AC6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иРИ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2.32.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В сфере занятости:</w:t>
            </w:r>
            <w:r w:rsidR="00AA434F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поиск работы и трудоустройство, оказание содействия в прохождении профессионального обучения и получении дополнительного профессионального образования, переобучение востребованным на рынке труда профессиям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98058A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2.33.</w:t>
            </w:r>
            <w:r w:rsidR="00D1377A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В сфере развития предпринимательства:</w:t>
            </w:r>
            <w:r w:rsidR="00AA434F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стартапов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оказание помощи (консультации, </w:t>
            </w: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профобучение</w:t>
            </w:r>
            <w:proofErr w:type="spellEnd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 финансовая помощь при оформлении документов);</w:t>
            </w:r>
            <w:r w:rsidR="00F60382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на открытие собственного дела при организации индивидуальной предпринимательской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УЗН,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2.34.</w:t>
            </w:r>
            <w:r w:rsidR="00173AF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Иные мероприятия, направленные на преодоление трудной жизненной ситуации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auto"/>
          </w:tcPr>
          <w:p w:rsidR="00C36179" w:rsidRPr="00552E95" w:rsidRDefault="00D1377A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2.35.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="00C3617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Иные мероприятия, направленные на организацию личного подсобного хозяйства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6076E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УОСВ,</w:t>
            </w:r>
          </w:p>
          <w:p w:rsidR="00C36179" w:rsidRPr="00552E95" w:rsidRDefault="0086076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социальной адаптации малоимущих граждан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студентов государственных и муниципальных образовательных организаций высшего образования из многодетных семей с пятью и более детьми (при </w:t>
            </w:r>
            <w:r w:rsidR="0086076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успешном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обучении) в период учебного процесса в виде ежемесячной стипендии</w:t>
            </w:r>
          </w:p>
        </w:tc>
        <w:tc>
          <w:tcPr>
            <w:tcW w:w="1985" w:type="dxa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стипендий для одаренных детей-инвалидов в сфере культуры и искусства</w:t>
            </w:r>
          </w:p>
        </w:tc>
        <w:tc>
          <w:tcPr>
            <w:tcW w:w="1985" w:type="dxa"/>
          </w:tcPr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УСП,</w:t>
            </w:r>
          </w:p>
          <w:p w:rsidR="00C36179" w:rsidRPr="00552E95" w:rsidRDefault="00C36179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  <w:tr w:rsidR="00C36179" w:rsidRPr="00552E95" w:rsidTr="00671A80">
        <w:trPr>
          <w:cantSplit/>
          <w:trHeight w:val="20"/>
          <w:jc w:val="center"/>
        </w:trPr>
        <w:tc>
          <w:tcPr>
            <w:tcW w:w="7933" w:type="dxa"/>
            <w:shd w:val="clear" w:color="auto" w:fill="auto"/>
            <w:hideMark/>
          </w:tcPr>
          <w:p w:rsidR="00C36179" w:rsidRPr="00552E95" w:rsidRDefault="00C36179" w:rsidP="00A808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  <w:r w:rsidR="00532809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 </w:t>
            </w: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в деятельность организаций социального обслуживания новых подходов к профилактике семейного неблагополучия, создающих условия для предотвращения бедности семей с детьми, технологий, способствующих созданию условий для недопущения воспроизводства бедности среди детей из малоимущих семей</w:t>
            </w:r>
          </w:p>
        </w:tc>
        <w:tc>
          <w:tcPr>
            <w:tcW w:w="1985" w:type="dxa"/>
          </w:tcPr>
          <w:p w:rsidR="00C36179" w:rsidRPr="00552E95" w:rsidRDefault="00F60382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УКАиСП</w:t>
            </w:r>
            <w:proofErr w:type="spellEnd"/>
            <w:r w:rsidR="0050204E"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0204E" w:rsidRPr="00552E95" w:rsidRDefault="0050204E" w:rsidP="00A80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E95">
              <w:rPr>
                <w:rFonts w:ascii="Times New Roman" w:hAnsi="Times New Roman"/>
                <w:color w:val="000000"/>
                <w:sz w:val="24"/>
                <w:szCs w:val="24"/>
              </w:rPr>
              <w:t>ПФУ</w:t>
            </w:r>
          </w:p>
        </w:tc>
      </w:tr>
    </w:tbl>
    <w:p w:rsidR="00C36179" w:rsidRPr="00552E95" w:rsidRDefault="00C36179" w:rsidP="00A808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Применяемые сокращения: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УТ – управление труда;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E95">
        <w:rPr>
          <w:rFonts w:ascii="Times New Roman" w:hAnsi="Times New Roman"/>
          <w:sz w:val="24"/>
          <w:szCs w:val="24"/>
        </w:rPr>
        <w:t>УОСО</w:t>
      </w:r>
      <w:r w:rsidR="00E70AC6" w:rsidRPr="00552E95">
        <w:rPr>
          <w:rFonts w:ascii="Times New Roman" w:hAnsi="Times New Roman"/>
          <w:sz w:val="24"/>
          <w:szCs w:val="24"/>
        </w:rPr>
        <w:t>Н</w:t>
      </w:r>
      <w:r w:rsidRPr="00552E95">
        <w:rPr>
          <w:rFonts w:ascii="Times New Roman" w:hAnsi="Times New Roman"/>
          <w:sz w:val="24"/>
          <w:szCs w:val="24"/>
        </w:rPr>
        <w:t>иРИ</w:t>
      </w:r>
      <w:proofErr w:type="spellEnd"/>
      <w:r w:rsidRPr="00552E95">
        <w:rPr>
          <w:rFonts w:ascii="Times New Roman" w:hAnsi="Times New Roman"/>
          <w:sz w:val="24"/>
          <w:szCs w:val="24"/>
        </w:rPr>
        <w:t xml:space="preserve"> – управление </w:t>
      </w:r>
      <w:r w:rsidR="00D1377A" w:rsidRPr="00552E95">
        <w:rPr>
          <w:rFonts w:ascii="Times New Roman" w:hAnsi="Times New Roman"/>
          <w:sz w:val="24"/>
          <w:szCs w:val="24"/>
        </w:rPr>
        <w:t>организации социального обслуживания населения и реабилитации инвалидов</w:t>
      </w:r>
      <w:r w:rsidRPr="00552E95">
        <w:rPr>
          <w:rFonts w:ascii="Times New Roman" w:hAnsi="Times New Roman"/>
          <w:sz w:val="24"/>
          <w:szCs w:val="24"/>
        </w:rPr>
        <w:t>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УСП</w:t>
      </w:r>
      <w:r w:rsidR="008913A3" w:rsidRPr="00552E95">
        <w:rPr>
          <w:rFonts w:ascii="Times New Roman" w:hAnsi="Times New Roman"/>
          <w:sz w:val="24"/>
          <w:szCs w:val="24"/>
        </w:rPr>
        <w:t> </w:t>
      </w:r>
      <w:r w:rsidRPr="00552E95">
        <w:rPr>
          <w:rFonts w:ascii="Times New Roman" w:hAnsi="Times New Roman"/>
          <w:sz w:val="24"/>
          <w:szCs w:val="24"/>
        </w:rPr>
        <w:t xml:space="preserve">– управление </w:t>
      </w:r>
      <w:r w:rsidR="00D1377A" w:rsidRPr="00552E95">
        <w:rPr>
          <w:rFonts w:ascii="Times New Roman" w:hAnsi="Times New Roman"/>
          <w:sz w:val="24"/>
          <w:szCs w:val="24"/>
        </w:rPr>
        <w:t>семейной политики и защиты прав детей</w:t>
      </w:r>
      <w:r w:rsidRPr="00552E95">
        <w:rPr>
          <w:rFonts w:ascii="Times New Roman" w:hAnsi="Times New Roman"/>
          <w:sz w:val="24"/>
          <w:szCs w:val="24"/>
        </w:rPr>
        <w:t>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УЗН – управление занятости населения;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УОСВ – управление организации социальных выплат;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E95">
        <w:rPr>
          <w:rFonts w:ascii="Times New Roman" w:hAnsi="Times New Roman"/>
          <w:sz w:val="24"/>
          <w:szCs w:val="24"/>
        </w:rPr>
        <w:t>УКАиСП</w:t>
      </w:r>
      <w:proofErr w:type="spellEnd"/>
      <w:r w:rsidRPr="00552E95">
        <w:rPr>
          <w:rFonts w:ascii="Times New Roman" w:hAnsi="Times New Roman"/>
          <w:sz w:val="24"/>
          <w:szCs w:val="24"/>
        </w:rPr>
        <w:t> – управление комплексного анализа и социального проектирования;</w:t>
      </w:r>
    </w:p>
    <w:p w:rsidR="00C36179" w:rsidRPr="00552E95" w:rsidRDefault="00C36179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2E95">
        <w:rPr>
          <w:rFonts w:ascii="Times New Roman" w:hAnsi="Times New Roman"/>
          <w:sz w:val="24"/>
          <w:szCs w:val="24"/>
        </w:rPr>
        <w:t>ПФУ – </w:t>
      </w:r>
      <w:r w:rsidR="00D1377A" w:rsidRPr="00552E95">
        <w:rPr>
          <w:rFonts w:ascii="Times New Roman" w:hAnsi="Times New Roman"/>
          <w:sz w:val="24"/>
          <w:szCs w:val="24"/>
        </w:rPr>
        <w:t>планово-финансовое управление</w:t>
      </w:r>
      <w:r w:rsidRPr="00552E95">
        <w:rPr>
          <w:rFonts w:ascii="Times New Roman" w:hAnsi="Times New Roman"/>
          <w:sz w:val="24"/>
          <w:szCs w:val="24"/>
        </w:rPr>
        <w:t>.</w:t>
      </w:r>
    </w:p>
    <w:p w:rsidR="00A45B4A" w:rsidRPr="00552E95" w:rsidRDefault="00A45B4A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5B4A" w:rsidRPr="00552E95" w:rsidRDefault="00A45B4A" w:rsidP="00A808C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6FC3" w:rsidRPr="00552E95" w:rsidRDefault="00A45B4A" w:rsidP="00A808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DB6FC3" w:rsidRPr="00552E95" w:rsidSect="00924C7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3F1A58" w:rsidRPr="00552E95" w:rsidRDefault="003F1A58" w:rsidP="00A80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3F1A58" w:rsidRPr="00552E95" w:rsidRDefault="003F1A58" w:rsidP="00A80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 </w:t>
      </w:r>
    </w:p>
    <w:p w:rsidR="003F1A58" w:rsidRPr="00552E95" w:rsidRDefault="003F1A58" w:rsidP="00A80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3F1A58" w:rsidRPr="00552E95" w:rsidRDefault="003F1A58" w:rsidP="00A80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__________ № _____</w:t>
      </w:r>
    </w:p>
    <w:p w:rsidR="00A45B4A" w:rsidRPr="00552E95" w:rsidRDefault="00A45B4A" w:rsidP="00A808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1A58" w:rsidRPr="00552E95" w:rsidRDefault="003F1A58" w:rsidP="00A808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1A58" w:rsidRPr="00552E95" w:rsidRDefault="0068008C" w:rsidP="00A808C2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3F1A58" w:rsidRPr="00552E95">
        <w:rPr>
          <w:rFonts w:ascii="Times New Roman" w:hAnsi="Times New Roman"/>
          <w:sz w:val="28"/>
          <w:szCs w:val="28"/>
        </w:rPr>
        <w:t>ПРИЛОЖЕНИЕ № 1</w:t>
      </w:r>
    </w:p>
    <w:p w:rsidR="003F1A58" w:rsidRPr="00552E95" w:rsidRDefault="003F1A58" w:rsidP="00A808C2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</w:t>
      </w:r>
    </w:p>
    <w:p w:rsidR="003F1A58" w:rsidRPr="00552E95" w:rsidRDefault="003F1A58" w:rsidP="00A808C2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 w:rsidR="003F1A58" w:rsidRPr="00552E95" w:rsidRDefault="003F1A58" w:rsidP="00A808C2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3F1A58" w:rsidRPr="00552E95" w:rsidRDefault="003F1A58" w:rsidP="00A808C2">
      <w:pPr>
        <w:spacing w:after="0" w:line="240" w:lineRule="auto"/>
        <w:ind w:left="10072" w:firstLine="41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13.04.2021 № 319</w:t>
      </w:r>
    </w:p>
    <w:p w:rsidR="003F1A58" w:rsidRPr="00552E95" w:rsidRDefault="003F1A58" w:rsidP="00A808C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3F1A58" w:rsidP="00A808C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808C2" w:rsidRPr="00552E95" w:rsidRDefault="00A808C2" w:rsidP="00A808C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3F1A58" w:rsidP="00A808C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ПЛАН-ГРАФИК</w:t>
      </w:r>
    </w:p>
    <w:p w:rsidR="003F1A58" w:rsidRPr="00552E95" w:rsidRDefault="003F1A58" w:rsidP="00A80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целевых показателей региональной программы Новосибирской области «Снижение доли населения с денежными доходами ниже границы бедности в Новосибирской области на период до 2030 года»</w:t>
      </w:r>
    </w:p>
    <w:p w:rsidR="003F1A58" w:rsidRPr="00552E95" w:rsidRDefault="003F1A58" w:rsidP="00A808C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на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плановый период ___________ года</w:t>
      </w:r>
    </w:p>
    <w:p w:rsidR="003F1A58" w:rsidRPr="00552E95" w:rsidRDefault="003F1A58" w:rsidP="00A808C2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146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479"/>
        <w:gridCol w:w="13"/>
        <w:gridCol w:w="979"/>
        <w:gridCol w:w="13"/>
        <w:gridCol w:w="1121"/>
        <w:gridCol w:w="13"/>
        <w:gridCol w:w="980"/>
        <w:gridCol w:w="12"/>
        <w:gridCol w:w="1122"/>
        <w:gridCol w:w="12"/>
        <w:gridCol w:w="1122"/>
        <w:gridCol w:w="12"/>
        <w:gridCol w:w="1122"/>
        <w:gridCol w:w="12"/>
        <w:gridCol w:w="1122"/>
        <w:gridCol w:w="12"/>
        <w:gridCol w:w="1136"/>
      </w:tblGrid>
      <w:tr w:rsidR="003F1A58" w:rsidRPr="00552E95" w:rsidTr="003F1A58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Ед.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измерения</w:t>
            </w:r>
            <w:proofErr w:type="gramEnd"/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Исполнитель целевого показателя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Плановое значение целевого показателя на конец периода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Объем ресурсного обеспечения на конец периода, тыс. рублей</w:t>
            </w:r>
          </w:p>
        </w:tc>
      </w:tr>
      <w:tr w:rsidR="003F1A58" w:rsidRPr="00552E95" w:rsidTr="003F1A58">
        <w:trPr>
          <w:jc w:val="center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3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6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right="-124"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12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3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6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right="-124"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12</w:t>
            </w:r>
          </w:p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</w:tr>
      <w:tr w:rsidR="003F1A58" w:rsidRPr="00552E95" w:rsidTr="00470D52">
        <w:trPr>
          <w:trHeight w:val="173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11</w:t>
            </w:r>
          </w:p>
        </w:tc>
      </w:tr>
      <w:tr w:rsidR="003F1A58" w:rsidRPr="00552E95" w:rsidTr="00470D52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1. Целевой </w:t>
            </w:r>
            <w:r w:rsidR="00470D52" w:rsidRPr="00552E95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F1A58" w:rsidRPr="00552E95" w:rsidTr="00470D52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A808C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772CC" w:rsidRPr="00552E95" w:rsidRDefault="005772CC" w:rsidP="00A8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8C2" w:rsidRPr="00552E95" w:rsidRDefault="00A808C2" w:rsidP="00A8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A9C" w:rsidRPr="00552E95" w:rsidRDefault="00993A9C" w:rsidP="00A808C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993A9C" w:rsidRPr="00552E95" w:rsidRDefault="00993A9C" w:rsidP="00A808C2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993A9C" w:rsidRPr="00552E95" w:rsidSect="00924C77">
          <w:pgSz w:w="16838" w:h="11906" w:orient="landscape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93A9C" w:rsidRPr="00552E95" w:rsidRDefault="00993A9C" w:rsidP="00833B4A">
      <w:pPr>
        <w:spacing w:after="0" w:line="240" w:lineRule="auto"/>
        <w:rPr>
          <w:rFonts w:ascii="Times New Roman" w:hAnsi="Times New Roman"/>
        </w:rPr>
      </w:pPr>
    </w:p>
    <w:p w:rsidR="00470D52" w:rsidRPr="00552E95" w:rsidRDefault="00470D52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ПРИЛОЖЕНИЕ № 4</w:t>
      </w:r>
    </w:p>
    <w:p w:rsidR="00470D52" w:rsidRPr="00552E95" w:rsidRDefault="00470D52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 </w:t>
      </w:r>
    </w:p>
    <w:p w:rsidR="00470D52" w:rsidRPr="00552E95" w:rsidRDefault="00470D52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470D52" w:rsidRPr="00552E95" w:rsidRDefault="00470D52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__________ № _____</w:t>
      </w:r>
    </w:p>
    <w:p w:rsidR="00470D52" w:rsidRPr="00552E95" w:rsidRDefault="00470D52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</w:p>
    <w:p w:rsidR="00470D52" w:rsidRPr="00552E95" w:rsidRDefault="00470D52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68008C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3F1A58" w:rsidRPr="00552E95">
        <w:rPr>
          <w:rFonts w:ascii="Times New Roman" w:hAnsi="Times New Roman"/>
          <w:sz w:val="28"/>
          <w:szCs w:val="28"/>
        </w:rPr>
        <w:t>ПРИЛОЖЕНИЕ № 2</w:t>
      </w:r>
    </w:p>
    <w:p w:rsidR="003F1A58" w:rsidRPr="00552E95" w:rsidRDefault="003F1A58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</w:t>
      </w:r>
    </w:p>
    <w:p w:rsidR="003F1A58" w:rsidRPr="00552E95" w:rsidRDefault="003F1A58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 w:rsidR="003F1A58" w:rsidRPr="00552E95" w:rsidRDefault="003F1A58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13.04.2021 № 319</w:t>
      </w:r>
    </w:p>
    <w:p w:rsidR="003F1A58" w:rsidRPr="00552E95" w:rsidRDefault="003F1A58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08C2" w:rsidRPr="00552E95" w:rsidRDefault="00A808C2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08C2" w:rsidRPr="00552E95" w:rsidRDefault="00A808C2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3F1A58" w:rsidP="00833B4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ПЛАН-ГРАФИК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</w:t>
      </w:r>
      <w:r w:rsidR="00470D52" w:rsidRPr="00552E95">
        <w:rPr>
          <w:rFonts w:ascii="Times New Roman" w:hAnsi="Times New Roman"/>
          <w:b/>
          <w:sz w:val="28"/>
          <w:szCs w:val="28"/>
        </w:rPr>
        <w:t xml:space="preserve">плана </w:t>
      </w:r>
      <w:r w:rsidRPr="00552E95">
        <w:rPr>
          <w:rFonts w:ascii="Times New Roman" w:hAnsi="Times New Roman"/>
          <w:b/>
          <w:sz w:val="28"/>
          <w:szCs w:val="28"/>
        </w:rPr>
        <w:t>мероприятий региональной программы Новосибирской области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 xml:space="preserve">«Снижение доли населения с денежными доходами ниже </w:t>
      </w:r>
      <w:r w:rsidR="00470D52" w:rsidRPr="00552E95">
        <w:rPr>
          <w:rFonts w:ascii="Times New Roman" w:hAnsi="Times New Roman"/>
          <w:b/>
          <w:sz w:val="28"/>
          <w:szCs w:val="28"/>
        </w:rPr>
        <w:t>границы бедности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Новосибирской области на период до 2030 года»</w:t>
      </w:r>
    </w:p>
    <w:p w:rsidR="003F1A58" w:rsidRPr="00552E95" w:rsidRDefault="003F1A58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3F1A58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на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плановый период ___________ года</w:t>
      </w:r>
    </w:p>
    <w:p w:rsidR="003F1A58" w:rsidRPr="00552E95" w:rsidRDefault="003F1A58" w:rsidP="00833B4A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145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1843"/>
        <w:gridCol w:w="1702"/>
        <w:gridCol w:w="1133"/>
        <w:gridCol w:w="1007"/>
        <w:gridCol w:w="1041"/>
        <w:gridCol w:w="1183"/>
        <w:gridCol w:w="1131"/>
        <w:gridCol w:w="1039"/>
        <w:gridCol w:w="993"/>
        <w:gridCol w:w="1134"/>
      </w:tblGrid>
      <w:tr w:rsidR="003F1A58" w:rsidRPr="00552E95" w:rsidTr="003F1A58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Исполнител</w:t>
            </w:r>
            <w:r w:rsidR="00833B4A" w:rsidRPr="00552E95">
              <w:rPr>
                <w:rFonts w:ascii="Times New Roman" w:hAnsi="Times New Roman"/>
              </w:rPr>
              <w:t>ь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Плановая дата окончания реализации мероприятия*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Ожидаемый результат реализации мероприятия на конец планового периода**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Объем ресурсного обеспечения на конец планового периода, тыс. рублей</w:t>
            </w:r>
          </w:p>
        </w:tc>
      </w:tr>
      <w:tr w:rsidR="003F1A58" w:rsidRPr="00552E95" w:rsidTr="00A808C2">
        <w:trPr>
          <w:trHeight w:val="534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3 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месяца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6 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12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3 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месяца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 xml:space="preserve">6 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12</w:t>
            </w:r>
          </w:p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2E95">
              <w:rPr>
                <w:rFonts w:ascii="Times New Roman" w:hAnsi="Times New Roman"/>
              </w:rPr>
              <w:t>месяцев</w:t>
            </w:r>
            <w:proofErr w:type="gramEnd"/>
          </w:p>
        </w:tc>
      </w:tr>
      <w:tr w:rsidR="003F1A58" w:rsidRPr="00552E95" w:rsidTr="003F1A58">
        <w:trPr>
          <w:trHeight w:val="18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11</w:t>
            </w:r>
          </w:p>
        </w:tc>
      </w:tr>
      <w:tr w:rsidR="003F1A58" w:rsidRPr="00552E95" w:rsidTr="003F1A58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lastRenderedPageBreak/>
              <w:t>1.1. 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F1A58" w:rsidRPr="00552E95" w:rsidTr="003F1A58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552E95">
              <w:rPr>
                <w:rFonts w:ascii="Times New Roman" w:hAnsi="Times New Roma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F1A58" w:rsidRPr="00552E95" w:rsidRDefault="003F1A58" w:rsidP="00833B4A">
      <w:pPr>
        <w:spacing w:after="0" w:line="240" w:lineRule="auto"/>
        <w:rPr>
          <w:rFonts w:ascii="Times New Roman" w:hAnsi="Times New Roman"/>
        </w:rPr>
      </w:pPr>
    </w:p>
    <w:p w:rsidR="003F1A58" w:rsidRPr="00552E95" w:rsidRDefault="003F1A58" w:rsidP="00833B4A">
      <w:pPr>
        <w:spacing w:after="0" w:line="240" w:lineRule="auto"/>
        <w:ind w:firstLine="709"/>
        <w:rPr>
          <w:rFonts w:ascii="Times New Roman" w:hAnsi="Times New Roman"/>
        </w:rPr>
      </w:pPr>
      <w:r w:rsidRPr="00552E95">
        <w:rPr>
          <w:rFonts w:ascii="Times New Roman" w:hAnsi="Times New Roman"/>
        </w:rPr>
        <w:t>* Плановая дата окончания реализации мероприятия соответствует концу года реализации мероприятия (например: срок реализации мероприятия 2021-2030 годы - плановая дата окончания реализации мероприятия 31.12.2030).</w:t>
      </w:r>
    </w:p>
    <w:p w:rsidR="00993A9C" w:rsidRPr="00552E95" w:rsidRDefault="003F1A58" w:rsidP="00833B4A">
      <w:pPr>
        <w:spacing w:after="0" w:line="240" w:lineRule="auto"/>
        <w:ind w:firstLine="709"/>
        <w:rPr>
          <w:rFonts w:ascii="Times New Roman" w:hAnsi="Times New Roman"/>
        </w:rPr>
      </w:pPr>
      <w:r w:rsidRPr="00552E95">
        <w:rPr>
          <w:rFonts w:ascii="Times New Roman" w:hAnsi="Times New Roman"/>
        </w:rPr>
        <w:t>** Ожидаемый результат реализации мероприятия предполагает количественные показатели на конец планового периода.</w:t>
      </w:r>
    </w:p>
    <w:p w:rsidR="00993A9C" w:rsidRPr="00552E95" w:rsidRDefault="00993A9C" w:rsidP="00833B4A">
      <w:pPr>
        <w:spacing w:after="0" w:line="240" w:lineRule="auto"/>
        <w:ind w:firstLine="709"/>
        <w:rPr>
          <w:rFonts w:ascii="Times New Roman" w:hAnsi="Times New Roman"/>
        </w:rPr>
      </w:pPr>
    </w:p>
    <w:p w:rsidR="00A808C2" w:rsidRPr="00552E95" w:rsidRDefault="00A808C2" w:rsidP="00833B4A">
      <w:pPr>
        <w:spacing w:after="0" w:line="240" w:lineRule="auto"/>
        <w:ind w:firstLine="709"/>
        <w:rPr>
          <w:rFonts w:ascii="Times New Roman" w:hAnsi="Times New Roman"/>
        </w:rPr>
      </w:pPr>
    </w:p>
    <w:p w:rsidR="00993A9C" w:rsidRPr="00552E95" w:rsidRDefault="00993A9C" w:rsidP="00833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5772CC" w:rsidRPr="00552E95" w:rsidRDefault="005772CC" w:rsidP="00833B4A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CC" w:rsidRPr="00552E95" w:rsidSect="00DB6FC3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__________ № _____</w:t>
      </w:r>
    </w:p>
    <w:p w:rsidR="00833BFB" w:rsidRPr="00552E95" w:rsidRDefault="00833BFB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</w:p>
    <w:p w:rsidR="00833BFB" w:rsidRPr="00552E95" w:rsidRDefault="00833BFB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68008C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3F1A58" w:rsidRPr="00552E95">
        <w:rPr>
          <w:rFonts w:ascii="Times New Roman" w:hAnsi="Times New Roman"/>
          <w:sz w:val="28"/>
          <w:szCs w:val="28"/>
        </w:rPr>
        <w:t>ПРИЛОЖЕНИЕ № 3</w:t>
      </w:r>
    </w:p>
    <w:p w:rsidR="003F1A58" w:rsidRPr="00552E95" w:rsidRDefault="003F1A58" w:rsidP="00833B4A">
      <w:pPr>
        <w:pStyle w:val="ConsPlusNormal"/>
        <w:ind w:left="1049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52E95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  <w:lang w:eastAsia="ar-SA"/>
        </w:rPr>
        <w:t xml:space="preserve"> социального развития 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52E95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13.04.2021 № 319</w:t>
      </w:r>
    </w:p>
    <w:p w:rsidR="00A808C2" w:rsidRPr="00552E95" w:rsidRDefault="00A808C2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2E95">
        <w:rPr>
          <w:rFonts w:ascii="Times New Roman" w:hAnsi="Times New Roman"/>
          <w:b/>
          <w:sz w:val="28"/>
          <w:szCs w:val="28"/>
          <w:lang w:eastAsia="ar-SA"/>
        </w:rPr>
        <w:t>ОТЧЕТ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  <w:lang w:eastAsia="ar-SA"/>
        </w:rPr>
        <w:t>о</w:t>
      </w:r>
      <w:proofErr w:type="gramEnd"/>
      <w:r w:rsidRPr="00552E95">
        <w:rPr>
          <w:rFonts w:ascii="Times New Roman" w:hAnsi="Times New Roman"/>
          <w:b/>
          <w:sz w:val="28"/>
          <w:szCs w:val="28"/>
          <w:lang w:eastAsia="ar-SA"/>
        </w:rPr>
        <w:t xml:space="preserve"> достижении значений целевых </w:t>
      </w:r>
      <w:r w:rsidR="00951140" w:rsidRPr="00552E95">
        <w:rPr>
          <w:rFonts w:ascii="Times New Roman" w:hAnsi="Times New Roman"/>
          <w:b/>
          <w:sz w:val="28"/>
          <w:szCs w:val="28"/>
          <w:lang w:eastAsia="ar-SA"/>
        </w:rPr>
        <w:t>показателей</w:t>
      </w:r>
      <w:r w:rsidRPr="00552E9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52E95">
        <w:rPr>
          <w:rFonts w:ascii="Times New Roman" w:hAnsi="Times New Roman"/>
          <w:b/>
          <w:sz w:val="28"/>
          <w:szCs w:val="28"/>
        </w:rPr>
        <w:t>региональной программы Новосибирской области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 xml:space="preserve">«Снижение доли населения с денежными доходами ниже </w:t>
      </w:r>
      <w:r w:rsidR="00951140" w:rsidRPr="00552E95">
        <w:rPr>
          <w:rFonts w:ascii="Times New Roman" w:hAnsi="Times New Roman"/>
          <w:b/>
          <w:sz w:val="28"/>
          <w:szCs w:val="28"/>
        </w:rPr>
        <w:t>границы бедности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Новосибирской области на период до 2030 года»</w:t>
      </w:r>
    </w:p>
    <w:p w:rsidR="003F1A58" w:rsidRPr="00552E95" w:rsidRDefault="003F1A58" w:rsidP="00833B4A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A58" w:rsidRPr="00552E95" w:rsidRDefault="003F1A58" w:rsidP="00833B4A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E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Отчетный период _____________________ (квартал) _______ (год)</w:t>
      </w:r>
    </w:p>
    <w:p w:rsidR="003F1A58" w:rsidRPr="00552E95" w:rsidRDefault="003F1A58" w:rsidP="00833B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712"/>
        <w:gridCol w:w="1129"/>
        <w:gridCol w:w="851"/>
        <w:gridCol w:w="858"/>
        <w:gridCol w:w="1131"/>
        <w:gridCol w:w="992"/>
        <w:gridCol w:w="1134"/>
        <w:gridCol w:w="1134"/>
        <w:gridCol w:w="992"/>
        <w:gridCol w:w="992"/>
        <w:gridCol w:w="1417"/>
        <w:gridCol w:w="851"/>
      </w:tblGrid>
      <w:tr w:rsidR="00951140" w:rsidRPr="00552E95" w:rsidTr="00A6523D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626C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E95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r w:rsidRPr="00552E95">
              <w:rPr>
                <w:rFonts w:ascii="Times New Roman" w:hAnsi="Times New Roman"/>
                <w:sz w:val="20"/>
                <w:szCs w:val="20"/>
              </w:rPr>
              <w:t xml:space="preserve"> целевого показател</w:t>
            </w:r>
            <w:r w:rsidR="00626CDD">
              <w:rPr>
                <w:rFonts w:ascii="Times New Roman" w:hAnsi="Times New Roman"/>
                <w:sz w:val="20"/>
                <w:szCs w:val="20"/>
              </w:rPr>
              <w:t>я</w:t>
            </w:r>
            <w:bookmarkStart w:id="0" w:name="_GoBack"/>
            <w:bookmarkEnd w:id="0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552E95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Исполни-</w:t>
            </w:r>
            <w:proofErr w:type="spellStart"/>
            <w:r w:rsidRPr="00552E95">
              <w:rPr>
                <w:rFonts w:ascii="Times New Roman" w:hAnsi="Times New Roman"/>
                <w:sz w:val="20"/>
                <w:szCs w:val="20"/>
              </w:rPr>
              <w:t>тели</w:t>
            </w:r>
            <w:proofErr w:type="spellEnd"/>
            <w:proofErr w:type="gramEnd"/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Результат достижения целевого показателя на конец отчетного периода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Расходы на реализацию, тыс. рублей</w:t>
            </w:r>
            <w:r w:rsidRPr="00552E95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Причины отклонений фактического значения целевого показателя от планового на конец отчетного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При-меча-</w:t>
            </w:r>
            <w:proofErr w:type="spellStart"/>
            <w:r w:rsidRPr="00552E9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951140" w:rsidRPr="00552E95" w:rsidTr="00A6523D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40" w:rsidRPr="00552E95" w:rsidTr="00951140">
        <w:trPr>
          <w:trHeight w:val="22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552E9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552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E95">
              <w:rPr>
                <w:rFonts w:ascii="Times New Roman" w:hAnsi="Times New Roman"/>
                <w:sz w:val="20"/>
                <w:szCs w:val="20"/>
              </w:rPr>
              <w:t>источ-ники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40" w:rsidRPr="00552E95" w:rsidTr="00951140">
        <w:trPr>
          <w:trHeight w:val="2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51140" w:rsidRPr="00552E95" w:rsidTr="00951140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lastRenderedPageBreak/>
              <w:t>1. Целевой показатель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40" w:rsidRPr="00552E95" w:rsidTr="00951140">
        <w:trPr>
          <w:trHeight w:val="12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0" w:rsidRPr="00552E95" w:rsidRDefault="00951140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1140" w:rsidRPr="00552E95" w:rsidRDefault="00951140" w:rsidP="00833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51140" w:rsidRPr="00552E95" w:rsidRDefault="00951140" w:rsidP="00833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51140" w:rsidRPr="00552E95" w:rsidRDefault="00951140" w:rsidP="00833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3F1A58" w:rsidRPr="00552E95" w:rsidRDefault="003F1A58" w:rsidP="00833B4A">
      <w:pPr>
        <w:spacing w:after="0" w:line="240" w:lineRule="auto"/>
      </w:pPr>
    </w:p>
    <w:p w:rsidR="005772CC" w:rsidRPr="00552E95" w:rsidRDefault="005772CC" w:rsidP="00833B4A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CC" w:rsidRPr="00552E95" w:rsidSect="00DB6FC3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</w:rPr>
      </w:pPr>
      <w:r w:rsidRPr="00552E95">
        <w:rPr>
          <w:rFonts w:ascii="Times New Roman" w:hAnsi="Times New Roman"/>
          <w:sz w:val="28"/>
          <w:szCs w:val="28"/>
        </w:rPr>
        <w:lastRenderedPageBreak/>
        <w:t>ПРИЛОЖЕНИЕ № 6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 и социального развития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833BFB" w:rsidRPr="00552E95" w:rsidRDefault="00833BFB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  _</w:t>
      </w:r>
      <w:proofErr w:type="gramEnd"/>
      <w:r w:rsidRPr="00552E95">
        <w:rPr>
          <w:rFonts w:ascii="Times New Roman" w:hAnsi="Times New Roman"/>
          <w:sz w:val="28"/>
          <w:szCs w:val="28"/>
        </w:rPr>
        <w:t>__________ № _____</w:t>
      </w:r>
    </w:p>
    <w:p w:rsidR="00833BFB" w:rsidRPr="00552E95" w:rsidRDefault="00833BFB" w:rsidP="00833B4A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:rsidR="00833B4A" w:rsidRPr="00552E95" w:rsidRDefault="00833B4A" w:rsidP="00833B4A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:rsidR="003F1A58" w:rsidRPr="00552E95" w:rsidRDefault="0068008C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«</w:t>
      </w:r>
      <w:r w:rsidR="003F1A58" w:rsidRPr="00552E95">
        <w:rPr>
          <w:rFonts w:ascii="Times New Roman" w:hAnsi="Times New Roman"/>
          <w:sz w:val="28"/>
          <w:szCs w:val="28"/>
        </w:rPr>
        <w:t>ПРИЛОЖЕНИЕ № 4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к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приказу министерства труда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и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2E95">
        <w:rPr>
          <w:rFonts w:ascii="Times New Roman" w:hAnsi="Times New Roman"/>
          <w:sz w:val="28"/>
          <w:szCs w:val="28"/>
        </w:rPr>
        <w:t>Новосибирской области</w:t>
      </w:r>
    </w:p>
    <w:p w:rsidR="003F1A58" w:rsidRPr="00552E95" w:rsidRDefault="003F1A58" w:rsidP="00833B4A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2E95">
        <w:rPr>
          <w:rFonts w:ascii="Times New Roman" w:hAnsi="Times New Roman"/>
          <w:sz w:val="28"/>
          <w:szCs w:val="28"/>
        </w:rPr>
        <w:t>от</w:t>
      </w:r>
      <w:proofErr w:type="gramEnd"/>
      <w:r w:rsidRPr="00552E95">
        <w:rPr>
          <w:rFonts w:ascii="Times New Roman" w:hAnsi="Times New Roman"/>
          <w:sz w:val="28"/>
          <w:szCs w:val="28"/>
        </w:rPr>
        <w:t xml:space="preserve"> 13.04.2021 № 319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>ОТЧЕТ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487EDF" w:rsidRPr="00552E95">
        <w:rPr>
          <w:rFonts w:ascii="Times New Roman" w:hAnsi="Times New Roman"/>
          <w:b/>
          <w:sz w:val="28"/>
          <w:szCs w:val="28"/>
        </w:rPr>
        <w:t xml:space="preserve">плана </w:t>
      </w:r>
      <w:r w:rsidRPr="00552E95">
        <w:rPr>
          <w:rFonts w:ascii="Times New Roman" w:hAnsi="Times New Roman"/>
          <w:b/>
          <w:sz w:val="28"/>
          <w:szCs w:val="28"/>
        </w:rPr>
        <w:t>мероприятий региональной программы Новосибирской области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E95">
        <w:rPr>
          <w:rFonts w:ascii="Times New Roman" w:hAnsi="Times New Roman"/>
          <w:b/>
          <w:sz w:val="28"/>
          <w:szCs w:val="28"/>
        </w:rPr>
        <w:t xml:space="preserve">«Снижение доли населения с денежными доходами ниже </w:t>
      </w:r>
      <w:r w:rsidR="00951140" w:rsidRPr="00552E95">
        <w:rPr>
          <w:rFonts w:ascii="Times New Roman" w:hAnsi="Times New Roman"/>
          <w:b/>
          <w:sz w:val="28"/>
          <w:szCs w:val="28"/>
        </w:rPr>
        <w:t>границы бедности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2E9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52E95">
        <w:rPr>
          <w:rFonts w:ascii="Times New Roman" w:hAnsi="Times New Roman"/>
          <w:b/>
          <w:sz w:val="28"/>
          <w:szCs w:val="28"/>
        </w:rPr>
        <w:t xml:space="preserve"> Новосибирской области на период до 2030 года»</w:t>
      </w: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3F1A58" w:rsidRPr="00552E95" w:rsidRDefault="003F1A58" w:rsidP="00833B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52E95">
        <w:rPr>
          <w:rFonts w:ascii="Times New Roman" w:hAnsi="Times New Roman"/>
          <w:sz w:val="28"/>
          <w:szCs w:val="28"/>
          <w:lang w:eastAsia="ar-SA"/>
        </w:rPr>
        <w:t>Отчетный период _____________________ (квартал) _______ (год)</w:t>
      </w:r>
    </w:p>
    <w:p w:rsidR="003F1A58" w:rsidRPr="00552E95" w:rsidRDefault="003F1A58" w:rsidP="00833B4A">
      <w:pPr>
        <w:pStyle w:val="ConsPlusNormal"/>
        <w:jc w:val="right"/>
        <w:outlineLvl w:val="2"/>
        <w:rPr>
          <w:rFonts w:ascii="Times New Roman" w:hAnsi="Times New Roman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195"/>
        <w:gridCol w:w="1494"/>
        <w:gridCol w:w="991"/>
        <w:gridCol w:w="850"/>
        <w:gridCol w:w="993"/>
        <w:gridCol w:w="992"/>
        <w:gridCol w:w="1339"/>
        <w:gridCol w:w="992"/>
        <w:gridCol w:w="993"/>
        <w:gridCol w:w="934"/>
        <w:gridCol w:w="1418"/>
      </w:tblGrid>
      <w:tr w:rsidR="003F1A58" w:rsidRPr="00552E95" w:rsidTr="00487EDF">
        <w:trPr>
          <w:trHeight w:val="1132"/>
          <w:jc w:val="center"/>
        </w:trPr>
        <w:tc>
          <w:tcPr>
            <w:tcW w:w="2122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Наименование задач и мероприятий</w:t>
            </w:r>
          </w:p>
        </w:tc>
        <w:tc>
          <w:tcPr>
            <w:tcW w:w="1417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2689" w:type="dxa"/>
            <w:gridSpan w:val="2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Дата окончания реализации мероприятия</w:t>
            </w:r>
          </w:p>
        </w:tc>
        <w:tc>
          <w:tcPr>
            <w:tcW w:w="1841" w:type="dxa"/>
            <w:gridSpan w:val="2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Результат реализации мероприятия на конец отчетного периода***</w:t>
            </w:r>
          </w:p>
        </w:tc>
        <w:tc>
          <w:tcPr>
            <w:tcW w:w="6243" w:type="dxa"/>
            <w:gridSpan w:val="6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мероприятия, тыс. рублей</w:t>
            </w:r>
          </w:p>
        </w:tc>
        <w:tc>
          <w:tcPr>
            <w:tcW w:w="1418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Причины отклонений фактического значения результата реализации мероприятия от планового, на конец отчетного периода</w:t>
            </w:r>
          </w:p>
        </w:tc>
      </w:tr>
      <w:tr w:rsidR="003F1A58" w:rsidRPr="00552E95" w:rsidTr="003F1A58">
        <w:trPr>
          <w:trHeight w:val="213"/>
          <w:jc w:val="center"/>
        </w:trPr>
        <w:tc>
          <w:tcPr>
            <w:tcW w:w="2122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Плановая</w:t>
            </w: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494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Фактическая**</w:t>
            </w:r>
          </w:p>
        </w:tc>
        <w:tc>
          <w:tcPr>
            <w:tcW w:w="991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8" w:type="dxa"/>
            <w:gridSpan w:val="4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18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58" w:rsidRPr="00552E95" w:rsidTr="003F1A58">
        <w:trPr>
          <w:jc w:val="center"/>
        </w:trPr>
        <w:tc>
          <w:tcPr>
            <w:tcW w:w="2122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552E95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552E9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34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52E95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552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E95">
              <w:rPr>
                <w:rFonts w:ascii="Times New Roman" w:hAnsi="Times New Roman"/>
                <w:sz w:val="20"/>
                <w:szCs w:val="20"/>
              </w:rPr>
              <w:t>источни-ки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58" w:rsidRPr="00552E95" w:rsidTr="003F1A58">
        <w:trPr>
          <w:jc w:val="center"/>
        </w:trPr>
        <w:tc>
          <w:tcPr>
            <w:tcW w:w="2122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39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34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E95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487EDF" w:rsidRPr="00552E95" w:rsidTr="003F1A58">
        <w:trPr>
          <w:jc w:val="center"/>
        </w:trPr>
        <w:tc>
          <w:tcPr>
            <w:tcW w:w="2122" w:type="dxa"/>
          </w:tcPr>
          <w:p w:rsidR="00487EDF" w:rsidRPr="00552E95" w:rsidRDefault="00487EDF" w:rsidP="00833B4A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lastRenderedPageBreak/>
              <w:t>Задача 1</w:t>
            </w:r>
          </w:p>
        </w:tc>
        <w:tc>
          <w:tcPr>
            <w:tcW w:w="1417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7EDF" w:rsidRPr="00552E95" w:rsidRDefault="00487EDF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58" w:rsidRPr="00552E95" w:rsidTr="003F1A58">
        <w:trPr>
          <w:jc w:val="center"/>
        </w:trPr>
        <w:tc>
          <w:tcPr>
            <w:tcW w:w="2122" w:type="dxa"/>
          </w:tcPr>
          <w:p w:rsidR="003F1A58" w:rsidRPr="00552E95" w:rsidRDefault="003F1A58" w:rsidP="00833B4A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1.1. Мероприятие</w:t>
            </w:r>
          </w:p>
        </w:tc>
        <w:tc>
          <w:tcPr>
            <w:tcW w:w="1417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58" w:rsidRPr="00552E95" w:rsidTr="003F1A58">
        <w:trPr>
          <w:jc w:val="center"/>
        </w:trPr>
        <w:tc>
          <w:tcPr>
            <w:tcW w:w="212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E9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1A58" w:rsidRPr="00552E95" w:rsidRDefault="003F1A58" w:rsidP="00833B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A58" w:rsidRPr="00552E95" w:rsidRDefault="003F1A58" w:rsidP="00833B4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1A58" w:rsidRPr="00552E95" w:rsidRDefault="003F1A58" w:rsidP="00833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52E95">
        <w:rPr>
          <w:rFonts w:ascii="Times New Roman" w:hAnsi="Times New Roman"/>
        </w:rPr>
        <w:t>* Плановая дата окончания реализации мероприятия соответствует концу года реализации мероприятия (например: срок реализации мероприятия 2021-2030 годы - плановая дата окончания реализации мероприятия 31.12.2030).</w:t>
      </w:r>
    </w:p>
    <w:p w:rsidR="003F1A58" w:rsidRPr="00552E95" w:rsidRDefault="003F1A58" w:rsidP="00833B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52E95">
        <w:rPr>
          <w:rFonts w:ascii="Times New Roman" w:hAnsi="Times New Roman"/>
        </w:rPr>
        <w:t>** Фактическая дата окончания реализации мероприятия соответствует концу отчетного периода (например: 1 кв. 2021 года - 31.03.2021, 2 кв. 2021 года - 30.06.2021, 3 кв. 2021-30.09.2021, 4 кв. 2021 года - 31.12.2021).</w:t>
      </w:r>
    </w:p>
    <w:p w:rsidR="003F1A58" w:rsidRPr="00552E95" w:rsidRDefault="003F1A58" w:rsidP="00833B4A">
      <w:pPr>
        <w:spacing w:after="0" w:line="240" w:lineRule="auto"/>
        <w:ind w:firstLine="709"/>
      </w:pPr>
      <w:r w:rsidRPr="00552E95">
        <w:rPr>
          <w:rFonts w:ascii="Times New Roman" w:hAnsi="Times New Roman"/>
        </w:rPr>
        <w:t>*** Результат реализации мероприятий предполагает количественные показатели на конец отчетного периода.</w:t>
      </w:r>
    </w:p>
    <w:p w:rsidR="003F1A58" w:rsidRPr="00552E95" w:rsidRDefault="003F1A58" w:rsidP="00833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B4A" w:rsidRPr="00552E95" w:rsidRDefault="00833B4A" w:rsidP="00833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A9C" w:rsidRPr="00532809" w:rsidRDefault="00993A9C" w:rsidP="00833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52E95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993A9C" w:rsidRPr="00AF08A0" w:rsidRDefault="00993A9C" w:rsidP="003F1A58">
      <w:pPr>
        <w:rPr>
          <w:rFonts w:ascii="Times New Roman" w:hAnsi="Times New Roman"/>
        </w:rPr>
      </w:pPr>
    </w:p>
    <w:p w:rsidR="00DB6FC3" w:rsidRPr="00A45B4A" w:rsidRDefault="00DB6FC3" w:rsidP="00A45B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B6FC3" w:rsidRPr="00A45B4A" w:rsidSect="00DB6FC3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93" w:rsidRDefault="00306093" w:rsidP="00EB1417">
      <w:pPr>
        <w:spacing w:after="0" w:line="240" w:lineRule="auto"/>
      </w:pPr>
      <w:r>
        <w:separator/>
      </w:r>
    </w:p>
  </w:endnote>
  <w:endnote w:type="continuationSeparator" w:id="0">
    <w:p w:rsidR="00306093" w:rsidRDefault="00306093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93" w:rsidRDefault="00306093" w:rsidP="00EB1417">
      <w:pPr>
        <w:spacing w:after="0" w:line="240" w:lineRule="auto"/>
      </w:pPr>
      <w:r>
        <w:separator/>
      </w:r>
    </w:p>
  </w:footnote>
  <w:footnote w:type="continuationSeparator" w:id="0">
    <w:p w:rsidR="00306093" w:rsidRDefault="00306093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7957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F5204" w:rsidRPr="00762663" w:rsidRDefault="001F5204" w:rsidP="00762663">
        <w:pPr>
          <w:pStyle w:val="a7"/>
          <w:jc w:val="center"/>
          <w:rPr>
            <w:sz w:val="20"/>
          </w:rPr>
        </w:pPr>
        <w:r w:rsidRPr="00762663">
          <w:rPr>
            <w:sz w:val="20"/>
          </w:rPr>
          <w:fldChar w:fldCharType="begin"/>
        </w:r>
        <w:r w:rsidRPr="00762663">
          <w:rPr>
            <w:sz w:val="20"/>
          </w:rPr>
          <w:instrText>PAGE   \* MERGEFORMAT</w:instrText>
        </w:r>
        <w:r w:rsidRPr="00762663">
          <w:rPr>
            <w:sz w:val="20"/>
          </w:rPr>
          <w:fldChar w:fldCharType="separate"/>
        </w:r>
        <w:r w:rsidR="00626CDD">
          <w:rPr>
            <w:noProof/>
            <w:sz w:val="20"/>
          </w:rPr>
          <w:t>2</w:t>
        </w:r>
        <w:r w:rsidRPr="0076266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04" w:rsidRDefault="001F5204">
    <w:pPr>
      <w:pStyle w:val="a7"/>
      <w:jc w:val="center"/>
    </w:pPr>
  </w:p>
  <w:p w:rsidR="001F5204" w:rsidRDefault="001F52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6A4A"/>
    <w:multiLevelType w:val="hybridMultilevel"/>
    <w:tmpl w:val="35D46EB2"/>
    <w:lvl w:ilvl="0" w:tplc="570AA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728"/>
    <w:rsid w:val="000138E6"/>
    <w:rsid w:val="00050D3C"/>
    <w:rsid w:val="000541CD"/>
    <w:rsid w:val="000647AC"/>
    <w:rsid w:val="00065837"/>
    <w:rsid w:val="000730AF"/>
    <w:rsid w:val="0008367C"/>
    <w:rsid w:val="00087061"/>
    <w:rsid w:val="0008722D"/>
    <w:rsid w:val="00094F34"/>
    <w:rsid w:val="0009514B"/>
    <w:rsid w:val="000B3204"/>
    <w:rsid w:val="000B3ECD"/>
    <w:rsid w:val="000B568D"/>
    <w:rsid w:val="000C3932"/>
    <w:rsid w:val="000D24DB"/>
    <w:rsid w:val="000D38F9"/>
    <w:rsid w:val="000D7A5E"/>
    <w:rsid w:val="00103BC8"/>
    <w:rsid w:val="001115CE"/>
    <w:rsid w:val="00111DB4"/>
    <w:rsid w:val="00122411"/>
    <w:rsid w:val="0012273F"/>
    <w:rsid w:val="001242CF"/>
    <w:rsid w:val="00124FE3"/>
    <w:rsid w:val="0017214D"/>
    <w:rsid w:val="00172CC8"/>
    <w:rsid w:val="00173AFE"/>
    <w:rsid w:val="00175992"/>
    <w:rsid w:val="00180B47"/>
    <w:rsid w:val="001829F2"/>
    <w:rsid w:val="001A29DA"/>
    <w:rsid w:val="001A50E3"/>
    <w:rsid w:val="001B6F16"/>
    <w:rsid w:val="001D7D9D"/>
    <w:rsid w:val="001E7467"/>
    <w:rsid w:val="001F5204"/>
    <w:rsid w:val="00211425"/>
    <w:rsid w:val="002262FB"/>
    <w:rsid w:val="00227BB7"/>
    <w:rsid w:val="00227DDA"/>
    <w:rsid w:val="0023745F"/>
    <w:rsid w:val="00240BC7"/>
    <w:rsid w:val="00253CE3"/>
    <w:rsid w:val="0027072C"/>
    <w:rsid w:val="002949E3"/>
    <w:rsid w:val="002A044A"/>
    <w:rsid w:val="002A314F"/>
    <w:rsid w:val="002A5FDA"/>
    <w:rsid w:val="002C22D4"/>
    <w:rsid w:val="002D2D0E"/>
    <w:rsid w:val="002E3AC9"/>
    <w:rsid w:val="002E5822"/>
    <w:rsid w:val="00302963"/>
    <w:rsid w:val="00303284"/>
    <w:rsid w:val="00304940"/>
    <w:rsid w:val="00306093"/>
    <w:rsid w:val="00307560"/>
    <w:rsid w:val="0031337C"/>
    <w:rsid w:val="00326110"/>
    <w:rsid w:val="00340DE7"/>
    <w:rsid w:val="00341DF6"/>
    <w:rsid w:val="003560A3"/>
    <w:rsid w:val="00366CBD"/>
    <w:rsid w:val="00366CF8"/>
    <w:rsid w:val="0036739D"/>
    <w:rsid w:val="003855D3"/>
    <w:rsid w:val="0039346E"/>
    <w:rsid w:val="00395E8E"/>
    <w:rsid w:val="003B1812"/>
    <w:rsid w:val="003B2200"/>
    <w:rsid w:val="003B6F2D"/>
    <w:rsid w:val="003E44A5"/>
    <w:rsid w:val="003F0E32"/>
    <w:rsid w:val="003F1A58"/>
    <w:rsid w:val="003F2047"/>
    <w:rsid w:val="003F259C"/>
    <w:rsid w:val="0041507D"/>
    <w:rsid w:val="00417737"/>
    <w:rsid w:val="0042427F"/>
    <w:rsid w:val="0043205A"/>
    <w:rsid w:val="0043467A"/>
    <w:rsid w:val="0044341B"/>
    <w:rsid w:val="00452E55"/>
    <w:rsid w:val="00457F37"/>
    <w:rsid w:val="00465B9C"/>
    <w:rsid w:val="00470D52"/>
    <w:rsid w:val="00471472"/>
    <w:rsid w:val="0048288C"/>
    <w:rsid w:val="00486B14"/>
    <w:rsid w:val="00487EDF"/>
    <w:rsid w:val="00497ACC"/>
    <w:rsid w:val="004C3576"/>
    <w:rsid w:val="004D3924"/>
    <w:rsid w:val="004F468B"/>
    <w:rsid w:val="0050204E"/>
    <w:rsid w:val="00502A47"/>
    <w:rsid w:val="00504FDD"/>
    <w:rsid w:val="00514822"/>
    <w:rsid w:val="0053024F"/>
    <w:rsid w:val="00532809"/>
    <w:rsid w:val="00534EA2"/>
    <w:rsid w:val="00552E95"/>
    <w:rsid w:val="0056755B"/>
    <w:rsid w:val="005705D7"/>
    <w:rsid w:val="005772CC"/>
    <w:rsid w:val="005A5DF3"/>
    <w:rsid w:val="005C3900"/>
    <w:rsid w:val="005D243F"/>
    <w:rsid w:val="005D6389"/>
    <w:rsid w:val="005E1EB9"/>
    <w:rsid w:val="005E2376"/>
    <w:rsid w:val="005F07FA"/>
    <w:rsid w:val="00610BA0"/>
    <w:rsid w:val="0061524C"/>
    <w:rsid w:val="0062108C"/>
    <w:rsid w:val="00626CDD"/>
    <w:rsid w:val="006344EE"/>
    <w:rsid w:val="006352FA"/>
    <w:rsid w:val="00640373"/>
    <w:rsid w:val="00667A32"/>
    <w:rsid w:val="00671A80"/>
    <w:rsid w:val="0067440F"/>
    <w:rsid w:val="0068008C"/>
    <w:rsid w:val="0068260D"/>
    <w:rsid w:val="00683108"/>
    <w:rsid w:val="00684A08"/>
    <w:rsid w:val="00697A95"/>
    <w:rsid w:val="006A046C"/>
    <w:rsid w:val="006B1130"/>
    <w:rsid w:val="006B18D6"/>
    <w:rsid w:val="006C3895"/>
    <w:rsid w:val="006D21F5"/>
    <w:rsid w:val="006D5203"/>
    <w:rsid w:val="006E26DD"/>
    <w:rsid w:val="00700D2B"/>
    <w:rsid w:val="0070261F"/>
    <w:rsid w:val="00723154"/>
    <w:rsid w:val="00730923"/>
    <w:rsid w:val="007328A4"/>
    <w:rsid w:val="0073680E"/>
    <w:rsid w:val="00760477"/>
    <w:rsid w:val="00762663"/>
    <w:rsid w:val="00763F54"/>
    <w:rsid w:val="007641CD"/>
    <w:rsid w:val="0078265A"/>
    <w:rsid w:val="00785DB6"/>
    <w:rsid w:val="0079362B"/>
    <w:rsid w:val="007B7A13"/>
    <w:rsid w:val="007C06E7"/>
    <w:rsid w:val="007F2CEA"/>
    <w:rsid w:val="007F6C66"/>
    <w:rsid w:val="007F6CF2"/>
    <w:rsid w:val="007F6DEC"/>
    <w:rsid w:val="0081132A"/>
    <w:rsid w:val="0082396B"/>
    <w:rsid w:val="0082767D"/>
    <w:rsid w:val="00833B4A"/>
    <w:rsid w:val="00833BFB"/>
    <w:rsid w:val="008371B4"/>
    <w:rsid w:val="00843323"/>
    <w:rsid w:val="00847D02"/>
    <w:rsid w:val="00854248"/>
    <w:rsid w:val="0086076E"/>
    <w:rsid w:val="00866F08"/>
    <w:rsid w:val="008761A5"/>
    <w:rsid w:val="00890387"/>
    <w:rsid w:val="008913A3"/>
    <w:rsid w:val="008A4A79"/>
    <w:rsid w:val="008A6186"/>
    <w:rsid w:val="008A7C66"/>
    <w:rsid w:val="008C7E48"/>
    <w:rsid w:val="008C7EF0"/>
    <w:rsid w:val="008D0E5B"/>
    <w:rsid w:val="008E7AC1"/>
    <w:rsid w:val="008F07D6"/>
    <w:rsid w:val="008F1CB8"/>
    <w:rsid w:val="00901234"/>
    <w:rsid w:val="00901A33"/>
    <w:rsid w:val="0090518E"/>
    <w:rsid w:val="00924C77"/>
    <w:rsid w:val="009347F9"/>
    <w:rsid w:val="009437A4"/>
    <w:rsid w:val="00951140"/>
    <w:rsid w:val="00961A88"/>
    <w:rsid w:val="00965F73"/>
    <w:rsid w:val="00973661"/>
    <w:rsid w:val="00974ACC"/>
    <w:rsid w:val="0098058A"/>
    <w:rsid w:val="00993A9C"/>
    <w:rsid w:val="009A0088"/>
    <w:rsid w:val="009A1B20"/>
    <w:rsid w:val="009A437C"/>
    <w:rsid w:val="009C0C4E"/>
    <w:rsid w:val="009C53BE"/>
    <w:rsid w:val="009D515D"/>
    <w:rsid w:val="009E10DB"/>
    <w:rsid w:val="009E4B00"/>
    <w:rsid w:val="009E5E04"/>
    <w:rsid w:val="009E7E2A"/>
    <w:rsid w:val="00A0259D"/>
    <w:rsid w:val="00A1131E"/>
    <w:rsid w:val="00A25C19"/>
    <w:rsid w:val="00A300A7"/>
    <w:rsid w:val="00A42A75"/>
    <w:rsid w:val="00A444EC"/>
    <w:rsid w:val="00A45B4A"/>
    <w:rsid w:val="00A6523D"/>
    <w:rsid w:val="00A66FB0"/>
    <w:rsid w:val="00A67D7C"/>
    <w:rsid w:val="00A808C2"/>
    <w:rsid w:val="00A9569A"/>
    <w:rsid w:val="00AA434F"/>
    <w:rsid w:val="00AC1FBE"/>
    <w:rsid w:val="00AC54E9"/>
    <w:rsid w:val="00AD2203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57829"/>
    <w:rsid w:val="00B63FA3"/>
    <w:rsid w:val="00B70F20"/>
    <w:rsid w:val="00B74B74"/>
    <w:rsid w:val="00B80428"/>
    <w:rsid w:val="00B80F13"/>
    <w:rsid w:val="00B9225B"/>
    <w:rsid w:val="00B92C01"/>
    <w:rsid w:val="00BA0AF3"/>
    <w:rsid w:val="00BB34D7"/>
    <w:rsid w:val="00BC689A"/>
    <w:rsid w:val="00BC73CB"/>
    <w:rsid w:val="00BD2B21"/>
    <w:rsid w:val="00BF4398"/>
    <w:rsid w:val="00C121B4"/>
    <w:rsid w:val="00C13F54"/>
    <w:rsid w:val="00C14217"/>
    <w:rsid w:val="00C20EBA"/>
    <w:rsid w:val="00C21261"/>
    <w:rsid w:val="00C2218A"/>
    <w:rsid w:val="00C25A59"/>
    <w:rsid w:val="00C36179"/>
    <w:rsid w:val="00C42328"/>
    <w:rsid w:val="00C44070"/>
    <w:rsid w:val="00C472C8"/>
    <w:rsid w:val="00C51B61"/>
    <w:rsid w:val="00C5668F"/>
    <w:rsid w:val="00C638FD"/>
    <w:rsid w:val="00C767CF"/>
    <w:rsid w:val="00C80938"/>
    <w:rsid w:val="00CA79A1"/>
    <w:rsid w:val="00CB7865"/>
    <w:rsid w:val="00CC2C72"/>
    <w:rsid w:val="00CC75CC"/>
    <w:rsid w:val="00CE2FE7"/>
    <w:rsid w:val="00CF06C4"/>
    <w:rsid w:val="00D024C2"/>
    <w:rsid w:val="00D1377A"/>
    <w:rsid w:val="00D14069"/>
    <w:rsid w:val="00D206FC"/>
    <w:rsid w:val="00D2084F"/>
    <w:rsid w:val="00D27378"/>
    <w:rsid w:val="00D45BD2"/>
    <w:rsid w:val="00D47FCA"/>
    <w:rsid w:val="00D6136F"/>
    <w:rsid w:val="00D772E6"/>
    <w:rsid w:val="00D8091F"/>
    <w:rsid w:val="00D80C45"/>
    <w:rsid w:val="00D810AE"/>
    <w:rsid w:val="00D83F3E"/>
    <w:rsid w:val="00D873CA"/>
    <w:rsid w:val="00DA0866"/>
    <w:rsid w:val="00DA2A74"/>
    <w:rsid w:val="00DA592B"/>
    <w:rsid w:val="00DB6FC3"/>
    <w:rsid w:val="00DC0F48"/>
    <w:rsid w:val="00DD3AEF"/>
    <w:rsid w:val="00DD3DF7"/>
    <w:rsid w:val="00DE6864"/>
    <w:rsid w:val="00E01829"/>
    <w:rsid w:val="00E01E8B"/>
    <w:rsid w:val="00E16AE7"/>
    <w:rsid w:val="00E2377A"/>
    <w:rsid w:val="00E2670E"/>
    <w:rsid w:val="00E313B8"/>
    <w:rsid w:val="00E3363B"/>
    <w:rsid w:val="00E358B3"/>
    <w:rsid w:val="00E4305C"/>
    <w:rsid w:val="00E64832"/>
    <w:rsid w:val="00E70AC6"/>
    <w:rsid w:val="00E779B8"/>
    <w:rsid w:val="00E8036F"/>
    <w:rsid w:val="00EA2B55"/>
    <w:rsid w:val="00EB1417"/>
    <w:rsid w:val="00EB1785"/>
    <w:rsid w:val="00EC63B3"/>
    <w:rsid w:val="00EC76A9"/>
    <w:rsid w:val="00F01506"/>
    <w:rsid w:val="00F036D5"/>
    <w:rsid w:val="00F045D7"/>
    <w:rsid w:val="00F265DD"/>
    <w:rsid w:val="00F36D19"/>
    <w:rsid w:val="00F41531"/>
    <w:rsid w:val="00F60382"/>
    <w:rsid w:val="00F656B8"/>
    <w:rsid w:val="00F7693B"/>
    <w:rsid w:val="00F84C4B"/>
    <w:rsid w:val="00F93C10"/>
    <w:rsid w:val="00FA1AA2"/>
    <w:rsid w:val="00FA53CE"/>
    <w:rsid w:val="00FB59A7"/>
    <w:rsid w:val="00FB65AB"/>
    <w:rsid w:val="00FD0663"/>
    <w:rsid w:val="00FD7914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aliases w:val="ПАРАГРАФ,Абзац списка11"/>
    <w:basedOn w:val="a"/>
    <w:link w:val="af0"/>
    <w:uiPriority w:val="34"/>
    <w:qFormat/>
    <w:rsid w:val="003F0E32"/>
    <w:pPr>
      <w:ind w:left="720"/>
      <w:contextualSpacing/>
    </w:pPr>
  </w:style>
  <w:style w:type="paragraph" w:styleId="af1">
    <w:name w:val="Title"/>
    <w:basedOn w:val="a"/>
    <w:next w:val="a"/>
    <w:link w:val="1"/>
    <w:qFormat/>
    <w:locked/>
    <w:rsid w:val="00C36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1"/>
    <w:rsid w:val="00C3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rsid w:val="00C36179"/>
    <w:rPr>
      <w:b/>
      <w:sz w:val="24"/>
    </w:rPr>
  </w:style>
  <w:style w:type="character" w:customStyle="1" w:styleId="af0">
    <w:name w:val="Абзац списка Знак"/>
    <w:aliases w:val="ПАРАГРАФ Знак,Абзац списка11 Знак"/>
    <w:link w:val="af"/>
    <w:uiPriority w:val="34"/>
    <w:locked/>
    <w:rsid w:val="00C36179"/>
    <w:rPr>
      <w:sz w:val="22"/>
      <w:szCs w:val="22"/>
    </w:rPr>
  </w:style>
  <w:style w:type="character" w:customStyle="1" w:styleId="21">
    <w:name w:val="Основной текст (2)_"/>
    <w:link w:val="22"/>
    <w:rsid w:val="00C361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6179"/>
    <w:pPr>
      <w:widowControl w:val="0"/>
      <w:shd w:val="clear" w:color="auto" w:fill="FFFFFF"/>
      <w:spacing w:after="0" w:line="312" w:lineRule="exact"/>
      <w:ind w:hanging="720"/>
      <w:jc w:val="center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rsid w:val="00C36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21"/>
    <w:basedOn w:val="a"/>
    <w:rsid w:val="00A0259D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3F1A58"/>
    <w:pPr>
      <w:widowControl w:val="0"/>
      <w:ind w:firstLine="720"/>
    </w:pPr>
    <w:rPr>
      <w:rFonts w:ascii="Arial" w:hAnsi="Arial"/>
      <w:snapToGrid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1A58"/>
    <w:rPr>
      <w:rFonts w:ascii="Arial" w:hAnsi="Arial"/>
      <w:snapToGrid w:val="0"/>
      <w:sz w:val="24"/>
      <w:szCs w:val="24"/>
    </w:rPr>
  </w:style>
  <w:style w:type="paragraph" w:customStyle="1" w:styleId="ConsPlusNonformat">
    <w:name w:val="ConsPlusNonformat"/>
    <w:uiPriority w:val="99"/>
    <w:rsid w:val="003F1A5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B54F-5BE4-4199-91DA-F95E8860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Измайлова Вероника Алексеевна</cp:lastModifiedBy>
  <cp:revision>18</cp:revision>
  <cp:lastPrinted>2024-12-24T10:15:00Z</cp:lastPrinted>
  <dcterms:created xsi:type="dcterms:W3CDTF">2024-12-20T07:24:00Z</dcterms:created>
  <dcterms:modified xsi:type="dcterms:W3CDTF">2024-12-26T03:52:00Z</dcterms:modified>
</cp:coreProperties>
</file>