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3"/>
        <w:gridCol w:w="6693"/>
        <w:gridCol w:w="541"/>
        <w:gridCol w:w="1302"/>
      </w:tblGrid>
      <w:tr w:rsidR="007C3E76">
        <w:trPr>
          <w:trHeight w:val="2698"/>
        </w:trPr>
        <w:tc>
          <w:tcPr>
            <w:tcW w:w="9888" w:type="dxa"/>
            <w:gridSpan w:val="4"/>
          </w:tcPr>
          <w:p w:rsidR="007C3E76" w:rsidRDefault="001262E5">
            <w:pPr>
              <w:jc w:val="center"/>
              <w:rPr>
                <w:sz w:val="28"/>
                <w:szCs w:val="28"/>
              </w:rPr>
            </w:pPr>
            <w:r w:rsidRPr="00767B88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1" o:spid="_x0000_i1025" type="#_x0000_t75" style="width:42pt;height:51pt;visibility:visible;mso-wrap-style:square">
                  <v:imagedata r:id="rId6" o:title=""/>
                </v:shape>
              </w:pict>
            </w:r>
          </w:p>
          <w:p w:rsidR="007C3E76" w:rsidRDefault="007C3E76">
            <w:pPr>
              <w:jc w:val="center"/>
              <w:rPr>
                <w:sz w:val="28"/>
                <w:szCs w:val="28"/>
              </w:rPr>
            </w:pPr>
          </w:p>
          <w:p w:rsidR="007C3E76" w:rsidRDefault="00126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C3E76" w:rsidRDefault="00126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7C3E76" w:rsidRDefault="007C3E76">
            <w:pPr>
              <w:jc w:val="center"/>
              <w:rPr>
                <w:b/>
                <w:sz w:val="16"/>
                <w:szCs w:val="16"/>
              </w:rPr>
            </w:pPr>
          </w:p>
          <w:p w:rsidR="007C3E76" w:rsidRDefault="00126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7C3E76" w:rsidRDefault="007C3E76">
            <w:pPr>
              <w:jc w:val="center"/>
            </w:pPr>
          </w:p>
        </w:tc>
      </w:tr>
      <w:tr w:rsidR="007C3E76">
        <w:tc>
          <w:tcPr>
            <w:tcW w:w="1353" w:type="dxa"/>
            <w:tcBorders>
              <w:bottom w:val="single" w:sz="4" w:space="0" w:color="000000"/>
            </w:tcBorders>
          </w:tcPr>
          <w:p w:rsidR="007C3E76" w:rsidRDefault="007C3E76">
            <w:pPr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7C3E76" w:rsidRDefault="007C3E76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7C3E76" w:rsidRDefault="00126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:rsidR="007C3E76" w:rsidRDefault="007C3E76">
            <w:pPr>
              <w:rPr>
                <w:sz w:val="28"/>
                <w:szCs w:val="28"/>
              </w:rPr>
            </w:pPr>
          </w:p>
        </w:tc>
      </w:tr>
      <w:tr w:rsidR="007C3E76">
        <w:trPr>
          <w:trHeight w:val="347"/>
        </w:trPr>
        <w:tc>
          <w:tcPr>
            <w:tcW w:w="9888" w:type="dxa"/>
            <w:gridSpan w:val="4"/>
          </w:tcPr>
          <w:p w:rsidR="007C3E76" w:rsidRDefault="007C3E76">
            <w:pPr>
              <w:jc w:val="center"/>
              <w:rPr>
                <w:sz w:val="28"/>
                <w:szCs w:val="28"/>
              </w:rPr>
            </w:pPr>
          </w:p>
          <w:p w:rsidR="007C3E76" w:rsidRDefault="0012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</w:tr>
    </w:tbl>
    <w:p w:rsidR="007C3E76" w:rsidRDefault="007C3E76">
      <w:pPr>
        <w:jc w:val="center"/>
        <w:rPr>
          <w:sz w:val="28"/>
          <w:szCs w:val="28"/>
        </w:rPr>
      </w:pPr>
    </w:p>
    <w:p w:rsidR="007C3E76" w:rsidRDefault="007C3E76">
      <w:pPr>
        <w:jc w:val="center"/>
        <w:rPr>
          <w:sz w:val="28"/>
          <w:szCs w:val="28"/>
        </w:rPr>
      </w:pPr>
    </w:p>
    <w:p w:rsidR="007C3E76" w:rsidRDefault="001262E5">
      <w:pPr>
        <w:pStyle w:val="ConsPlusTitle"/>
        <w:jc w:val="center"/>
        <w:rPr>
          <w:b w:val="0"/>
          <w:spacing w:val="10"/>
          <w:sz w:val="28"/>
          <w:szCs w:val="28"/>
        </w:rPr>
      </w:pPr>
      <w:r>
        <w:rPr>
          <w:b w:val="0"/>
          <w:spacing w:val="10"/>
          <w:sz w:val="28"/>
          <w:szCs w:val="28"/>
        </w:rPr>
        <w:t>О внесении изменений в приказ министерства труда и социального развития Новосибирской области от 29.12.2022 № 1892</w:t>
      </w:r>
    </w:p>
    <w:p w:rsidR="007C3E76" w:rsidRDefault="007C3E76">
      <w:pPr>
        <w:pStyle w:val="ConsPlusTitle"/>
        <w:jc w:val="center"/>
        <w:rPr>
          <w:sz w:val="28"/>
          <w:szCs w:val="28"/>
        </w:rPr>
      </w:pPr>
    </w:p>
    <w:p w:rsidR="007C3E76" w:rsidRDefault="001262E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C3E76" w:rsidRDefault="007C3E76">
      <w:pPr>
        <w:pStyle w:val="ConsPlusTitle"/>
        <w:rPr>
          <w:sz w:val="28"/>
          <w:szCs w:val="28"/>
        </w:rPr>
      </w:pPr>
    </w:p>
    <w:p w:rsidR="007C3E76" w:rsidRDefault="001262E5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Внести в приказ </w:t>
      </w:r>
      <w:r>
        <w:rPr>
          <w:rFonts w:eastAsia="Times New Roman"/>
          <w:color w:val="000000"/>
          <w:sz w:val="28"/>
          <w:szCs w:val="28"/>
          <w:lang w:eastAsia="ru-RU"/>
        </w:rPr>
        <w:t>министерства труда и социального развития Новосибирской области от 29.12.2022 № 1892 «О проведении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</w:t>
      </w:r>
      <w:r w:rsidR="00482206">
        <w:rPr>
          <w:rFonts w:eastAsia="Times New Roman"/>
          <w:color w:val="000000"/>
          <w:sz w:val="28"/>
          <w:szCs w:val="28"/>
          <w:lang w:eastAsia="ru-RU"/>
        </w:rPr>
        <w:t>Активное долголетие 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формат жизни» следующие изменения:</w:t>
      </w:r>
    </w:p>
    <w:p w:rsidR="007C3E76" w:rsidRDefault="001262E5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 В положении о проведении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</w:t>
      </w:r>
      <w:r w:rsidR="00482206">
        <w:rPr>
          <w:rFonts w:eastAsia="Times New Roman"/>
          <w:color w:val="000000"/>
          <w:sz w:val="28"/>
          <w:szCs w:val="28"/>
          <w:lang w:eastAsia="ru-RU"/>
        </w:rPr>
        <w:t>летие 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формат жизни»:</w:t>
      </w:r>
    </w:p>
    <w:p w:rsidR="007C3E76" w:rsidRDefault="001262E5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1) пункт 2 изложить в следующей редакции:</w:t>
      </w:r>
    </w:p>
    <w:p w:rsidR="007C3E76" w:rsidRDefault="00126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«2. Конкурс проводится среди первичных ветеранских организаций Новосибирской области и местных ветеранских организаций Новосибирской области, осуществляющих деятельность на территории Новосиб</w:t>
      </w:r>
      <w:r>
        <w:rPr>
          <w:sz w:val="28"/>
          <w:szCs w:val="28"/>
        </w:rPr>
        <w:t>ирской области (далее – Организации). Каждый участник конкурса представляет одну практику по поддержке граждан пожилого возраста и инвалидов с</w:t>
      </w:r>
      <w:r w:rsidR="00482206">
        <w:rPr>
          <w:sz w:val="28"/>
          <w:szCs w:val="28"/>
        </w:rPr>
        <w:t>тарше 18 лет (далее – Практика)»</w:t>
      </w:r>
      <w:r>
        <w:rPr>
          <w:sz w:val="28"/>
          <w:szCs w:val="28"/>
        </w:rPr>
        <w:t>;</w:t>
      </w:r>
    </w:p>
    <w:p w:rsidR="007C3E76" w:rsidRDefault="004822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1262E5">
        <w:rPr>
          <w:sz w:val="28"/>
          <w:szCs w:val="28"/>
        </w:rPr>
        <w:t xml:space="preserve">подпункты 4, 5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262E5">
        <w:rPr>
          <w:sz w:val="28"/>
          <w:szCs w:val="28"/>
        </w:rPr>
        <w:t>изложить в следующей редакции:</w:t>
      </w:r>
    </w:p>
    <w:p w:rsidR="007C3E76" w:rsidRDefault="004822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«4) </w:t>
      </w:r>
      <w:r w:rsidR="001262E5">
        <w:rPr>
          <w:sz w:val="28"/>
          <w:szCs w:val="28"/>
        </w:rPr>
        <w:t>4 этап конкурса – пр</w:t>
      </w:r>
      <w:r w:rsidR="001262E5">
        <w:rPr>
          <w:sz w:val="28"/>
          <w:szCs w:val="28"/>
        </w:rPr>
        <w:t>оведение оценки и анализа представленных Практик, по итогам которых отбираются не более 5 лу</w:t>
      </w:r>
      <w:r>
        <w:rPr>
          <w:sz w:val="28"/>
          <w:szCs w:val="28"/>
        </w:rPr>
        <w:t>чших Практик в каждой номинации</w:t>
      </w:r>
      <w:r w:rsidR="001262E5">
        <w:rPr>
          <w:sz w:val="28"/>
          <w:szCs w:val="28"/>
        </w:rPr>
        <w:t>. Практика отбирается на основании «Оценочного листа практики по поддержке ветеранскими организациями граждан пожилого возраста и ин</w:t>
      </w:r>
      <w:r w:rsidR="001262E5">
        <w:rPr>
          <w:sz w:val="28"/>
          <w:szCs w:val="28"/>
        </w:rPr>
        <w:t>валидов старше 18 лет регионального конкурса «Лучшие практики по подде</w:t>
      </w:r>
      <w:r>
        <w:rPr>
          <w:sz w:val="28"/>
          <w:szCs w:val="28"/>
        </w:rPr>
        <w:t>ржке ветеранскими организациями</w:t>
      </w:r>
      <w:r w:rsidR="001262E5">
        <w:rPr>
          <w:sz w:val="28"/>
          <w:szCs w:val="28"/>
        </w:rPr>
        <w:t xml:space="preserve"> граждан пожилого возраста и инвалидов старше 18 лет в Новосибирско</w:t>
      </w:r>
      <w:r>
        <w:rPr>
          <w:sz w:val="28"/>
          <w:szCs w:val="28"/>
        </w:rPr>
        <w:t>й области «Активное долголетие -</w:t>
      </w:r>
      <w:r w:rsidR="001262E5">
        <w:rPr>
          <w:sz w:val="28"/>
          <w:szCs w:val="28"/>
        </w:rPr>
        <w:t xml:space="preserve"> формат жизни» по форме согласно приложению № 1 к Полож</w:t>
      </w:r>
      <w:r w:rsidR="001262E5">
        <w:rPr>
          <w:sz w:val="28"/>
          <w:szCs w:val="28"/>
        </w:rPr>
        <w:t>ению;</w:t>
      </w:r>
    </w:p>
    <w:p w:rsidR="007C3E76" w:rsidRDefault="00482206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5) </w:t>
      </w:r>
      <w:r w:rsidR="001262E5">
        <w:rPr>
          <w:sz w:val="28"/>
          <w:szCs w:val="28"/>
        </w:rPr>
        <w:t>5 этап конкурса – презентация 5 лучших реализова</w:t>
      </w:r>
      <w:r>
        <w:rPr>
          <w:sz w:val="28"/>
          <w:szCs w:val="28"/>
        </w:rPr>
        <w:t>нных Практик в каждой номинации</w:t>
      </w:r>
      <w:r w:rsidR="001262E5">
        <w:rPr>
          <w:sz w:val="28"/>
          <w:szCs w:val="28"/>
        </w:rPr>
        <w:t>, подведение итогов (определение и объявление 3-х победите</w:t>
      </w:r>
      <w:r>
        <w:rPr>
          <w:sz w:val="28"/>
          <w:szCs w:val="28"/>
        </w:rPr>
        <w:t>лей конкурса в каждой номинации</w:t>
      </w:r>
      <w:r w:rsidR="001262E5">
        <w:rPr>
          <w:sz w:val="28"/>
          <w:szCs w:val="28"/>
        </w:rPr>
        <w:t>) на основании «Оценочного листа практики по поддержке ветеранскими организац</w:t>
      </w:r>
      <w:r w:rsidR="001262E5">
        <w:rPr>
          <w:sz w:val="28"/>
          <w:szCs w:val="28"/>
        </w:rPr>
        <w:t>иями граждан пожилого возраста и инвалидов старше 18 лет регионального конкурса «Лучшие практики по поддержке ветеранскими организациями  граждан пожилого возраста и инвалидов старше 18 лет в Новосибирско</w:t>
      </w:r>
      <w:r>
        <w:rPr>
          <w:sz w:val="28"/>
          <w:szCs w:val="28"/>
        </w:rPr>
        <w:t>й области «Активное долголетие -</w:t>
      </w:r>
      <w:r w:rsidR="001262E5">
        <w:rPr>
          <w:sz w:val="28"/>
          <w:szCs w:val="28"/>
        </w:rPr>
        <w:t xml:space="preserve"> формат жизни» по фо</w:t>
      </w:r>
      <w:r w:rsidR="001262E5">
        <w:rPr>
          <w:sz w:val="28"/>
          <w:szCs w:val="28"/>
        </w:rPr>
        <w:t>рме согласно приложению № 2 к Положению</w:t>
      </w:r>
      <w:r>
        <w:rPr>
          <w:sz w:val="28"/>
          <w:szCs w:val="28"/>
        </w:rPr>
        <w:t>»</w:t>
      </w:r>
      <w:r w:rsidR="001262E5">
        <w:rPr>
          <w:sz w:val="28"/>
          <w:szCs w:val="28"/>
        </w:rPr>
        <w:t>;</w:t>
      </w:r>
    </w:p>
    <w:p w:rsidR="007C3E76" w:rsidRDefault="00126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sz w:val="28"/>
          <w:szCs w:val="28"/>
        </w:rPr>
        <w:t xml:space="preserve">подпункт 3 </w:t>
      </w:r>
      <w:r w:rsidR="00482206">
        <w:rPr>
          <w:sz w:val="28"/>
          <w:szCs w:val="28"/>
        </w:rPr>
        <w:t>пункт</w:t>
      </w:r>
      <w:r w:rsidR="00482206">
        <w:rPr>
          <w:sz w:val="28"/>
          <w:szCs w:val="28"/>
        </w:rPr>
        <w:t>а</w:t>
      </w:r>
      <w:r w:rsidR="00482206">
        <w:rPr>
          <w:sz w:val="28"/>
          <w:szCs w:val="28"/>
        </w:rPr>
        <w:t xml:space="preserve"> 10 </w:t>
      </w:r>
      <w:r>
        <w:rPr>
          <w:sz w:val="28"/>
          <w:szCs w:val="28"/>
        </w:rPr>
        <w:t>изложить в следующей редакции:</w:t>
      </w:r>
    </w:p>
    <w:p w:rsidR="007C3E76" w:rsidRDefault="001262E5" w:rsidP="004822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3) принятие решения об определении победителей конкурса:</w:t>
      </w:r>
    </w:p>
    <w:p w:rsidR="007C3E76" w:rsidRDefault="001262E5">
      <w:pPr>
        <w:ind w:firstLine="709"/>
      </w:pPr>
      <w:r>
        <w:rPr>
          <w:sz w:val="28"/>
          <w:szCs w:val="28"/>
        </w:rPr>
        <w:t>-среди первичных ветеранских организаций Новосиби</w:t>
      </w:r>
      <w:r>
        <w:rPr>
          <w:sz w:val="28"/>
          <w:szCs w:val="28"/>
        </w:rPr>
        <w:t>рской области</w:t>
      </w:r>
      <w:r w:rsidR="00482206">
        <w:rPr>
          <w:sz w:val="28"/>
          <w:szCs w:val="28"/>
        </w:rPr>
        <w:t>;</w:t>
      </w:r>
    </w:p>
    <w:p w:rsidR="007C3E76" w:rsidRDefault="001262E5">
      <w:pPr>
        <w:ind w:firstLine="709"/>
      </w:pPr>
      <w:r>
        <w:rPr>
          <w:sz w:val="28"/>
          <w:szCs w:val="28"/>
        </w:rPr>
        <w:t>-среди местных ветеранских организаций Новосибирской области</w:t>
      </w:r>
      <w:r w:rsidR="00482206">
        <w:rPr>
          <w:sz w:val="28"/>
          <w:szCs w:val="28"/>
        </w:rPr>
        <w:t>».</w:t>
      </w: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</w:p>
    <w:p w:rsidR="00482206" w:rsidRDefault="00482206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</w:p>
    <w:p w:rsidR="007C3E76" w:rsidRDefault="001262E5">
      <w:pPr>
        <w:tabs>
          <w:tab w:val="left" w:pos="0"/>
        </w:tabs>
        <w:jc w:val="left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Министр</w:t>
      </w:r>
      <w:r>
        <w:rPr>
          <w:rFonts w:eastAsia="Times New Roman"/>
          <w:sz w:val="28"/>
          <w:szCs w:val="20"/>
          <w:lang w:eastAsia="ru-RU"/>
        </w:rPr>
        <w:tab/>
      </w:r>
      <w:r>
        <w:rPr>
          <w:rFonts w:eastAsia="Times New Roman"/>
          <w:sz w:val="28"/>
          <w:szCs w:val="20"/>
          <w:lang w:eastAsia="ru-RU"/>
        </w:rPr>
        <w:tab/>
      </w:r>
      <w:r>
        <w:rPr>
          <w:rFonts w:eastAsia="Times New Roman"/>
          <w:sz w:val="28"/>
          <w:szCs w:val="20"/>
          <w:lang w:eastAsia="ru-RU"/>
        </w:rPr>
        <w:tab/>
      </w:r>
      <w:r>
        <w:rPr>
          <w:rFonts w:eastAsia="Times New Roman"/>
          <w:sz w:val="28"/>
          <w:szCs w:val="20"/>
          <w:lang w:eastAsia="ru-RU"/>
        </w:rPr>
        <w:tab/>
      </w:r>
      <w:r>
        <w:rPr>
          <w:rFonts w:eastAsia="Times New Roman"/>
          <w:sz w:val="28"/>
          <w:szCs w:val="20"/>
          <w:lang w:eastAsia="ru-RU"/>
        </w:rPr>
        <w:tab/>
      </w:r>
      <w:r>
        <w:rPr>
          <w:rFonts w:eastAsia="Times New Roman"/>
          <w:sz w:val="28"/>
          <w:szCs w:val="20"/>
          <w:lang w:eastAsia="ru-RU"/>
        </w:rPr>
        <w:tab/>
      </w:r>
      <w:r>
        <w:rPr>
          <w:rFonts w:eastAsia="Times New Roman"/>
          <w:sz w:val="28"/>
          <w:szCs w:val="20"/>
          <w:lang w:eastAsia="ru-RU"/>
        </w:rPr>
        <w:tab/>
      </w:r>
      <w:r>
        <w:rPr>
          <w:rFonts w:eastAsia="Times New Roman"/>
          <w:sz w:val="28"/>
          <w:szCs w:val="20"/>
          <w:lang w:eastAsia="ru-RU"/>
        </w:rPr>
        <w:tab/>
      </w:r>
      <w:r>
        <w:rPr>
          <w:rFonts w:eastAsia="Times New Roman"/>
          <w:sz w:val="28"/>
          <w:szCs w:val="20"/>
          <w:lang w:eastAsia="ru-RU"/>
        </w:rPr>
        <w:tab/>
        <w:t xml:space="preserve">                Е.В. Бахарева</w:t>
      </w: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p w:rsidR="007C3E76" w:rsidRDefault="007C3E76">
      <w:pPr>
        <w:tabs>
          <w:tab w:val="left" w:pos="0"/>
        </w:tabs>
        <w:jc w:val="left"/>
        <w:rPr>
          <w:rFonts w:eastAsia="Times New Roman"/>
          <w:sz w:val="28"/>
          <w:szCs w:val="28"/>
          <w:lang w:eastAsia="ru-RU"/>
        </w:rPr>
      </w:pPr>
    </w:p>
    <w:sectPr w:rsidR="007C3E76">
      <w:headerReference w:type="default" r:id="rId7"/>
      <w:pgSz w:w="11906" w:h="16838"/>
      <w:pgMar w:top="1134" w:right="567" w:bottom="1134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E5" w:rsidRDefault="001262E5">
      <w:r>
        <w:separator/>
      </w:r>
    </w:p>
  </w:endnote>
  <w:endnote w:type="continuationSeparator" w:id="0">
    <w:p w:rsidR="001262E5" w:rsidRDefault="0012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E5" w:rsidRDefault="001262E5">
      <w:r>
        <w:separator/>
      </w:r>
    </w:p>
  </w:footnote>
  <w:footnote w:type="continuationSeparator" w:id="0">
    <w:p w:rsidR="001262E5" w:rsidRDefault="0012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76" w:rsidRDefault="001262E5">
    <w:pPr>
      <w:pStyle w:val="affa"/>
      <w:ind w:first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482206">
      <w:rPr>
        <w:noProof/>
        <w:sz w:val="20"/>
      </w:rPr>
      <w:t>2</w:t>
    </w:r>
    <w:r>
      <w:rPr>
        <w:sz w:val="20"/>
      </w:rPr>
      <w:fldChar w:fldCharType="end"/>
    </w:r>
  </w:p>
  <w:p w:rsidR="007C3E76" w:rsidRDefault="007C3E76">
    <w:pPr>
      <w:pStyle w:val="affa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E76"/>
    <w:rsid w:val="001262E5"/>
    <w:rsid w:val="00482206"/>
    <w:rsid w:val="007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7E84-2AF8-403E-B21A-E1CF4710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Cs w:val="22"/>
      <w:lang w:eastAsia="en-US"/>
    </w:r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Cs w:val="20"/>
      <w:lang w:val="en-US"/>
    </w:rPr>
  </w:style>
  <w:style w:type="paragraph" w:styleId="2">
    <w:name w:val="heading 2"/>
    <w:basedOn w:val="a"/>
    <w:next w:val="a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libri" w:eastAsia="Times New Roman" w:hAnsi="Calibri"/>
      <w:b/>
      <w:sz w:val="22"/>
      <w:lang w:val="en-US"/>
    </w:rPr>
  </w:style>
  <w:style w:type="paragraph" w:styleId="5">
    <w:name w:val="heading 5"/>
    <w:basedOn w:val="a"/>
    <w:next w:val="a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lang w:val="en-US"/>
    </w:rPr>
  </w:style>
  <w:style w:type="paragraph" w:styleId="7">
    <w:name w:val="heading 7"/>
    <w:basedOn w:val="a"/>
    <w:next w:val="a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/>
    </w:rPr>
  </w:style>
  <w:style w:type="paragraph" w:styleId="8">
    <w:name w:val="heading 8"/>
    <w:basedOn w:val="a"/>
    <w:next w:val="a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rFonts w:cs="Times New Roman"/>
      <w:color w:val="000080"/>
      <w:u w:val="single"/>
      <w:lang w:val="en-US" w:eastAsia="en-US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20">
    <w:name w:val="Заголовок 2 Знак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semiHidden/>
    <w:qFormat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semiHidden/>
    <w:qFormat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semiHidden/>
    <w:qFormat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semiHidden/>
    <w:qFormat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8">
    <w:name w:val="Название Знак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9">
    <w:name w:val="Подзаголовок Знак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Strong"/>
    <w:qFormat/>
    <w:rPr>
      <w:b/>
      <w:bCs/>
    </w:rPr>
  </w:style>
  <w:style w:type="character" w:styleId="ab">
    <w:name w:val="Emphasis"/>
    <w:qFormat/>
    <w:rPr>
      <w:i/>
      <w:iCs/>
    </w:rPr>
  </w:style>
  <w:style w:type="character" w:customStyle="1" w:styleId="21">
    <w:name w:val="Цитата 2 Знак"/>
    <w:uiPriority w:val="29"/>
    <w:qFormat/>
    <w:rPr>
      <w:rFonts w:eastAsia="Calibri"/>
      <w:i/>
      <w:iCs/>
      <w:color w:val="000000"/>
      <w:szCs w:val="22"/>
      <w:lang w:eastAsia="en-US"/>
    </w:rPr>
  </w:style>
  <w:style w:type="character" w:customStyle="1" w:styleId="ac">
    <w:name w:val="Выделенная цитата Знак"/>
    <w:uiPriority w:val="30"/>
    <w:qFormat/>
    <w:rPr>
      <w:rFonts w:eastAsia="Calibri"/>
      <w:b/>
      <w:bCs/>
      <w:i/>
      <w:iCs/>
      <w:color w:val="4F81BD"/>
      <w:szCs w:val="22"/>
      <w:lang w:eastAsia="en-US"/>
    </w:rPr>
  </w:style>
  <w:style w:type="character" w:styleId="ad">
    <w:name w:val="Subtle Emphasis"/>
    <w:uiPriority w:val="19"/>
    <w:qFormat/>
    <w:rPr>
      <w:i/>
      <w:iCs/>
      <w:color w:val="808080"/>
    </w:rPr>
  </w:style>
  <w:style w:type="character" w:styleId="ae">
    <w:name w:val="Intense Emphasis"/>
    <w:uiPriority w:val="21"/>
    <w:qFormat/>
    <w:rPr>
      <w:b/>
      <w:bCs/>
      <w:i/>
      <w:iCs/>
      <w:color w:val="4F81BD"/>
    </w:rPr>
  </w:style>
  <w:style w:type="character" w:styleId="af">
    <w:name w:val="Subtle Reference"/>
    <w:uiPriority w:val="31"/>
    <w:qFormat/>
    <w:rPr>
      <w:smallCaps/>
      <w:color w:val="C0504D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character" w:customStyle="1" w:styleId="af2">
    <w:name w:val="Верхний колонтитул Знак;ВерхКолонтитул Знак"/>
    <w:uiPriority w:val="99"/>
    <w:qFormat/>
    <w:rPr>
      <w:rFonts w:eastAsia="Times New Roman"/>
      <w:sz w:val="28"/>
    </w:rPr>
  </w:style>
  <w:style w:type="character" w:styleId="HTML">
    <w:name w:val="HTML Typewriter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Без интервала Знак"/>
    <w:uiPriority w:val="1"/>
    <w:qFormat/>
    <w:rPr>
      <w:szCs w:val="22"/>
      <w:lang w:eastAsia="en-US"/>
    </w:rPr>
  </w:style>
  <w:style w:type="character" w:customStyle="1" w:styleId="af4">
    <w:name w:val="Основной текст Знак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af5">
    <w:name w:val="Основной текст с отступом Знак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ConsPlusNormal">
    <w:name w:val="ConsPlusNormal Знак"/>
    <w:qFormat/>
    <w:rPr>
      <w:rFonts w:eastAsia="Times New Roman"/>
      <w:sz w:val="18"/>
      <w:szCs w:val="18"/>
      <w:lang w:bidi="ar-SA"/>
    </w:rPr>
  </w:style>
  <w:style w:type="character" w:customStyle="1" w:styleId="30">
    <w:name w:val="Основной текст 3 Знак"/>
    <w:uiPriority w:val="99"/>
    <w:semiHidden/>
    <w:qFormat/>
    <w:rPr>
      <w:rFonts w:ascii="Calibri" w:eastAsia="Times New Roman" w:hAnsi="Calibri"/>
      <w:sz w:val="16"/>
      <w:szCs w:val="16"/>
    </w:rPr>
  </w:style>
  <w:style w:type="character" w:customStyle="1" w:styleId="af6">
    <w:name w:val="Цветовое выделение"/>
    <w:qFormat/>
    <w:rPr>
      <w:b/>
      <w:color w:val="000080"/>
    </w:rPr>
  </w:style>
  <w:style w:type="character" w:customStyle="1" w:styleId="af7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f8">
    <w:name w:val="Нижний колонтитул Знак"/>
    <w:uiPriority w:val="99"/>
    <w:qFormat/>
    <w:rPr>
      <w:szCs w:val="22"/>
      <w:lang w:eastAsia="en-US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  <w:jc w:val="left"/>
    </w:pPr>
    <w:rPr>
      <w:rFonts w:ascii="Calibri" w:eastAsia="Times New Roman" w:hAnsi="Calibri"/>
      <w:sz w:val="22"/>
      <w:lang w:val="en-US"/>
    </w:rPr>
  </w:style>
  <w:style w:type="paragraph" w:styleId="afb">
    <w:name w:val="List"/>
    <w:basedOn w:val="a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paragraph" w:styleId="afc">
    <w:name w:val="caption"/>
    <w:basedOn w:val="a"/>
    <w:next w:val="a"/>
    <w:semiHidden/>
    <w:unhideWhenUsed/>
    <w:qFormat/>
    <w:rPr>
      <w:b/>
      <w:bCs/>
      <w:szCs w:val="20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basedOn w:val="a"/>
    <w:uiPriority w:val="1"/>
    <w:qFormat/>
    <w:rPr>
      <w:lang w:val="en-US"/>
    </w:rPr>
  </w:style>
  <w:style w:type="paragraph" w:styleId="af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aff1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paragraph" w:styleId="22">
    <w:name w:val="Quote"/>
    <w:basedOn w:val="a"/>
    <w:next w:val="a"/>
    <w:uiPriority w:val="29"/>
    <w:qFormat/>
    <w:rPr>
      <w:i/>
      <w:iCs/>
      <w:color w:val="000000"/>
      <w:lang w:val="en-US"/>
    </w:rPr>
  </w:style>
  <w:style w:type="paragraph" w:styleId="aff2">
    <w:name w:val="Intense Quote"/>
    <w:basedOn w:val="a"/>
    <w:next w:val="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paragraph" w:customStyle="1" w:styleId="aff3">
    <w:name w:val="Верхний и нижний колонтитулы"/>
    <w:basedOn w:val="a"/>
    <w:qFormat/>
  </w:style>
  <w:style w:type="paragraph" w:styleId="af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7">
    <w:name w:val="endnote text"/>
    <w:basedOn w:val="a"/>
    <w:uiPriority w:val="99"/>
    <w:semiHidden/>
    <w:unhideWhenUsed/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8">
    <w:name w:val="TOC Heading"/>
    <w:basedOn w:val="1"/>
    <w:next w:val="a"/>
    <w:uiPriority w:val="39"/>
    <w:semiHidden/>
    <w:unhideWhenUsed/>
    <w:qFormat/>
    <w:pPr>
      <w:keepNext/>
      <w:widowControl/>
      <w:spacing w:before="240" w:after="60"/>
      <w:jc w:val="both"/>
    </w:pPr>
    <w:rPr>
      <w:rFonts w:ascii="Cambria" w:hAnsi="Cambria"/>
      <w:color w:val="000000"/>
      <w:sz w:val="32"/>
      <w:szCs w:val="32"/>
    </w:rPr>
  </w:style>
  <w:style w:type="paragraph" w:styleId="aff9">
    <w:name w:val="table of figures"/>
    <w:basedOn w:val="a"/>
    <w:next w:val="a"/>
    <w:uiPriority w:val="99"/>
    <w:unhideWhenUsed/>
    <w:qFormat/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12">
    <w:name w:val="Стиль1"/>
    <w:basedOn w:val="a"/>
    <w:qFormat/>
    <w:rPr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rFonts w:eastAsia="Times New Roman"/>
      <w:b/>
      <w:bCs/>
    </w:rPr>
  </w:style>
  <w:style w:type="paragraph" w:customStyle="1" w:styleId="affa">
    <w:name w:val="Верхний колонтитул;ВерхКолонтитул"/>
    <w:basedOn w:val="a"/>
    <w:uiPriority w:val="99"/>
    <w:qFormat/>
    <w:pPr>
      <w:tabs>
        <w:tab w:val="center" w:pos="4536"/>
        <w:tab w:val="right" w:pos="9072"/>
      </w:tabs>
      <w:ind w:firstLine="709"/>
    </w:pPr>
    <w:rPr>
      <w:rFonts w:eastAsia="Times New Roman"/>
      <w:sz w:val="28"/>
      <w:szCs w:val="20"/>
      <w:lang w:val="en-US"/>
    </w:rPr>
  </w:style>
  <w:style w:type="paragraph" w:customStyle="1" w:styleId="ConsPlusCell">
    <w:name w:val="ConsPlusCell"/>
    <w:uiPriority w:val="99"/>
    <w:qFormat/>
    <w:pPr>
      <w:suppressAutoHyphens/>
    </w:p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eastAsia="Times New Roman"/>
      <w:sz w:val="18"/>
      <w:szCs w:val="18"/>
    </w:rPr>
  </w:style>
  <w:style w:type="paragraph" w:styleId="24">
    <w:name w:val="Body Text Indent 2"/>
    <w:basedOn w:val="a"/>
    <w:unhideWhenUsed/>
    <w:qFormat/>
    <w:pPr>
      <w:ind w:firstLine="709"/>
    </w:pPr>
    <w:rPr>
      <w:rFonts w:eastAsia="Times New Roman"/>
      <w:sz w:val="28"/>
      <w:szCs w:val="20"/>
      <w:lang w:val="en-US"/>
    </w:rPr>
  </w:style>
  <w:style w:type="paragraph" w:styleId="affb">
    <w:name w:val="Body Text Indent"/>
    <w:basedOn w:val="a"/>
    <w:uiPriority w:val="99"/>
    <w:unhideWhenUsed/>
    <w:pPr>
      <w:spacing w:after="120"/>
      <w:ind w:left="283"/>
      <w:jc w:val="left"/>
    </w:pPr>
    <w:rPr>
      <w:rFonts w:ascii="Calibri" w:eastAsia="Times New Roman" w:hAnsi="Calibri"/>
      <w:sz w:val="22"/>
      <w:lang w:val="en-US"/>
    </w:rPr>
  </w:style>
  <w:style w:type="paragraph" w:customStyle="1" w:styleId="FR1">
    <w:name w:val="FR1"/>
    <w:qFormat/>
    <w:pPr>
      <w:widowControl w:val="0"/>
      <w:suppressAutoHyphens/>
      <w:spacing w:line="259" w:lineRule="auto"/>
      <w:ind w:left="40" w:firstLine="120"/>
      <w:jc w:val="both"/>
    </w:pPr>
    <w:rPr>
      <w:rFonts w:eastAsia="Times New Roman"/>
      <w:sz w:val="28"/>
    </w:rPr>
  </w:style>
  <w:style w:type="paragraph" w:styleId="32">
    <w:name w:val="Body Text 3"/>
    <w:basedOn w:val="a"/>
    <w:uiPriority w:val="99"/>
    <w:semiHidden/>
    <w:unhideWhenUsed/>
    <w:qFormat/>
    <w:pPr>
      <w:spacing w:after="120" w:line="276" w:lineRule="auto"/>
      <w:jc w:val="left"/>
    </w:pPr>
    <w:rPr>
      <w:rFonts w:ascii="Calibri" w:eastAsia="Times New Roman" w:hAnsi="Calibri"/>
      <w:sz w:val="16"/>
      <w:szCs w:val="16"/>
      <w:lang w:val="en-US"/>
    </w:rPr>
  </w:style>
  <w:style w:type="paragraph" w:customStyle="1" w:styleId="affc">
    <w:name w:val="Нормальный (таблица)"/>
    <w:basedOn w:val="a"/>
    <w:next w:val="a"/>
    <w:qFormat/>
    <w:rPr>
      <w:rFonts w:ascii="Arial" w:eastAsia="Times New Roman" w:hAnsi="Arial"/>
      <w:sz w:val="24"/>
      <w:szCs w:val="24"/>
      <w:lang w:eastAsia="ar-SA"/>
    </w:rPr>
  </w:style>
  <w:style w:type="paragraph" w:styleId="affd">
    <w:name w:val="Block Text"/>
    <w:basedOn w:val="a"/>
    <w:unhideWhenUsed/>
    <w:qFormat/>
    <w:pPr>
      <w:spacing w:line="360" w:lineRule="auto"/>
      <w:ind w:left="-567" w:right="-766" w:firstLine="567"/>
    </w:pPr>
    <w:rPr>
      <w:rFonts w:eastAsia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reformat">
    <w:name w:val="Preformat"/>
    <w:qFormat/>
    <w:pPr>
      <w:suppressAutoHyphens/>
    </w:pPr>
    <w:rPr>
      <w:rFonts w:ascii="Courier New" w:eastAsia="Times New Roman" w:hAnsi="Courier New"/>
    </w:rPr>
  </w:style>
  <w:style w:type="paragraph" w:customStyle="1" w:styleId="Default">
    <w:name w:val="Default"/>
    <w:qFormat/>
    <w:pPr>
      <w:suppressAutoHyphens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aff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pPr>
      <w:jc w:val="left"/>
    </w:pPr>
    <w:rPr>
      <w:rFonts w:ascii="Verdana" w:eastAsia="Times New Roman" w:hAnsi="Verdana" w:cs="Verdana"/>
      <w:szCs w:val="20"/>
      <w:lang w:val="en-US"/>
    </w:rPr>
  </w:style>
  <w:style w:type="paragraph" w:customStyle="1" w:styleId="110">
    <w:name w:val="Обычный + 11 пт"/>
    <w:basedOn w:val="a"/>
    <w:qFormat/>
    <w:pPr>
      <w:jc w:val="left"/>
    </w:pPr>
    <w:rPr>
      <w:rFonts w:eastAsia="Times New Roman"/>
      <w:sz w:val="22"/>
      <w:lang w:eastAsia="ru-RU"/>
    </w:rPr>
  </w:style>
  <w:style w:type="paragraph" w:customStyle="1" w:styleId="afff">
    <w:name w:val="Содержимое таблицы"/>
    <w:basedOn w:val="a"/>
    <w:qFormat/>
    <w:pPr>
      <w:suppressLineNumbers/>
      <w:jc w:val="left"/>
    </w:pPr>
    <w:rPr>
      <w:rFonts w:eastAsia="Times New Roman"/>
      <w:sz w:val="24"/>
      <w:szCs w:val="24"/>
      <w:lang w:eastAsia="ar-SA"/>
    </w:rPr>
  </w:style>
  <w:style w:type="paragraph" w:customStyle="1" w:styleId="headertext">
    <w:name w:val="headertext"/>
    <w:basedOn w:val="a"/>
    <w:qFormat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table" w:styleId="afff0">
    <w:name w:val="Table Grid"/>
    <w:basedOn w:val="a1"/>
    <w:uiPriority w:val="59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dc:description/>
  <cp:lastModifiedBy>Кустаровская Марина Витальевна</cp:lastModifiedBy>
  <cp:revision>62</cp:revision>
  <cp:lastPrinted>2025-02-05T06:49:00Z</cp:lastPrinted>
  <dcterms:created xsi:type="dcterms:W3CDTF">2022-12-13T08:30:00Z</dcterms:created>
  <dcterms:modified xsi:type="dcterms:W3CDTF">2025-02-05T06:49:00Z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983040</vt:lpwstr>
  </property>
</Properties>
</file>