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Document.xml" ContentType="application/vnd.openxmlformats-officedocument.wordprocessingml.people+xml"/>
  <Override PartName="/word/commentsIdsDocument.xml" ContentType="application/vnd.openxmlformats-officedocument.wordprocessingml.commentsIds+xml"/>
  <Override PartName="/word/commentsDocument.xml" ContentType="application/vnd.openxmlformats-officedocument.wordprocessingml.comment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ExtendedDocument.xml" ContentType="application/vnd.openxmlformats-officedocument.wordprocessingml.commentsExtended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57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4743"/>
        <w:gridCol w:w="4720"/>
      </w:tblGrid>
      <w:tr>
        <w:tblPrEx/>
        <w:trPr/>
        <w:tc>
          <w:tcPr>
            <w:tcW w:w="4743" w:type="dxa"/>
            <w:textDirection w:val="lrTb"/>
            <w:noWrap w:val="false"/>
          </w:tcPr>
          <w:p>
            <w:pPr>
              <w:pStyle w:val="901"/>
              <w:jc w:val="right"/>
              <w:rPr>
                <w:rFonts w:ascii="Times New Roman" w:hAnsi="Times New Roman" w:eastAsia="PT Astra Serif" w:cs="Times New Roman"/>
                <w:sz w:val="28"/>
                <w:szCs w:val="28"/>
              </w:rPr>
              <w:outlineLvl w:val="0"/>
            </w:pPr>
            <w:r/>
            <w:bookmarkStart w:id="0" w:name="_GoBack"/>
            <w:r/>
            <w:bookmarkEnd w:id="0"/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  <w:tc>
          <w:tcPr>
            <w:tcW w:w="4720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ПРИЛОЖЕНИЕ № 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01"/>
              <w:jc w:val="center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к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Правительства Новосибирской области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  <w:p>
            <w:pPr>
              <w:pStyle w:val="901"/>
              <w:jc w:val="center"/>
              <w:rPr>
                <w:rFonts w:ascii="Times New Roman" w:hAnsi="Times New Roman" w:eastAsia="PT Astra Serif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  <w:p>
            <w:pPr>
              <w:pStyle w:val="901"/>
              <w:jc w:val="left"/>
              <w:rPr>
                <w:rFonts w:ascii="Times New Roman" w:hAnsi="Times New Roman" w:eastAsia="PT Astra Serif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743" w:type="dxa"/>
            <w:textDirection w:val="lrTb"/>
            <w:noWrap w:val="false"/>
          </w:tcPr>
          <w:p>
            <w:pPr>
              <w:pStyle w:val="901"/>
              <w:jc w:val="right"/>
              <w:rPr>
                <w:rFonts w:ascii="Times New Roman" w:hAnsi="Times New Roman" w:eastAsia="PT Astra Serif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  <w:tc>
          <w:tcPr>
            <w:tcW w:w="4720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«ПРИЛОЖЕНИЕ № 5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  <w:p>
            <w:pPr>
              <w:pStyle w:val="901"/>
              <w:jc w:val="center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к постановлению Правительства Новосибирской области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  <w:p>
            <w:pPr>
              <w:pStyle w:val="901"/>
              <w:jc w:val="center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от 23.04.2013 № 177-п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</w:tr>
    </w:tbl>
    <w:p>
      <w:pPr>
        <w:pStyle w:val="90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2"/>
        <w:jc w:val="center"/>
        <w:rPr>
          <w:rFonts w:ascii="Times New Roman" w:hAnsi="Times New Roman" w:eastAsia="PT Astra Serif" w:cs="Times New Roman"/>
          <w:color w:val="auto"/>
          <w:sz w:val="28"/>
          <w:szCs w:val="28"/>
        </w:rPr>
      </w:pPr>
      <w:r>
        <w:rPr>
          <w:rFonts w:ascii="Times New Roman" w:hAnsi="Times New Roman" w:eastAsia="PT Astra Serif" w:cs="Times New Roman"/>
          <w:color w:val="auto"/>
          <w:sz w:val="28"/>
          <w:szCs w:val="28"/>
        </w:rPr>
      </w:r>
      <w:r>
        <w:rPr>
          <w:rFonts w:ascii="Times New Roman" w:hAnsi="Times New Roman" w:eastAsia="PT Astra Serif" w:cs="Times New Roman"/>
          <w:color w:val="auto"/>
          <w:sz w:val="28"/>
          <w:szCs w:val="28"/>
        </w:rPr>
        <w:t xml:space="preserve">Порядок п</w:t>
      </w:r>
      <w:r>
        <w:rPr>
          <w:rFonts w:ascii="Times New Roman" w:hAnsi="Times New Roman" w:eastAsia="PT Astra Serif" w:cs="Times New Roman"/>
          <w:color w:val="auto"/>
          <w:sz w:val="28"/>
          <w:szCs w:val="28"/>
        </w:rPr>
        <w:t xml:space="preserve">редоставления и размер финансовой поддержки безработным гражданам, женщинам в период отпуска по уходу за ребенком до достижения им возраста трех лет, а также незанятым инвалидам, в том числе инвалидам молодого возраста, незанятым гражданам, которым в соотв</w:t>
      </w:r>
      <w:r>
        <w:rPr>
          <w:rFonts w:ascii="Times New Roman" w:hAnsi="Times New Roman" w:eastAsia="PT Astra Serif" w:cs="Times New Roman"/>
          <w:color w:val="auto"/>
          <w:sz w:val="28"/>
          <w:szCs w:val="28"/>
        </w:rPr>
        <w:t xml:space="preserve">етствии с законодательством Российской Федерации назначена страховая пенсия по старости и которые стремятся возобновить трудовую деятельность, направленным органами службы занятости для прохождения профессионального обучения, получения дополнительного</w:t>
      </w: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white"/>
        </w:rPr>
        <w:t xml:space="preserve"> пр</w:t>
      </w: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white"/>
        </w:rPr>
        <w:t xml:space="preserve">офессионального образования в другую местность</w:t>
      </w:r>
      <w:r>
        <w:rPr>
          <w:rFonts w:ascii="Times New Roman" w:hAnsi="Times New Roman" w:eastAsia="PT Astra Serif" w:cs="Times New Roman"/>
          <w:color w:val="auto"/>
          <w:sz w:val="28"/>
          <w:szCs w:val="28"/>
        </w:rPr>
        <w:t xml:space="preserve"> в рамках реализации государственной программы Новосибирской области «Содействие занятости населения»</w:t>
      </w:r>
      <w:r>
        <w:rPr>
          <w:rFonts w:ascii="Times New Roman" w:hAnsi="Times New Roman" w:eastAsia="PT Astra Serif" w:cs="Times New Roman"/>
          <w:color w:val="auto"/>
          <w:sz w:val="28"/>
          <w:szCs w:val="28"/>
        </w:rPr>
      </w:r>
      <w:r>
        <w:rPr>
          <w:rFonts w:ascii="Times New Roman" w:hAnsi="Times New Roman" w:eastAsia="PT Astra Serif" w:cs="Times New Roman"/>
          <w:color w:val="auto"/>
          <w:sz w:val="28"/>
          <w:szCs w:val="28"/>
        </w:rPr>
      </w:r>
    </w:p>
    <w:p>
      <w:pPr>
        <w:pStyle w:val="901"/>
        <w:spacing w:after="1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ff0000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ff0000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ff0000"/>
          <w:sz w:val="28"/>
          <w:szCs w:val="28"/>
          <w:highlight w:val="yellow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PT Astra Serif" w:cs="Times New Roman"/>
          <w:color w:val="ff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1. Настоящий Порядок разработан в соответствии с Федеральным законом от 12.12.2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023 №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en-US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565-ФЗ «О занятости населения в Российской Федерации»,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приказами Министерства труда и социальной защиты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Российской Федерации 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т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07.11.2024 №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en-US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611н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«Об утверждении Стандарта деятельн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ости по осуществлению полномочия в сфере занятости населения по организации прохождения профессионального обучения, получения дополнительного профессионального образования безработными гражданами, включая прохождение обучения в другой местности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т 21.11.20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24 №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val="en-US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628н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«Об утверждении Стандарта деятельн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ости по осуществлению полномочия в сфере занятости населения по организации прохождения профессионального обучения, получения дополнительного профессионального образования женщин в период отпуска по уходу за ребенком до достижения им возраста до трех лет,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и иных категорий граждан»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и регламентирует предоставление финансовой</w:t>
      </w: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white"/>
        </w:rPr>
        <w:t xml:space="preserve"> поддержки </w:t>
      </w:r>
      <w:r>
        <w:rPr>
          <w:rFonts w:ascii="Times New Roman" w:hAnsi="Times New Roman" w:eastAsia="PT Astra Serif" w:cs="Times New Roman"/>
          <w:color w:val="auto"/>
          <w:sz w:val="28"/>
          <w:szCs w:val="28"/>
        </w:rPr>
        <w:t xml:space="preserve">безработным гражданам, </w:t>
      </w:r>
      <w:r>
        <w:rPr>
          <w:rFonts w:ascii="Times New Roman" w:hAnsi="Times New Roman" w:eastAsia="PT Astra Serif" w:cs="Times New Roman"/>
          <w:color w:val="auto"/>
          <w:sz w:val="28"/>
          <w:szCs w:val="28"/>
        </w:rPr>
        <w:t xml:space="preserve">женщинам в период отпуска по уходу за ребенком до достижения им возраста трех лет, а также незанятым инвалидам, в том числе инвалидам молодого возраста, незанятым гражданам, которым в соотв</w:t>
      </w:r>
      <w:r>
        <w:rPr>
          <w:rFonts w:ascii="Times New Roman" w:hAnsi="Times New Roman" w:eastAsia="PT Astra Serif" w:cs="Times New Roman"/>
          <w:color w:val="auto"/>
          <w:sz w:val="28"/>
          <w:szCs w:val="28"/>
        </w:rPr>
        <w:t xml:space="preserve">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</w:r>
      <w:r>
        <w:rPr>
          <w:rFonts w:ascii="Times New Roman" w:hAnsi="Times New Roman" w:eastAsia="PT Astra Serif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eastAsia="PT Astra Serif" w:cs="Times New Roman"/>
          <w:color w:val="auto"/>
          <w:sz w:val="28"/>
          <w:szCs w:val="28"/>
        </w:rPr>
        <w:t xml:space="preserve">направленным органами службы занятости для прохождения профессионального обучения, получения дополнительного пр</w:t>
      </w:r>
      <w:r>
        <w:rPr>
          <w:rFonts w:ascii="Times New Roman" w:hAnsi="Times New Roman" w:eastAsia="PT Astra Serif" w:cs="Times New Roman"/>
          <w:color w:val="auto"/>
          <w:sz w:val="28"/>
          <w:szCs w:val="28"/>
        </w:rPr>
        <w:t xml:space="preserve">офессионального образования в другую местность (далее – граждане),</w:t>
      </w:r>
      <w:r>
        <w:rPr>
          <w:rFonts w:ascii="Times New Roman" w:hAnsi="Times New Roman" w:eastAsia="PT Astra Serif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сточником финансового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обеспечения которой являются средства областного бюджета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PT Astra Serif" w:cs="Times New Roman"/>
          <w:color w:val="ff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PT Astra Serif" w:cs="Times New Roman"/>
          <w:color w:val="ff0000"/>
          <w:sz w:val="28"/>
          <w:szCs w:val="28"/>
          <w:highlight w:val="white"/>
        </w:rPr>
      </w:r>
      <w:r>
        <w:rPr>
          <w:rFonts w:ascii="Times New Roman" w:hAnsi="Times New Roman" w:eastAsia="PT Astra Serif" w:cs="Times New Roman"/>
          <w:color w:val="ff0000"/>
          <w:sz w:val="28"/>
          <w:szCs w:val="28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PT Astra Serif" w:cs="Times New Roman"/>
          <w:color w:val="auto"/>
          <w:sz w:val="28"/>
          <w:szCs w:val="28"/>
          <w:highlight w:val="none"/>
        </w:rPr>
        <w:t xml:space="preserve">Под органами службы занятости понимаются государственные казенные учреждения Новосибирской области центры занятости населения (далее – центры занятости населения).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pStyle w:val="901"/>
        <w:ind w:firstLine="540"/>
        <w:jc w:val="both"/>
        <w:tabs>
          <w:tab w:val="left" w:pos="850" w:leader="none"/>
        </w:tabs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2. Финансовая поддержка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гражданам,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направленным центрами занятости населения для прохождения профессионального обучения, получения дополнительного профессионального образования в другую местность, предоставляется в виде возмещения расходов:</w:t>
      </w:r>
      <w:r>
        <w:rPr>
          <w:color w:val="auto"/>
        </w:rPr>
      </w:r>
      <w:r>
        <w:rPr>
          <w:color w:val="auto"/>
        </w:rPr>
      </w:r>
    </w:p>
    <w:p>
      <w:pPr>
        <w:pStyle w:val="901"/>
        <w:ind w:firstLine="540"/>
        <w:jc w:val="both"/>
        <w:tabs>
          <w:tab w:val="left" w:pos="850" w:leader="none"/>
        </w:tabs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1) на оплату стоимости проезда к месту прохождения профессионального обучения, получения дополнительного профессионального образования в другой местности и обратно;</w:t>
      </w:r>
      <w:r>
        <w:rPr>
          <w:color w:val="auto"/>
        </w:rPr>
      </w:r>
      <w:r>
        <w:rPr>
          <w:color w:val="auto"/>
        </w:rPr>
      </w:r>
    </w:p>
    <w:p>
      <w:pPr>
        <w:pStyle w:val="901"/>
        <w:ind w:firstLine="540"/>
        <w:jc w:val="both"/>
        <w:tabs>
          <w:tab w:val="left" w:pos="850" w:leader="none"/>
        </w:tabs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2) на оплату найма жилого помещения на время прохождения профессионального обучения, получения дополнительного профессионального образования в другой местности (кроме случаев, когда гражданину предоставляется бесплатное жилое помещение в общежитии образо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вательной организации);</w:t>
      </w:r>
      <w:r>
        <w:rPr>
          <w:color w:val="auto"/>
        </w:rPr>
      </w:r>
      <w:r>
        <w:rPr>
          <w:color w:val="auto"/>
        </w:rPr>
      </w:r>
    </w:p>
    <w:p>
      <w:pPr>
        <w:pStyle w:val="901"/>
        <w:ind w:firstLine="540"/>
        <w:jc w:val="both"/>
        <w:tabs>
          <w:tab w:val="left" w:pos="850" w:leader="none"/>
        </w:tabs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3) на выплату гражданам суточных расх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одов –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размере 300 рублей за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каждый день нахождения в пути следования к месту прохождения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профессионального обучения, получения дополнительного профессионального образования в другой местности и обратно. Суточные не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выплачиваются, если вре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мя нахождения в пути не превышает одних суток.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pStyle w:val="901"/>
        <w:ind w:firstLine="540"/>
        <w:jc w:val="both"/>
        <w:tabs>
          <w:tab w:val="left" w:pos="850" w:leader="none"/>
        </w:tabs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3. Оплата стоимости проезда к месту прохождения профессионального обучения, получения дополнительного профессионального образования в другой местности и обратно производится в размере фактических расходов, подтвержденных проездными документами, но не выш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 стоимости проезда:</w:t>
      </w:r>
      <w:r>
        <w:rPr>
          <w:color w:val="auto"/>
        </w:rPr>
      </w:r>
      <w:r>
        <w:rPr>
          <w:color w:val="auto"/>
        </w:rPr>
      </w:r>
    </w:p>
    <w:p>
      <w:pPr>
        <w:pStyle w:val="901"/>
        <w:ind w:firstLine="540"/>
        <w:jc w:val="both"/>
        <w:tabs>
          <w:tab w:val="left" w:pos="850" w:leader="none"/>
        </w:tabs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1) железнодорожным транспортом – в плацкартном вагоне пассажирского поезда;</w:t>
      </w:r>
      <w:r>
        <w:rPr>
          <w:color w:val="auto"/>
        </w:rPr>
      </w:r>
      <w:r>
        <w:rPr>
          <w:color w:val="auto"/>
        </w:rPr>
      </w:r>
    </w:p>
    <w:p>
      <w:pPr>
        <w:pStyle w:val="901"/>
        <w:ind w:firstLine="540"/>
        <w:jc w:val="both"/>
        <w:tabs>
          <w:tab w:val="left" w:pos="850" w:leader="none"/>
        </w:tabs>
        <w:rPr>
          <w:rFonts w:ascii="Times New Roman" w:hAnsi="Times New Roman" w:eastAsia="Times New Roman" w:cs="Times New Roman"/>
          <w:color w:val="auto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2) автомобильным транспортом – в автобусе междугороднего сообщения.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14:ligatures w14:val="none"/>
        </w:rPr>
      </w:r>
    </w:p>
    <w:p>
      <w:pPr>
        <w:pStyle w:val="901"/>
        <w:ind w:firstLine="540"/>
        <w:jc w:val="both"/>
        <w:tabs>
          <w:tab w:val="left" w:pos="850" w:leader="none"/>
        </w:tabs>
        <w:rPr>
          <w:rFonts w:ascii="Times New Roman" w:hAnsi="Times New Roman" w:eastAsia="Times New Roman" w:cs="Times New Roman"/>
          <w:b/>
          <w:bCs/>
          <w:i/>
          <w:color w:val="auto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4. Оплата найма жилого помещения на время прохождения профессионального обучения, получения дополнительного профессионального образования в другой местности производится, исходя из фактических документально подтвержденных расхо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дов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но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не 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ыше максимальной величины пособия по безработице, увеличенной на размер районного коэффициента, в месяц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пропорционально количеству фактических дней проживания в период обучения.</w:t>
      </w:r>
      <w:r>
        <w:rPr>
          <w:rFonts w:ascii="Times New Roman" w:hAnsi="Times New Roman" w:eastAsia="Times New Roman" w:cs="Times New Roman"/>
          <w:b/>
          <w:bCs/>
          <w:i/>
          <w:color w:val="auto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i/>
          <w:color w:val="auto"/>
          <w:sz w:val="28"/>
          <w:szCs w:val="28"/>
          <w:highlight w:val="none"/>
          <w14:ligatures w14:val="none"/>
        </w:rPr>
      </w:r>
    </w:p>
    <w:p>
      <w:pPr>
        <w:pStyle w:val="901"/>
        <w:ind w:firstLine="540"/>
        <w:jc w:val="both"/>
        <w:tabs>
          <w:tab w:val="left" w:pos="850" w:leader="none"/>
        </w:tabs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5. 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Для получения финансовой поддержки гра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ждане обращаются в центры занятости населения, направившие их для прохождения профессионального обучения, получения дополнительного профе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ссионального образования, и представляют следующие документы:</w:t>
      </w:r>
      <w:r>
        <w:rPr>
          <w:color w:val="auto"/>
        </w:rPr>
      </w:r>
      <w:r>
        <w:rPr>
          <w:color w:val="auto"/>
        </w:rPr>
      </w:r>
    </w:p>
    <w:p>
      <w:pPr>
        <w:pStyle w:val="901"/>
        <w:ind w:firstLine="540"/>
        <w:jc w:val="both"/>
        <w:tabs>
          <w:tab w:val="left" w:pos="850" w:leader="none"/>
        </w:tabs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1) заявление о перечислении финансовой поддержки с указанием реквизитов лицевого счета, открытого в кредитной организации;</w:t>
      </w:r>
      <w:r>
        <w:rPr>
          <w:color w:val="auto"/>
        </w:rPr>
      </w:r>
      <w:r>
        <w:rPr>
          <w:color w:val="auto"/>
        </w:rPr>
      </w:r>
    </w:p>
    <w:p>
      <w:pPr>
        <w:pStyle w:val="901"/>
        <w:ind w:firstLine="540"/>
        <w:jc w:val="both"/>
        <w:tabs>
          <w:tab w:val="left" w:pos="850" w:leader="none"/>
        </w:tabs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2) паспорт или документ, его заменяющий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pStyle w:val="901"/>
        <w:ind w:firstLine="540"/>
        <w:jc w:val="both"/>
        <w:tabs>
          <w:tab w:val="left" w:pos="850" w:leader="none"/>
        </w:tabs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3) документ, подтверждающий прохождение профессионального обучения, получение дополнительного профессионального образования в образовательных организациях в другой местности с указанием фактического периода профессионального обучения,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дополнительного профе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ссионального образования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;</w:t>
      </w:r>
      <w:r>
        <w:rPr>
          <w:color w:val="auto"/>
        </w:rPr>
      </w:r>
      <w:r>
        <w:rPr>
          <w:color w:val="auto"/>
        </w:rPr>
      </w:r>
    </w:p>
    <w:p>
      <w:pPr>
        <w:pStyle w:val="901"/>
        <w:ind w:firstLine="540"/>
        <w:jc w:val="both"/>
        <w:tabs>
          <w:tab w:val="left" w:pos="850" w:leader="none"/>
        </w:tabs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4) документы, подтверждающие расходы по оплате:</w:t>
      </w:r>
      <w:r>
        <w:rPr>
          <w:color w:val="auto"/>
        </w:rPr>
      </w:r>
      <w:r>
        <w:rPr>
          <w:color w:val="auto"/>
        </w:rPr>
      </w:r>
    </w:p>
    <w:p>
      <w:pPr>
        <w:pStyle w:val="901"/>
        <w:ind w:firstLine="540"/>
        <w:jc w:val="both"/>
        <w:tabs>
          <w:tab w:val="left" w:pos="850" w:leader="none"/>
        </w:tabs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а) проезда к месту прохождения профессионального обучения, получения дополнительного профессионального образования и обратно (проездные документы);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pStyle w:val="901"/>
        <w:ind w:firstLine="540"/>
        <w:jc w:val="both"/>
        <w:tabs>
          <w:tab w:val="left" w:pos="850" w:leader="none"/>
        </w:tabs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б) найма жилого помещения на время прохождения профессионального обучения, получения дополнительного профессионального образования в другой местности (квитанции, кассовые чеки, договоры найма жилого помещения на время прохождения профессионального обучен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ия, получения дополнительного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профессионального образования).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14:ligatures w14:val="none"/>
        </w:rPr>
      </w:r>
    </w:p>
    <w:p>
      <w:pPr>
        <w:pStyle w:val="901"/>
        <w:ind w:firstLine="540"/>
        <w:jc w:val="both"/>
        <w:tabs>
          <w:tab w:val="left" w:pos="850" w:leader="none"/>
        </w:tabs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6. 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Центр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занятости населения не позднее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рабочего дня после предоставления гражданином оригиналов </w:t>
      </w:r>
      <w:r>
        <w:rPr>
          <w:rFonts w:ascii="Times New Roman" w:hAnsi="Times New Roman" w:cs="Times New Roman"/>
          <w:sz w:val="28"/>
          <w:szCs w:val="28"/>
        </w:rPr>
        <w:t xml:space="preserve">документов, </w:t>
      </w:r>
      <w:r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Порядка: 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01"/>
        <w:ind w:firstLine="540"/>
        <w:jc w:val="both"/>
        <w:tabs>
          <w:tab w:val="left" w:pos="850" w:leader="none"/>
        </w:tabs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а) </w:t>
      </w:r>
      <w:r>
        <w:rPr>
          <w:rFonts w:ascii="Times New Roman" w:hAnsi="Times New Roman" w:cs="Times New Roman"/>
          <w:sz w:val="28"/>
          <w:szCs w:val="28"/>
        </w:rPr>
        <w:t xml:space="preserve">вносит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информационной системе Единая цифровая платформа в сфере занятости и трудовых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Работа в России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единая цифровая платформа) </w:t>
      </w:r>
      <w:r>
        <w:rPr>
          <w:rFonts w:ascii="Times New Roman" w:hAnsi="Times New Roman" w:cs="Times New Roman"/>
          <w:sz w:val="28"/>
          <w:szCs w:val="28"/>
        </w:rPr>
        <w:t xml:space="preserve">информацию о затратах гражданина на прохождение профессионального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получение дополнительного профессионального образования в другой местности;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01"/>
        <w:ind w:firstLine="540"/>
        <w:jc w:val="both"/>
        <w:tabs>
          <w:tab w:val="left" w:pos="850" w:leader="none"/>
        </w:tabs>
        <w:rPr>
          <w:rFonts w:ascii="Times New Roman" w:hAnsi="Times New Roman" w:cs="Times New Roman" w:eastAsiaTheme="minorHAnsi"/>
          <w:sz w:val="28"/>
          <w:szCs w:val="28"/>
          <w:lang w:eastAsia="en-US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  <w14:ligatures w14:val="standardContextual"/>
        </w:rPr>
        <w:t xml:space="preserve">б) направляет запрос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  <w14:ligatures w14:val="standardContextual"/>
        </w:rPr>
        <w:t xml:space="preserve"> в порядке межведомственного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  <w14:ligatures w14:val="standardContextual"/>
        </w:rPr>
        <w:t xml:space="preserve">взаимодействия,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том числе с использованием единой системы межведомственного электронного взаимодействия,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  <w14:ligatures w14:val="standardContextual"/>
        </w:rPr>
        <w:t xml:space="preserve"> в Федеральную налоговую службу о проведении проверки подлинности фискальных признаков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  <w14:ligatures w14:val="standardContextual"/>
        </w:rPr>
        <w:t xml:space="preserve">,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  <w14:ligatures w14:val="standardContextual"/>
        </w:rPr>
        <w:t xml:space="preserve"> указанных в документах, представленных гражданином в соответствии с пунктом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  <w14:ligatures w14:val="standardContextual"/>
        </w:rPr>
        <w:t xml:space="preserve">5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  <w14:ligatures w14:val="standardContextual"/>
        </w:rPr>
        <w:t xml:space="preserve"> настоящего Порядка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  <w14:ligatures w14:val="standardContextual"/>
        </w:rPr>
        <w:t xml:space="preserve">.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  <w14:ligatures w14:val="standardContextual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  <w14:ligatures w14:val="standardContextual"/>
        </w:rPr>
      </w:r>
    </w:p>
    <w:p>
      <w:pPr>
        <w:pStyle w:val="901"/>
        <w:ind w:firstLine="540"/>
        <w:jc w:val="both"/>
        <w:tabs>
          <w:tab w:val="left" w:pos="850" w:leader="none"/>
        </w:tabs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  <w14:ligatures w14:val="standardContextual"/>
        </w:rPr>
        <w:t xml:space="preserve">7. </w:t>
      </w:r>
      <w:r>
        <w:rPr>
          <w:rFonts w:ascii="Times New Roman" w:hAnsi="Times New Roman" w:cs="Times New Roman"/>
          <w:sz w:val="28"/>
          <w:szCs w:val="28"/>
        </w:rPr>
        <w:t xml:space="preserve">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занятости населения с учетом сведений Федеральной налоговой службы </w:t>
      </w:r>
      <w:r>
        <w:rPr>
          <w:rFonts w:ascii="Times New Roman" w:hAnsi="Times New Roman" w:cs="Times New Roman"/>
          <w:sz w:val="28"/>
          <w:szCs w:val="28"/>
        </w:rPr>
        <w:t xml:space="preserve">принимает решение об оказании финансовой поддержки гражданину.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14:ligatures w14:val="none"/>
        </w:rPr>
      </w:r>
    </w:p>
    <w:p>
      <w:pPr>
        <w:pStyle w:val="74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центра занятости населения оформляется</w:t>
      </w:r>
      <w:r>
        <w:rPr>
          <w:rFonts w:ascii="Times New Roman" w:hAnsi="Times New Roman" w:cs="Times New Roman"/>
          <w:sz w:val="28"/>
          <w:szCs w:val="28"/>
        </w:rPr>
        <w:t xml:space="preserve"> в виде приказа об оказании финансовой поддержки гражданину, направленному </w:t>
      </w:r>
      <w:r>
        <w:rPr>
          <w:rFonts w:ascii="Times New Roman" w:hAnsi="Times New Roman" w:cs="Times New Roman"/>
          <w:sz w:val="28"/>
          <w:szCs w:val="28"/>
        </w:rPr>
        <w:t xml:space="preserve">центром занятости населения </w:t>
      </w:r>
      <w:r>
        <w:rPr>
          <w:rFonts w:ascii="Times New Roman" w:hAnsi="Times New Roman" w:cs="Times New Roman"/>
          <w:sz w:val="28"/>
          <w:szCs w:val="28"/>
        </w:rPr>
        <w:t xml:space="preserve">для прохождения профессионального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получения дополнительного профессионального образования в другую местность</w:t>
      </w:r>
      <w:r>
        <w:rPr>
          <w:rFonts w:ascii="Times New Roman" w:hAnsi="Times New Roman" w:cs="Times New Roman"/>
          <w:sz w:val="28"/>
          <w:szCs w:val="28"/>
        </w:rPr>
        <w:t xml:space="preserve">, или об отказе в оказании финансовой поддержки гражданину, направленному центром занятости населения </w:t>
      </w:r>
      <w:r>
        <w:rPr>
          <w:rFonts w:ascii="Times New Roman" w:hAnsi="Times New Roman" w:cs="Times New Roman"/>
          <w:sz w:val="28"/>
          <w:szCs w:val="28"/>
        </w:rPr>
        <w:t xml:space="preserve">для прохождения профессионального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получения дополнительного профессионального образования в другую местность.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2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занятости населения направляет гражданину уведомление об оказании финансовой поддержки </w:t>
      </w:r>
      <w:r>
        <w:rPr>
          <w:rFonts w:ascii="Times New Roman" w:hAnsi="Times New Roman" w:cs="Times New Roman"/>
          <w:sz w:val="28"/>
          <w:szCs w:val="28"/>
        </w:rPr>
        <w:t xml:space="preserve">или об отказе в оказании финансовой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поддержки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не позднее 1 рабочего дня со дня изда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ния приказа.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01"/>
        <w:ind w:firstLine="540"/>
        <w:jc w:val="both"/>
        <w:tabs>
          <w:tab w:val="left" w:pos="850" w:leader="none"/>
          <w:tab w:val="left" w:pos="1675" w:leader="none"/>
        </w:tabs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8. 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Основанием для отказа гражданам в выплате финансовой поддержки является непредставление документов, перечисленных в пункте 5 настоящего Порядка.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01"/>
        <w:ind w:firstLine="540"/>
        <w:jc w:val="both"/>
        <w:tabs>
          <w:tab w:val="left" w:pos="850" w:leader="none"/>
          <w:tab w:val="left" w:pos="1675" w:leader="none"/>
        </w:tabs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9. 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Выплата финансовой поддержки осуществляется центрами занятости населения в течение 10 рабочих дней с даты принятия решения о выплате финансовой поддержки через кредитную организацию путем зачисления денежных средств на лицевые счета граждан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01"/>
        <w:ind w:firstLine="54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10. Финансовое обеспечение расходных обязательств по выплате гражданам финансовой поддержки осуществляется в пределах бюджетных обязательств, предусмотренных центрам занятости населения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на указанные цели на соответствующий финансовый год за счет средств областного бюджета.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pStyle w:val="901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11. Министерство труда и социального развития Новосибирской области осуществляет контроль за целевым использованием центрами занятости населения средств областного бюджета, направленных на предоставление финансовой поддержки.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_________».</w:t>
      </w: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notePr/>
      <w:endnotePr/>
      <w:type w:val="nextPage"/>
      <w:pgSz w:w="11906" w:h="16838" w:orient="portrait"/>
      <w:pgMar w:top="1134" w:right="709" w:bottom="1134" w:left="1417" w:header="708" w:footer="708" w:gutter="0"/>
      <w:cols w:num="1" w:sep="0" w:space="708" w:equalWidth="1"/>
      <w:docGrid w:linePitch="360"/>
      <w:titlePg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Рядкова Яна Викторовна" w:date="2024-02-09T17:39:00Z" w:initials="РЯВ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2 ? в пп 2 п 7, пп 2 п.11 сроков нет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58586F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Courier New">
    <w:panose1 w:val="020703090202050204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center"/>
      <w:rPr>
        <w:rFonts w:ascii="Times New Roman" w:hAnsi="Times New Roman" w:cs="Times New Roman"/>
        <w:sz w:val="20"/>
        <w:szCs w:val="20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Times New Roman" w:hAnsi="Times New Roman" w:eastAsia="Times New Roman" w:cs="Times New Roman"/>
        <w:sz w:val="20"/>
        <w:szCs w:val="20"/>
      </w:rPr>
      <w:t xml:space="preserve">7</w:t>
    </w:r>
    <w:r>
      <w:rPr>
        <w:rFonts w:ascii="Times New Roman" w:hAnsi="Times New Roman" w:eastAsia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center"/>
    </w:pPr>
    <w:r/>
    <w:r/>
  </w:p>
  <w:p>
    <w:pPr>
      <w:pStyle w:val="75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ядкова Яна Викторовна">
    <w15:presenceInfo w15:providerId="AD" w15:userId="S-1-5-21-2356655543-2162514679-1277178298-120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2">
    <w:name w:val="Heading 1 Char"/>
    <w:basedOn w:val="729"/>
    <w:link w:val="720"/>
    <w:uiPriority w:val="9"/>
    <w:rPr>
      <w:rFonts w:ascii="Arial" w:hAnsi="Arial" w:eastAsia="Arial" w:cs="Arial"/>
      <w:sz w:val="40"/>
      <w:szCs w:val="40"/>
    </w:rPr>
  </w:style>
  <w:style w:type="character" w:styleId="703">
    <w:name w:val="Heading 2 Char"/>
    <w:basedOn w:val="729"/>
    <w:link w:val="721"/>
    <w:uiPriority w:val="9"/>
    <w:rPr>
      <w:rFonts w:ascii="Arial" w:hAnsi="Arial" w:eastAsia="Arial" w:cs="Arial"/>
      <w:sz w:val="34"/>
    </w:rPr>
  </w:style>
  <w:style w:type="character" w:styleId="704">
    <w:name w:val="Heading 3 Char"/>
    <w:basedOn w:val="729"/>
    <w:link w:val="722"/>
    <w:uiPriority w:val="9"/>
    <w:rPr>
      <w:rFonts w:ascii="Arial" w:hAnsi="Arial" w:eastAsia="Arial" w:cs="Arial"/>
      <w:sz w:val="30"/>
      <w:szCs w:val="30"/>
    </w:rPr>
  </w:style>
  <w:style w:type="character" w:styleId="705">
    <w:name w:val="Heading 4 Char"/>
    <w:basedOn w:val="729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06">
    <w:name w:val="Heading 5 Char"/>
    <w:basedOn w:val="729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07">
    <w:name w:val="Heading 6 Char"/>
    <w:basedOn w:val="729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08">
    <w:name w:val="Heading 7 Char"/>
    <w:basedOn w:val="729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8 Char"/>
    <w:basedOn w:val="729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10">
    <w:name w:val="Heading 9 Char"/>
    <w:basedOn w:val="729"/>
    <w:link w:val="728"/>
    <w:uiPriority w:val="9"/>
    <w:rPr>
      <w:rFonts w:ascii="Arial" w:hAnsi="Arial" w:eastAsia="Arial" w:cs="Arial"/>
      <w:i/>
      <w:iCs/>
      <w:sz w:val="21"/>
      <w:szCs w:val="21"/>
    </w:rPr>
  </w:style>
  <w:style w:type="character" w:styleId="711">
    <w:name w:val="Title Char"/>
    <w:basedOn w:val="729"/>
    <w:link w:val="743"/>
    <w:uiPriority w:val="10"/>
    <w:rPr>
      <w:sz w:val="48"/>
      <w:szCs w:val="48"/>
    </w:rPr>
  </w:style>
  <w:style w:type="character" w:styleId="712">
    <w:name w:val="Subtitle Char"/>
    <w:basedOn w:val="729"/>
    <w:link w:val="745"/>
    <w:uiPriority w:val="11"/>
    <w:rPr>
      <w:sz w:val="24"/>
      <w:szCs w:val="24"/>
    </w:rPr>
  </w:style>
  <w:style w:type="character" w:styleId="713">
    <w:name w:val="Quote Char"/>
    <w:link w:val="747"/>
    <w:uiPriority w:val="29"/>
    <w:rPr>
      <w:i/>
    </w:rPr>
  </w:style>
  <w:style w:type="character" w:styleId="714">
    <w:name w:val="Intense Quote Char"/>
    <w:link w:val="749"/>
    <w:uiPriority w:val="30"/>
    <w:rPr>
      <w:i/>
    </w:rPr>
  </w:style>
  <w:style w:type="character" w:styleId="715">
    <w:name w:val="Header Char"/>
    <w:basedOn w:val="729"/>
    <w:link w:val="751"/>
    <w:uiPriority w:val="99"/>
  </w:style>
  <w:style w:type="character" w:styleId="716">
    <w:name w:val="Caption Char"/>
    <w:basedOn w:val="755"/>
    <w:link w:val="753"/>
    <w:uiPriority w:val="99"/>
  </w:style>
  <w:style w:type="character" w:styleId="717">
    <w:name w:val="Footnote Text Char"/>
    <w:link w:val="884"/>
    <w:uiPriority w:val="99"/>
    <w:rPr>
      <w:sz w:val="18"/>
    </w:rPr>
  </w:style>
  <w:style w:type="character" w:styleId="718">
    <w:name w:val="Endnote Text Char"/>
    <w:link w:val="887"/>
    <w:uiPriority w:val="99"/>
    <w:rPr>
      <w:sz w:val="20"/>
    </w:rPr>
  </w:style>
  <w:style w:type="paragraph" w:styleId="719" w:default="1">
    <w:name w:val="Normal"/>
    <w:qFormat/>
  </w:style>
  <w:style w:type="paragraph" w:styleId="720">
    <w:name w:val="Heading 1"/>
    <w:basedOn w:val="719"/>
    <w:next w:val="719"/>
    <w:link w:val="73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21">
    <w:name w:val="Heading 2"/>
    <w:basedOn w:val="719"/>
    <w:next w:val="719"/>
    <w:link w:val="73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22">
    <w:name w:val="Heading 3"/>
    <w:basedOn w:val="719"/>
    <w:next w:val="719"/>
    <w:link w:val="73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23">
    <w:name w:val="Heading 4"/>
    <w:basedOn w:val="719"/>
    <w:next w:val="719"/>
    <w:link w:val="73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719"/>
    <w:next w:val="719"/>
    <w:link w:val="73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5">
    <w:name w:val="Heading 6"/>
    <w:basedOn w:val="719"/>
    <w:next w:val="719"/>
    <w:link w:val="73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26">
    <w:name w:val="Heading 7"/>
    <w:basedOn w:val="719"/>
    <w:next w:val="719"/>
    <w:link w:val="73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27">
    <w:name w:val="Heading 8"/>
    <w:basedOn w:val="719"/>
    <w:next w:val="719"/>
    <w:link w:val="73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28">
    <w:name w:val="Heading 9"/>
    <w:basedOn w:val="719"/>
    <w:next w:val="719"/>
    <w:link w:val="74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 w:default="1">
    <w:name w:val="Default Paragraph Font"/>
    <w:uiPriority w:val="1"/>
    <w:semiHidden/>
    <w:unhideWhenUsed/>
  </w:style>
  <w:style w:type="table" w:styleId="7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1" w:default="1">
    <w:name w:val="No List"/>
    <w:uiPriority w:val="99"/>
    <w:semiHidden/>
    <w:unhideWhenUsed/>
  </w:style>
  <w:style w:type="character" w:styleId="732" w:customStyle="1">
    <w:name w:val="Заголовок 1 Знак"/>
    <w:basedOn w:val="729"/>
    <w:link w:val="720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basedOn w:val="729"/>
    <w:link w:val="721"/>
    <w:uiPriority w:val="9"/>
    <w:rPr>
      <w:rFonts w:ascii="Arial" w:hAnsi="Arial" w:eastAsia="Arial" w:cs="Arial"/>
      <w:sz w:val="34"/>
    </w:rPr>
  </w:style>
  <w:style w:type="character" w:styleId="734" w:customStyle="1">
    <w:name w:val="Заголовок 3 Знак"/>
    <w:basedOn w:val="729"/>
    <w:link w:val="722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Заголовок 4 Знак"/>
    <w:basedOn w:val="729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Заголовок 5 Знак"/>
    <w:basedOn w:val="729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Заголовок 6 Знак"/>
    <w:basedOn w:val="729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basedOn w:val="729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basedOn w:val="729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basedOn w:val="729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List Paragraph"/>
    <w:basedOn w:val="719"/>
    <w:uiPriority w:val="34"/>
    <w:qFormat/>
    <w:pPr>
      <w:contextualSpacing/>
      <w:ind w:left="720"/>
    </w:pPr>
  </w:style>
  <w:style w:type="paragraph" w:styleId="742">
    <w:name w:val="No Spacing"/>
    <w:uiPriority w:val="1"/>
    <w:qFormat/>
    <w:pPr>
      <w:spacing w:after="0" w:line="240" w:lineRule="auto"/>
    </w:pPr>
  </w:style>
  <w:style w:type="paragraph" w:styleId="743">
    <w:name w:val="Title"/>
    <w:basedOn w:val="719"/>
    <w:next w:val="719"/>
    <w:link w:val="744"/>
    <w:uiPriority w:val="10"/>
    <w:qFormat/>
    <w:pPr>
      <w:contextualSpacing/>
      <w:spacing w:before="300"/>
    </w:pPr>
    <w:rPr>
      <w:sz w:val="48"/>
      <w:szCs w:val="48"/>
    </w:rPr>
  </w:style>
  <w:style w:type="character" w:styleId="744" w:customStyle="1">
    <w:name w:val="Название Знак"/>
    <w:basedOn w:val="729"/>
    <w:link w:val="743"/>
    <w:uiPriority w:val="10"/>
    <w:rPr>
      <w:sz w:val="48"/>
      <w:szCs w:val="48"/>
    </w:rPr>
  </w:style>
  <w:style w:type="paragraph" w:styleId="745">
    <w:name w:val="Subtitle"/>
    <w:basedOn w:val="719"/>
    <w:next w:val="719"/>
    <w:link w:val="746"/>
    <w:uiPriority w:val="11"/>
    <w:qFormat/>
    <w:pPr>
      <w:spacing w:before="200"/>
    </w:pPr>
    <w:rPr>
      <w:sz w:val="24"/>
      <w:szCs w:val="24"/>
    </w:rPr>
  </w:style>
  <w:style w:type="character" w:styleId="746" w:customStyle="1">
    <w:name w:val="Подзаголовок Знак"/>
    <w:basedOn w:val="729"/>
    <w:link w:val="745"/>
    <w:uiPriority w:val="11"/>
    <w:rPr>
      <w:sz w:val="24"/>
      <w:szCs w:val="24"/>
    </w:rPr>
  </w:style>
  <w:style w:type="paragraph" w:styleId="747">
    <w:name w:val="Quote"/>
    <w:basedOn w:val="719"/>
    <w:next w:val="719"/>
    <w:link w:val="748"/>
    <w:uiPriority w:val="29"/>
    <w:qFormat/>
    <w:pPr>
      <w:ind w:left="720" w:right="720"/>
    </w:pPr>
    <w:rPr>
      <w:i/>
    </w:rPr>
  </w:style>
  <w:style w:type="character" w:styleId="748" w:customStyle="1">
    <w:name w:val="Цитата 2 Знак"/>
    <w:link w:val="747"/>
    <w:uiPriority w:val="29"/>
    <w:rPr>
      <w:i/>
    </w:rPr>
  </w:style>
  <w:style w:type="paragraph" w:styleId="749">
    <w:name w:val="Intense Quote"/>
    <w:basedOn w:val="719"/>
    <w:next w:val="719"/>
    <w:link w:val="75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 w:customStyle="1">
    <w:name w:val="Выделенная цитата Знак"/>
    <w:link w:val="749"/>
    <w:uiPriority w:val="30"/>
    <w:rPr>
      <w:i/>
    </w:rPr>
  </w:style>
  <w:style w:type="paragraph" w:styleId="751">
    <w:name w:val="Header"/>
    <w:basedOn w:val="719"/>
    <w:link w:val="7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2" w:customStyle="1">
    <w:name w:val="Верхний колонтитул Знак"/>
    <w:basedOn w:val="729"/>
    <w:link w:val="751"/>
    <w:uiPriority w:val="99"/>
  </w:style>
  <w:style w:type="paragraph" w:styleId="753">
    <w:name w:val="Footer"/>
    <w:basedOn w:val="719"/>
    <w:link w:val="75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4" w:customStyle="1">
    <w:name w:val="Footer Char"/>
    <w:basedOn w:val="729"/>
    <w:uiPriority w:val="99"/>
  </w:style>
  <w:style w:type="paragraph" w:styleId="755">
    <w:name w:val="Caption"/>
    <w:basedOn w:val="719"/>
    <w:next w:val="719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56" w:customStyle="1">
    <w:name w:val="Нижний колонтитул Знак"/>
    <w:link w:val="753"/>
    <w:uiPriority w:val="99"/>
  </w:style>
  <w:style w:type="table" w:styleId="757">
    <w:name w:val="Table Grid"/>
    <w:basedOn w:val="7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 w:customStyle="1">
    <w:name w:val="Table Grid Light"/>
    <w:basedOn w:val="73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Plain Table 1"/>
    <w:basedOn w:val="73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2"/>
    <w:basedOn w:val="7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>
    <w:name w:val="Plain Table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Plain Table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>
    <w:name w:val="Grid Table 1 Light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4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6" w:customStyle="1">
    <w:name w:val="Grid Table 4 - Accent 1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7" w:customStyle="1">
    <w:name w:val="Grid Table 4 - Accent 2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8" w:customStyle="1">
    <w:name w:val="Grid Table 4 - Accent 3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9" w:customStyle="1">
    <w:name w:val="Grid Table 4 - Accent 4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0" w:customStyle="1">
    <w:name w:val="Grid Table 4 - Accent 5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1" w:customStyle="1">
    <w:name w:val="Grid Table 4 - Accent 6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2">
    <w:name w:val="Grid Table 5 Dark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9">
    <w:name w:val="Grid Table 6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0" w:customStyle="1">
    <w:name w:val="Grid Table 6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1" w:customStyle="1">
    <w:name w:val="Grid Table 6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2" w:customStyle="1">
    <w:name w:val="Grid Table 6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3" w:customStyle="1">
    <w:name w:val="Grid Table 6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4" w:customStyle="1">
    <w:name w:val="Grid Table 6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5" w:customStyle="1">
    <w:name w:val="Grid Table 6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6">
    <w:name w:val="Grid Table 7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7">
    <w:name w:val="List Table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5 Dark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>
    <w:name w:val="List Table 6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9" w:customStyle="1">
    <w:name w:val="List Table 6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0" w:customStyle="1">
    <w:name w:val="List Table 6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1" w:customStyle="1">
    <w:name w:val="List Table 6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2" w:customStyle="1">
    <w:name w:val="List Table 6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3" w:customStyle="1">
    <w:name w:val="List Table 6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4" w:customStyle="1">
    <w:name w:val="List Table 6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5">
    <w:name w:val="List Table 7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ned - Accent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Lined - Accent 1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4" w:customStyle="1">
    <w:name w:val="Lined - Accent 2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5" w:customStyle="1">
    <w:name w:val="Lined - Accent 3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6" w:customStyle="1">
    <w:name w:val="Lined - Accent 4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7" w:customStyle="1">
    <w:name w:val="Lined - Accent 5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8" w:customStyle="1">
    <w:name w:val="Lined - Accent 6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9" w:customStyle="1">
    <w:name w:val="Bordered &amp; Lined - Accent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0" w:customStyle="1">
    <w:name w:val="Bordered &amp; Lined - Accent 1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1" w:customStyle="1">
    <w:name w:val="Bordered &amp; Lined - Accent 2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2" w:customStyle="1">
    <w:name w:val="Bordered &amp; Lined - Accent 3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3" w:customStyle="1">
    <w:name w:val="Bordered &amp; Lined - Accent 4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4" w:customStyle="1">
    <w:name w:val="Bordered &amp; Lined - Accent 5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5" w:customStyle="1">
    <w:name w:val="Bordered &amp; Lined - Accent 6"/>
    <w:basedOn w:val="73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6" w:customStyle="1">
    <w:name w:val="Bordered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7" w:customStyle="1">
    <w:name w:val="Bordered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8" w:customStyle="1">
    <w:name w:val="Bordered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9" w:customStyle="1">
    <w:name w:val="Bordered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0" w:customStyle="1">
    <w:name w:val="Bordered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1" w:customStyle="1">
    <w:name w:val="Bordered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2" w:customStyle="1">
    <w:name w:val="Bordered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3">
    <w:name w:val="Hyperlink"/>
    <w:uiPriority w:val="99"/>
    <w:unhideWhenUsed/>
    <w:rPr>
      <w:color w:val="0000ff" w:themeColor="hyperlink"/>
      <w:u w:val="single"/>
    </w:rPr>
  </w:style>
  <w:style w:type="paragraph" w:styleId="884">
    <w:name w:val="footnote text"/>
    <w:basedOn w:val="719"/>
    <w:link w:val="885"/>
    <w:uiPriority w:val="99"/>
    <w:semiHidden/>
    <w:unhideWhenUsed/>
    <w:pPr>
      <w:spacing w:after="40" w:line="240" w:lineRule="auto"/>
    </w:pPr>
    <w:rPr>
      <w:sz w:val="18"/>
    </w:rPr>
  </w:style>
  <w:style w:type="character" w:styleId="885" w:customStyle="1">
    <w:name w:val="Текст сноски Знак"/>
    <w:link w:val="884"/>
    <w:uiPriority w:val="99"/>
    <w:rPr>
      <w:sz w:val="18"/>
    </w:rPr>
  </w:style>
  <w:style w:type="character" w:styleId="886">
    <w:name w:val="footnote reference"/>
    <w:basedOn w:val="729"/>
    <w:uiPriority w:val="99"/>
    <w:unhideWhenUsed/>
    <w:rPr>
      <w:vertAlign w:val="superscript"/>
    </w:rPr>
  </w:style>
  <w:style w:type="paragraph" w:styleId="887">
    <w:name w:val="endnote text"/>
    <w:basedOn w:val="719"/>
    <w:link w:val="888"/>
    <w:uiPriority w:val="99"/>
    <w:semiHidden/>
    <w:unhideWhenUsed/>
    <w:pPr>
      <w:spacing w:after="0" w:line="240" w:lineRule="auto"/>
    </w:pPr>
    <w:rPr>
      <w:sz w:val="20"/>
    </w:rPr>
  </w:style>
  <w:style w:type="character" w:styleId="888" w:customStyle="1">
    <w:name w:val="Текст концевой сноски Знак"/>
    <w:link w:val="887"/>
    <w:uiPriority w:val="99"/>
    <w:rPr>
      <w:sz w:val="20"/>
    </w:rPr>
  </w:style>
  <w:style w:type="character" w:styleId="889">
    <w:name w:val="endnote reference"/>
    <w:basedOn w:val="729"/>
    <w:uiPriority w:val="99"/>
    <w:semiHidden/>
    <w:unhideWhenUsed/>
    <w:rPr>
      <w:vertAlign w:val="superscript"/>
    </w:rPr>
  </w:style>
  <w:style w:type="paragraph" w:styleId="890">
    <w:name w:val="toc 1"/>
    <w:basedOn w:val="719"/>
    <w:next w:val="719"/>
    <w:uiPriority w:val="39"/>
    <w:unhideWhenUsed/>
    <w:pPr>
      <w:spacing w:after="57"/>
    </w:pPr>
  </w:style>
  <w:style w:type="paragraph" w:styleId="891">
    <w:name w:val="toc 2"/>
    <w:basedOn w:val="719"/>
    <w:next w:val="719"/>
    <w:uiPriority w:val="39"/>
    <w:unhideWhenUsed/>
    <w:pPr>
      <w:ind w:left="283"/>
      <w:spacing w:after="57"/>
    </w:pPr>
  </w:style>
  <w:style w:type="paragraph" w:styleId="892">
    <w:name w:val="toc 3"/>
    <w:basedOn w:val="719"/>
    <w:next w:val="719"/>
    <w:uiPriority w:val="39"/>
    <w:unhideWhenUsed/>
    <w:pPr>
      <w:ind w:left="567"/>
      <w:spacing w:after="57"/>
    </w:pPr>
  </w:style>
  <w:style w:type="paragraph" w:styleId="893">
    <w:name w:val="toc 4"/>
    <w:basedOn w:val="719"/>
    <w:next w:val="719"/>
    <w:uiPriority w:val="39"/>
    <w:unhideWhenUsed/>
    <w:pPr>
      <w:ind w:left="850"/>
      <w:spacing w:after="57"/>
    </w:pPr>
  </w:style>
  <w:style w:type="paragraph" w:styleId="894">
    <w:name w:val="toc 5"/>
    <w:basedOn w:val="719"/>
    <w:next w:val="719"/>
    <w:uiPriority w:val="39"/>
    <w:unhideWhenUsed/>
    <w:pPr>
      <w:ind w:left="1134"/>
      <w:spacing w:after="57"/>
    </w:pPr>
  </w:style>
  <w:style w:type="paragraph" w:styleId="895">
    <w:name w:val="toc 6"/>
    <w:basedOn w:val="719"/>
    <w:next w:val="719"/>
    <w:uiPriority w:val="39"/>
    <w:unhideWhenUsed/>
    <w:pPr>
      <w:ind w:left="1417"/>
      <w:spacing w:after="57"/>
    </w:pPr>
  </w:style>
  <w:style w:type="paragraph" w:styleId="896">
    <w:name w:val="toc 7"/>
    <w:basedOn w:val="719"/>
    <w:next w:val="719"/>
    <w:uiPriority w:val="39"/>
    <w:unhideWhenUsed/>
    <w:pPr>
      <w:ind w:left="1701"/>
      <w:spacing w:after="57"/>
    </w:pPr>
  </w:style>
  <w:style w:type="paragraph" w:styleId="897">
    <w:name w:val="toc 8"/>
    <w:basedOn w:val="719"/>
    <w:next w:val="719"/>
    <w:uiPriority w:val="39"/>
    <w:unhideWhenUsed/>
    <w:pPr>
      <w:ind w:left="1984"/>
      <w:spacing w:after="57"/>
    </w:pPr>
  </w:style>
  <w:style w:type="paragraph" w:styleId="898">
    <w:name w:val="toc 9"/>
    <w:basedOn w:val="719"/>
    <w:next w:val="719"/>
    <w:uiPriority w:val="39"/>
    <w:unhideWhenUsed/>
    <w:pPr>
      <w:ind w:left="2268"/>
      <w:spacing w:after="57"/>
    </w:pPr>
  </w:style>
  <w:style w:type="paragraph" w:styleId="899">
    <w:name w:val="TOC Heading"/>
    <w:uiPriority w:val="39"/>
    <w:unhideWhenUsed/>
  </w:style>
  <w:style w:type="paragraph" w:styleId="900">
    <w:name w:val="table of figures"/>
    <w:basedOn w:val="719"/>
    <w:next w:val="719"/>
    <w:uiPriority w:val="99"/>
    <w:unhideWhenUsed/>
    <w:pPr>
      <w:spacing w:after="0"/>
    </w:pPr>
  </w:style>
  <w:style w:type="paragraph" w:styleId="901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paragraph" w:styleId="902" w:customStyle="1">
    <w:name w:val="ConsPlusTitle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 w:eastAsiaTheme="minorEastAsia"/>
      <w:b/>
      <w:lang w:eastAsia="ru-RU"/>
    </w:rPr>
  </w:style>
  <w:style w:type="paragraph" w:styleId="903" w:customStyle="1">
    <w:name w:val="ConsPlusNonformat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cs="Courier New" w:eastAsiaTheme="minorEastAsia"/>
      <w:sz w:val="20"/>
      <w:lang w:eastAsia="ru-RU"/>
    </w:rPr>
  </w:style>
  <w:style w:type="character" w:styleId="904" w:customStyle="1">
    <w:name w:val="Гипертекстовая ссылка"/>
    <w:uiPriority w:val="99"/>
    <w:rPr>
      <w:rFonts w:cs="Times New Roman"/>
      <w:b w:val="0"/>
      <w:color w:val="106bb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nlyoffice.com/commentsDocument" Target="commentsDocument.xml" /><Relationship Id="rId13" Type="http://schemas.onlyoffice.com/commentsExtendedDocument" Target="commentsExtendedDocument.xml" /><Relationship Id="rId14" Type="http://schemas.onlyoffice.com/commentsIdsDocument" Target="commentsIdsDocument.xml" /><Relationship Id="rId15" Type="http://schemas.onlyoffice.com/peopleDocument" Target="peopleDocument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Печенкина Светлана Александровна</dc:creator>
  <cp:keywords/>
  <dc:description/>
  <cp:revision>62</cp:revision>
  <dcterms:created xsi:type="dcterms:W3CDTF">2023-02-07T10:30:00Z</dcterms:created>
  <dcterms:modified xsi:type="dcterms:W3CDTF">2025-03-13T00:49:47Z</dcterms:modified>
</cp:coreProperties>
</file>