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right"/>
        <w:spacing w:before="0" w:after="0"/>
      </w:pPr>
      <w:r>
        <w:rPr>
          <w:sz w:val="28"/>
          <w:szCs w:val="28"/>
        </w:rPr>
        <w:t xml:space="preserve">ПРИЛОЖЕНИЕ № 1</w:t>
      </w:r>
      <w:r/>
    </w:p>
    <w:p>
      <w:pPr>
        <w:pStyle w:val="831"/>
        <w:ind w:left="10063"/>
        <w:jc w:val="right"/>
        <w:spacing w:before="0" w:after="0"/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Положению</w:t>
      </w:r>
      <w:r>
        <w:t xml:space="preserve"> </w:t>
      </w:r>
      <w:r>
        <w:rPr>
          <w:sz w:val="28"/>
          <w:szCs w:val="28"/>
        </w:rPr>
        <w:t xml:space="preserve">об организации деятельности </w:t>
      </w:r>
      <w:r/>
    </w:p>
    <w:p>
      <w:pPr>
        <w:pStyle w:val="831"/>
        <w:ind w:left="10063"/>
        <w:jc w:val="right"/>
        <w:spacing w:before="0" w:after="0"/>
      </w:pPr>
      <w:r>
        <w:rPr>
          <w:sz w:val="28"/>
          <w:szCs w:val="28"/>
        </w:rPr>
        <w:t xml:space="preserve">мобильной</w:t>
      </w:r>
      <w:r>
        <w:rPr>
          <w:sz w:val="28"/>
          <w:szCs w:val="28"/>
        </w:rPr>
        <w:t xml:space="preserve"> (междисциплинарной) бригады </w:t>
      </w:r>
      <w:r/>
    </w:p>
    <w:p>
      <w:pPr>
        <w:pStyle w:val="831"/>
        <w:ind w:left="10063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left="10063"/>
        <w:jc w:val="right"/>
        <w:spacing w:before="0" w:after="0"/>
      </w:pPr>
      <w:r>
        <w:rPr>
          <w:sz w:val="28"/>
          <w:szCs w:val="28"/>
        </w:rPr>
        <w:t xml:space="preserve">ФОРМА</w:t>
      </w:r>
      <w:r/>
    </w:p>
    <w:p>
      <w:pPr>
        <w:pStyle w:val="831"/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1"/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1"/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1"/>
        <w:jc w:val="center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ЖУРНАЛ</w:t>
      </w:r>
      <w:r>
        <w:rPr>
          <w:sz w:val="28"/>
          <w:szCs w:val="28"/>
        </w:rPr>
      </w:r>
    </w:p>
    <w:p>
      <w:pPr>
        <w:pStyle w:val="831"/>
        <w:ind w:firstLine="567"/>
        <w:jc w:val="center"/>
        <w:spacing w:before="0" w:after="0"/>
      </w:pPr>
      <w:r>
        <w:rPr>
          <w:b/>
          <w:bCs/>
          <w:sz w:val="28"/>
          <w:szCs w:val="28"/>
        </w:rPr>
        <w:t xml:space="preserve">регистрации</w:t>
      </w:r>
      <w:r>
        <w:rPr>
          <w:b/>
          <w:bCs/>
          <w:sz w:val="28"/>
          <w:szCs w:val="28"/>
        </w:rPr>
        <w:t xml:space="preserve"> заявок для доставки в медицинские организации и организации социального обслуживания мобильной (междисциплинарной) бригадой</w:t>
      </w:r>
      <w:r/>
    </w:p>
    <w:p>
      <w:pPr>
        <w:pStyle w:val="831"/>
        <w:ind w:firstLine="56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530" w:type="dxa"/>
        <w:tblInd w:w="-113" w:type="dxa"/>
        <w:tblLook w:val="04A0" w:firstRow="1" w:lastRow="0" w:firstColumn="1" w:lastColumn="0" w:noHBand="0" w:noVBand="1"/>
      </w:tblPr>
      <w:tblGrid>
        <w:gridCol w:w="647"/>
        <w:gridCol w:w="3118"/>
        <w:gridCol w:w="3260"/>
        <w:gridCol w:w="4395"/>
        <w:gridCol w:w="4110"/>
      </w:tblGrid>
      <w:tr>
        <w:tblPrEx/>
        <w:trPr>
          <w:trHeight w:val="10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</w:pPr>
            <w:r>
              <w:rPr>
                <w:sz w:val="28"/>
                <w:szCs w:val="28"/>
              </w:rPr>
              <w:t xml:space="preserve">№ </w:t>
            </w:r>
            <w:r/>
          </w:p>
          <w:p>
            <w:pPr>
              <w:pStyle w:val="831"/>
              <w:jc w:val="center"/>
              <w:spacing w:before="0" w:after="0"/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</w:pPr>
            <w:r>
              <w:rPr>
                <w:sz w:val="28"/>
                <w:szCs w:val="28"/>
              </w:rPr>
              <w:t xml:space="preserve">Фамилия, имя, отчество </w:t>
            </w:r>
            <w:r/>
          </w:p>
          <w:p>
            <w:pPr>
              <w:pStyle w:val="831"/>
              <w:jc w:val="center"/>
              <w:spacing w:before="0" w:after="0"/>
            </w:pP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последнее</w:t>
            </w:r>
            <w:r>
              <w:rPr>
                <w:sz w:val="28"/>
                <w:szCs w:val="28"/>
              </w:rPr>
              <w:t xml:space="preserve"> – </w:t>
            </w:r>
            <w:r/>
          </w:p>
          <w:p>
            <w:pPr>
              <w:pStyle w:val="831"/>
              <w:jc w:val="center"/>
              <w:spacing w:before="0" w:after="0"/>
            </w:pPr>
            <w:r>
              <w:rPr>
                <w:sz w:val="28"/>
                <w:szCs w:val="28"/>
              </w:rPr>
              <w:t xml:space="preserve">при</w:t>
            </w:r>
            <w:r>
              <w:rPr>
                <w:sz w:val="28"/>
                <w:szCs w:val="28"/>
              </w:rPr>
              <w:t xml:space="preserve"> наличии) гражданина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</w:pPr>
            <w:r>
              <w:rPr>
                <w:sz w:val="28"/>
                <w:szCs w:val="28"/>
              </w:rPr>
              <w:t xml:space="preserve">Адрес места проживания</w:t>
            </w:r>
            <w:r/>
          </w:p>
          <w:p>
            <w:pPr>
              <w:pStyle w:val="831"/>
              <w:jc w:val="center"/>
              <w:spacing w:before="0" w:after="0"/>
            </w:pPr>
            <w:r>
              <w:rPr>
                <w:sz w:val="28"/>
                <w:szCs w:val="28"/>
              </w:rPr>
              <w:t xml:space="preserve">гражданина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медицинской организации/ организации социального обслуживания куда необходима доставка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поступления информации о необходимости доставки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31"/>
        <w:ind w:firstLine="56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56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56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_______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pStyle w:val="831"/>
        <w:ind w:firstLine="56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56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56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56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56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56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0"/>
        <w:jc w:val="lef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56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56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1276" w:right="680" w:bottom="567" w:left="85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Droid Sans Devanagari">
    <w:panose1 w:val="05050102010205020202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  <w:rPr>
        <w:sz w:val="28"/>
        <w:szCs w:val="28"/>
      </w:rPr>
    </w:pPr>
    <w:r>
      <w:fldChar w:fldCharType="begin"/>
    </w:r>
    <w:r>
      <w:instrText xml:space="preserve"> PAGE </w:instrText>
    </w:r>
    <w:r>
      <w:fldChar w:fldCharType="separate"/>
    </w:r>
    <w:r>
      <w:t xml:space="preserve">1</w:t>
    </w:r>
    <w:r>
      <w:fldChar w:fldCharType="end"/>
    </w:r>
    <w:r>
      <w:rPr>
        <w:sz w:val="28"/>
        <w:szCs w:val="28"/>
      </w:rPr>
    </w:r>
  </w:p>
  <w:p>
    <w:pPr>
      <w:pStyle w:val="808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00" w:hanging="600"/>
        <w:tabs>
          <w:tab w:val="num" w:pos="60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600" w:hanging="600"/>
        <w:tabs>
          <w:tab w:val="num" w:pos="708" w:leader="none"/>
        </w:tabs>
      </w:pPr>
      <w:rPr>
        <w:rFonts w:cs="Times New Roman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cs="Times New Roman"/>
        <w:sz w:val="24"/>
        <w:szCs w:val="24"/>
      </w:rPr>
    </w:lvl>
    <w:lvl w:ilvl="1">
      <w:start w:val="3"/>
      <w:numFmt w:val="decimal"/>
      <w:isLgl w:val="false"/>
      <w:suff w:val="tab"/>
      <w:lvlText w:val="%1.%2."/>
      <w:lvlJc w:val="left"/>
      <w:pPr>
        <w:ind w:left="960" w:hanging="360"/>
        <w:tabs>
          <w:tab w:val="num" w:pos="0" w:leader="none"/>
        </w:tabs>
      </w:pPr>
      <w:rPr>
        <w:rFonts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0" w:hanging="720"/>
        <w:tabs>
          <w:tab w:val="num" w:pos="0" w:leader="none"/>
        </w:tabs>
      </w:pPr>
      <w:rPr>
        <w:rFonts w:cs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720"/>
        <w:tabs>
          <w:tab w:val="num" w:pos="0" w:leader="none"/>
        </w:tabs>
      </w:pPr>
      <w:rPr>
        <w:rFonts w:cs="Times New Roman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80" w:hanging="1080"/>
        <w:tabs>
          <w:tab w:val="num" w:pos="0" w:leader="none"/>
        </w:tabs>
      </w:pPr>
      <w:rPr>
        <w:rFonts w:cs="Times New Roman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080" w:hanging="1080"/>
        <w:tabs>
          <w:tab w:val="num" w:pos="0" w:leader="none"/>
        </w:tabs>
      </w:pPr>
      <w:rPr>
        <w:rFonts w:cs="Times New Roman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440"/>
        <w:tabs>
          <w:tab w:val="num" w:pos="0" w:leader="none"/>
        </w:tabs>
      </w:pPr>
      <w:rPr>
        <w:rFonts w:cs="Times New Roman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640" w:hanging="1440"/>
        <w:tabs>
          <w:tab w:val="num" w:pos="0" w:leader="none"/>
        </w:tabs>
      </w:pPr>
      <w:rPr>
        <w:rFonts w:cs="Times New Roman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00" w:hanging="1800"/>
        <w:tabs>
          <w:tab w:val="num" w:pos="0" w:leader="none"/>
        </w:tabs>
      </w:pPr>
      <w:rPr>
        <w:rFonts w:cs="Times New Roman"/>
        <w:sz w:val="24"/>
        <w:szCs w:val="24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  <w:rPr>
        <w:rFonts w:cs="Times New Roman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cs="Times New Roman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rFonts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/>
        <w:sz w:val="24"/>
        <w:szCs w:val="24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211" w:hanging="360"/>
        <w:tabs>
          <w:tab w:val="num" w:pos="0" w:leader="none"/>
        </w:tabs>
      </w:pPr>
      <w:rPr>
        <w:rFonts w:cs="Times New Roman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660"/>
        <w:tabs>
          <w:tab w:val="num" w:pos="66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660" w:hanging="660"/>
        <w:tabs>
          <w:tab w:val="num" w:pos="660" w:leader="none"/>
        </w:tabs>
      </w:pPr>
      <w:rPr>
        <w:rFonts w:cs="Times New Roman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80" w:hanging="480"/>
        <w:tabs>
          <w:tab w:val="num" w:pos="708" w:leader="none"/>
        </w:tabs>
      </w:pPr>
      <w:rPr>
        <w:rFonts w:cs="Times New Roman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  <w:sz w:val="24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qFormat/>
    <w:pPr>
      <w:spacing w:after="200" w:line="276" w:lineRule="auto"/>
    </w:pPr>
    <w:rPr>
      <w:rFonts w:ascii="Calibri" w:hAnsi="Calibri" w:eastAsia="Calibri" w:cs="Times New Roman"/>
      <w:sz w:val="22"/>
      <w:szCs w:val="22"/>
      <w:lang w:eastAsia="zh-CN"/>
    </w:rPr>
  </w:style>
  <w:style w:type="paragraph" w:styleId="692">
    <w:name w:val="Heading 1"/>
    <w:basedOn w:val="69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>
    <w:name w:val="Hyperlink"/>
    <w:uiPriority w:val="99"/>
    <w:unhideWhenUsed/>
    <w:rPr>
      <w:color w:val="0000ff"/>
      <w:u w:val="single"/>
    </w:rPr>
  </w:style>
  <w:style w:type="character" w:styleId="705">
    <w:name w:val="footnote reference"/>
    <w:uiPriority w:val="99"/>
    <w:unhideWhenUsed/>
    <w:rPr>
      <w:vertAlign w:val="superscript"/>
    </w:rPr>
  </w:style>
  <w:style w:type="character" w:styleId="706">
    <w:name w:val="endnote reference"/>
    <w:uiPriority w:val="99"/>
    <w:semiHidden/>
    <w:unhideWhenUsed/>
    <w:rPr>
      <w:vertAlign w:val="superscript"/>
    </w:rPr>
  </w:style>
  <w:style w:type="character" w:styleId="707" w:customStyle="1">
    <w:name w:val="Интернет-ссылка"/>
    <w:uiPriority w:val="99"/>
    <w:unhideWhenUsed/>
    <w:rPr>
      <w:color w:val="0000ff"/>
      <w:u w:val="single"/>
    </w:rPr>
  </w:style>
  <w:style w:type="character" w:styleId="708" w:customStyle="1">
    <w:name w:val="Привязка сноски"/>
    <w:rPr>
      <w:vertAlign w:val="superscript"/>
    </w:rPr>
  </w:style>
  <w:style w:type="character" w:styleId="709" w:customStyle="1">
    <w:name w:val="Footnote Characters"/>
    <w:uiPriority w:val="99"/>
    <w:unhideWhenUsed/>
    <w:qFormat/>
    <w:rPr>
      <w:vertAlign w:val="superscript"/>
    </w:rPr>
  </w:style>
  <w:style w:type="character" w:styleId="710" w:customStyle="1">
    <w:name w:val="Привязка концевой сноски"/>
    <w:rPr>
      <w:vertAlign w:val="superscript"/>
    </w:rPr>
  </w:style>
  <w:style w:type="character" w:styleId="711" w:customStyle="1">
    <w:name w:val="Endnote Characters"/>
    <w:uiPriority w:val="99"/>
    <w:semiHidden/>
    <w:unhideWhenUsed/>
    <w:qFormat/>
    <w:rPr>
      <w:vertAlign w:val="superscript"/>
    </w:rPr>
  </w:style>
  <w:style w:type="character" w:styleId="712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14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15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1" w:customStyle="1">
    <w:name w:val="Title Char"/>
    <w:uiPriority w:val="10"/>
    <w:qFormat/>
    <w:rPr>
      <w:sz w:val="48"/>
      <w:szCs w:val="48"/>
    </w:rPr>
  </w:style>
  <w:style w:type="character" w:styleId="722" w:customStyle="1">
    <w:name w:val="Subtitle Char"/>
    <w:uiPriority w:val="11"/>
    <w:qFormat/>
    <w:rPr>
      <w:sz w:val="24"/>
      <w:szCs w:val="24"/>
    </w:rPr>
  </w:style>
  <w:style w:type="character" w:styleId="723" w:customStyle="1">
    <w:name w:val="Quote Char"/>
    <w:uiPriority w:val="29"/>
    <w:qFormat/>
    <w:rPr>
      <w:i/>
    </w:rPr>
  </w:style>
  <w:style w:type="character" w:styleId="724" w:customStyle="1">
    <w:name w:val="Intense Quote Char"/>
    <w:uiPriority w:val="30"/>
    <w:qFormat/>
    <w:rPr>
      <w:i/>
    </w:rPr>
  </w:style>
  <w:style w:type="character" w:styleId="725" w:customStyle="1">
    <w:name w:val="Header Char"/>
    <w:uiPriority w:val="99"/>
    <w:qFormat/>
  </w:style>
  <w:style w:type="character" w:styleId="726" w:customStyle="1">
    <w:name w:val="Footer Char"/>
    <w:uiPriority w:val="99"/>
    <w:qFormat/>
  </w:style>
  <w:style w:type="character" w:styleId="727" w:customStyle="1">
    <w:name w:val="Caption Char"/>
    <w:uiPriority w:val="99"/>
    <w:qFormat/>
  </w:style>
  <w:style w:type="character" w:styleId="728" w:customStyle="1">
    <w:name w:val="Footnote Text Char"/>
    <w:uiPriority w:val="99"/>
    <w:qFormat/>
    <w:rPr>
      <w:sz w:val="18"/>
    </w:rPr>
  </w:style>
  <w:style w:type="character" w:styleId="729" w:customStyle="1">
    <w:name w:val="Endnote Text Char"/>
    <w:uiPriority w:val="99"/>
    <w:qFormat/>
    <w:rPr>
      <w:sz w:val="20"/>
    </w:rPr>
  </w:style>
  <w:style w:type="character" w:styleId="730" w:customStyle="1">
    <w:name w:val="WW8Num1z0"/>
    <w:qFormat/>
    <w:rPr>
      <w:rFonts w:cs="Times New Roman"/>
    </w:rPr>
  </w:style>
  <w:style w:type="character" w:styleId="731" w:customStyle="1">
    <w:name w:val="WW8Num2z0"/>
    <w:qFormat/>
    <w:rPr>
      <w:rFonts w:cs="Times New Roman"/>
    </w:rPr>
  </w:style>
  <w:style w:type="character" w:styleId="732" w:customStyle="1">
    <w:name w:val="WW8Num3z0"/>
    <w:qFormat/>
    <w:rPr>
      <w:rFonts w:cs="Times New Roman"/>
    </w:rPr>
  </w:style>
  <w:style w:type="character" w:styleId="733" w:customStyle="1">
    <w:name w:val="WW8Num4z0"/>
    <w:qFormat/>
    <w:rPr>
      <w:rFonts w:ascii="Times New Roman" w:hAnsi="Times New Roman" w:cs="Times New Roman"/>
      <w:sz w:val="24"/>
      <w:szCs w:val="24"/>
    </w:rPr>
  </w:style>
  <w:style w:type="character" w:styleId="734" w:customStyle="1">
    <w:name w:val="WW8Num5z0"/>
    <w:qFormat/>
    <w:rPr>
      <w:rFonts w:cs="Times New Roman"/>
    </w:rPr>
  </w:style>
  <w:style w:type="character" w:styleId="735" w:customStyle="1">
    <w:name w:val="WW8Num5z2"/>
    <w:qFormat/>
    <w:rPr>
      <w:rFonts w:cs="Times New Roman"/>
    </w:rPr>
  </w:style>
  <w:style w:type="character" w:styleId="736" w:customStyle="1">
    <w:name w:val="WW8Num6z0"/>
    <w:qFormat/>
    <w:rPr>
      <w:rFonts w:cs="Times New Roman"/>
    </w:rPr>
  </w:style>
  <w:style w:type="character" w:styleId="737" w:customStyle="1">
    <w:name w:val="WW8Num7z0"/>
    <w:qFormat/>
    <w:rPr>
      <w:b w:val="0"/>
    </w:rPr>
  </w:style>
  <w:style w:type="character" w:styleId="738" w:customStyle="1">
    <w:name w:val="WW8Num7z1"/>
    <w:qFormat/>
  </w:style>
  <w:style w:type="character" w:styleId="739" w:customStyle="1">
    <w:name w:val="WW8Num7z2"/>
    <w:qFormat/>
  </w:style>
  <w:style w:type="character" w:styleId="740" w:customStyle="1">
    <w:name w:val="WW8Num7z3"/>
    <w:qFormat/>
  </w:style>
  <w:style w:type="character" w:styleId="741" w:customStyle="1">
    <w:name w:val="WW8Num7z4"/>
    <w:qFormat/>
  </w:style>
  <w:style w:type="character" w:styleId="742" w:customStyle="1">
    <w:name w:val="WW8Num7z5"/>
    <w:qFormat/>
  </w:style>
  <w:style w:type="character" w:styleId="743" w:customStyle="1">
    <w:name w:val="WW8Num7z6"/>
    <w:qFormat/>
  </w:style>
  <w:style w:type="character" w:styleId="744" w:customStyle="1">
    <w:name w:val="WW8Num7z7"/>
    <w:qFormat/>
  </w:style>
  <w:style w:type="character" w:styleId="745" w:customStyle="1">
    <w:name w:val="WW8Num7z8"/>
    <w:qFormat/>
  </w:style>
  <w:style w:type="character" w:styleId="746" w:customStyle="1">
    <w:name w:val="WW8Num8z0"/>
    <w:qFormat/>
    <w:rPr>
      <w:rFonts w:ascii="Symbol" w:hAnsi="Symbol" w:cs="Symbol"/>
      <w:sz w:val="20"/>
    </w:rPr>
  </w:style>
  <w:style w:type="character" w:styleId="747" w:customStyle="1">
    <w:name w:val="WW8Num8z1"/>
    <w:qFormat/>
    <w:rPr>
      <w:rFonts w:ascii="Courier New" w:hAnsi="Courier New" w:cs="Courier New"/>
      <w:sz w:val="20"/>
    </w:rPr>
  </w:style>
  <w:style w:type="character" w:styleId="748" w:customStyle="1">
    <w:name w:val="WW8Num8z2"/>
    <w:qFormat/>
    <w:rPr>
      <w:rFonts w:ascii="Wingdings" w:hAnsi="Wingdings" w:cs="Wingdings"/>
      <w:sz w:val="20"/>
    </w:rPr>
  </w:style>
  <w:style w:type="character" w:styleId="749" w:customStyle="1">
    <w:name w:val="WW8Num9z0"/>
    <w:qFormat/>
  </w:style>
  <w:style w:type="character" w:styleId="750" w:customStyle="1">
    <w:name w:val="WW8Num9z1"/>
    <w:qFormat/>
  </w:style>
  <w:style w:type="character" w:styleId="751" w:customStyle="1">
    <w:name w:val="WW8Num9z2"/>
    <w:qFormat/>
  </w:style>
  <w:style w:type="character" w:styleId="752" w:customStyle="1">
    <w:name w:val="WW8Num9z3"/>
    <w:qFormat/>
  </w:style>
  <w:style w:type="character" w:styleId="753" w:customStyle="1">
    <w:name w:val="WW8Num9z4"/>
    <w:qFormat/>
  </w:style>
  <w:style w:type="character" w:styleId="754" w:customStyle="1">
    <w:name w:val="WW8Num9z5"/>
    <w:qFormat/>
  </w:style>
  <w:style w:type="character" w:styleId="755" w:customStyle="1">
    <w:name w:val="WW8Num9z6"/>
    <w:qFormat/>
  </w:style>
  <w:style w:type="character" w:styleId="756" w:customStyle="1">
    <w:name w:val="WW8Num9z7"/>
    <w:qFormat/>
  </w:style>
  <w:style w:type="character" w:styleId="757" w:customStyle="1">
    <w:name w:val="WW8Num9z8"/>
    <w:qFormat/>
  </w:style>
  <w:style w:type="character" w:styleId="758" w:customStyle="1">
    <w:name w:val="WW8Num10z0"/>
    <w:qFormat/>
    <w:rPr>
      <w:rFonts w:ascii="Symbol" w:hAnsi="Symbol" w:cs="Symbol"/>
      <w:sz w:val="20"/>
    </w:rPr>
  </w:style>
  <w:style w:type="character" w:styleId="759" w:customStyle="1">
    <w:name w:val="WW8Num10z1"/>
    <w:qFormat/>
    <w:rPr>
      <w:rFonts w:ascii="Courier New" w:hAnsi="Courier New" w:cs="Courier New"/>
      <w:sz w:val="20"/>
    </w:rPr>
  </w:style>
  <w:style w:type="character" w:styleId="760" w:customStyle="1">
    <w:name w:val="WW8Num10z2"/>
    <w:qFormat/>
    <w:rPr>
      <w:rFonts w:ascii="Wingdings" w:hAnsi="Wingdings" w:cs="Wingdings"/>
      <w:sz w:val="20"/>
    </w:rPr>
  </w:style>
  <w:style w:type="character" w:styleId="761" w:customStyle="1">
    <w:name w:val="WW8Num11z0"/>
    <w:qFormat/>
    <w:rPr>
      <w:rFonts w:ascii="Times New Roman" w:hAnsi="Times New Roman" w:cs="Times New Roman"/>
      <w:sz w:val="24"/>
      <w:szCs w:val="24"/>
    </w:rPr>
  </w:style>
  <w:style w:type="character" w:styleId="762" w:customStyle="1">
    <w:name w:val="WW8Num12z0"/>
    <w:qFormat/>
    <w:rPr>
      <w:rFonts w:ascii="Times New Roman" w:hAnsi="Times New Roman" w:eastAsia="Times New Roman" w:cs="Times New Roman"/>
    </w:rPr>
  </w:style>
  <w:style w:type="character" w:styleId="763" w:customStyle="1">
    <w:name w:val="WW8Num12z2"/>
    <w:qFormat/>
  </w:style>
  <w:style w:type="character" w:styleId="764" w:customStyle="1">
    <w:name w:val="WW8Num13z0"/>
    <w:qFormat/>
  </w:style>
  <w:style w:type="character" w:styleId="765" w:customStyle="1">
    <w:name w:val="WW8Num13z1"/>
    <w:qFormat/>
  </w:style>
  <w:style w:type="character" w:styleId="766" w:customStyle="1">
    <w:name w:val="WW8Num13z2"/>
    <w:qFormat/>
  </w:style>
  <w:style w:type="character" w:styleId="767" w:customStyle="1">
    <w:name w:val="WW8Num13z3"/>
    <w:qFormat/>
  </w:style>
  <w:style w:type="character" w:styleId="768" w:customStyle="1">
    <w:name w:val="WW8Num13z4"/>
    <w:qFormat/>
  </w:style>
  <w:style w:type="character" w:styleId="769" w:customStyle="1">
    <w:name w:val="WW8Num13z5"/>
    <w:qFormat/>
  </w:style>
  <w:style w:type="character" w:styleId="770" w:customStyle="1">
    <w:name w:val="WW8Num13z6"/>
    <w:qFormat/>
  </w:style>
  <w:style w:type="character" w:styleId="771" w:customStyle="1">
    <w:name w:val="WW8Num13z7"/>
    <w:qFormat/>
  </w:style>
  <w:style w:type="character" w:styleId="772" w:customStyle="1">
    <w:name w:val="WW8Num13z8"/>
    <w:qFormat/>
  </w:style>
  <w:style w:type="character" w:styleId="773" w:customStyle="1">
    <w:name w:val="WW8Num14z0"/>
    <w:qFormat/>
  </w:style>
  <w:style w:type="character" w:styleId="774" w:customStyle="1">
    <w:name w:val="WW8Num14z1"/>
    <w:qFormat/>
  </w:style>
  <w:style w:type="character" w:styleId="775" w:customStyle="1">
    <w:name w:val="WW8Num14z2"/>
    <w:qFormat/>
  </w:style>
  <w:style w:type="character" w:styleId="776" w:customStyle="1">
    <w:name w:val="WW8Num14z3"/>
    <w:qFormat/>
  </w:style>
  <w:style w:type="character" w:styleId="777" w:customStyle="1">
    <w:name w:val="WW8Num14z4"/>
    <w:qFormat/>
  </w:style>
  <w:style w:type="character" w:styleId="778" w:customStyle="1">
    <w:name w:val="WW8Num14z5"/>
    <w:qFormat/>
  </w:style>
  <w:style w:type="character" w:styleId="779" w:customStyle="1">
    <w:name w:val="WW8Num14z6"/>
    <w:qFormat/>
  </w:style>
  <w:style w:type="character" w:styleId="780" w:customStyle="1">
    <w:name w:val="WW8Num14z7"/>
    <w:qFormat/>
  </w:style>
  <w:style w:type="character" w:styleId="781" w:customStyle="1">
    <w:name w:val="WW8Num14z8"/>
    <w:qFormat/>
  </w:style>
  <w:style w:type="character" w:styleId="782" w:customStyle="1">
    <w:name w:val="WW8Num15z0"/>
    <w:qFormat/>
    <w:rPr>
      <w:rFonts w:cs="Times New Roman"/>
    </w:rPr>
  </w:style>
  <w:style w:type="character" w:styleId="783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784" w:customStyle="1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785" w:customStyle="1">
    <w:name w:val="usercart-short"/>
    <w:basedOn w:val="701"/>
    <w:qFormat/>
  </w:style>
  <w:style w:type="character" w:styleId="786" w:customStyle="1">
    <w:name w:val="post-data-info"/>
    <w:basedOn w:val="701"/>
    <w:qFormat/>
  </w:style>
  <w:style w:type="character" w:styleId="787" w:customStyle="1">
    <w:name w:val="Основной текст 2 Знак"/>
    <w:qFormat/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788" w:customStyle="1">
    <w:name w:val="Без интервала Знак"/>
    <w:qFormat/>
    <w:rPr>
      <w:sz w:val="22"/>
      <w:szCs w:val="22"/>
      <w:lang w:val="ru-RU" w:bidi="ar-SA"/>
    </w:rPr>
  </w:style>
  <w:style w:type="character" w:styleId="789">
    <w:name w:val="annotation reference"/>
    <w:qFormat/>
    <w:rPr>
      <w:sz w:val="16"/>
      <w:szCs w:val="16"/>
    </w:rPr>
  </w:style>
  <w:style w:type="character" w:styleId="790" w:customStyle="1">
    <w:name w:val="Текст примечания Знак"/>
    <w:qFormat/>
    <w:rPr>
      <w:sz w:val="20"/>
      <w:szCs w:val="20"/>
    </w:rPr>
  </w:style>
  <w:style w:type="character" w:styleId="791" w:customStyle="1">
    <w:name w:val="Тема примечания Знак"/>
    <w:qFormat/>
    <w:rPr>
      <w:b/>
      <w:bCs/>
      <w:sz w:val="20"/>
      <w:szCs w:val="20"/>
    </w:rPr>
  </w:style>
  <w:style w:type="character" w:styleId="792" w:customStyle="1">
    <w:name w:val="Верхний колонтитул Знак"/>
    <w:qFormat/>
    <w:rPr>
      <w:rFonts w:ascii="Times New Roman" w:hAnsi="Times New Roman" w:eastAsia="Times New Roman" w:cs="Times New Roman"/>
      <w:lang w:val="en-US"/>
    </w:rPr>
  </w:style>
  <w:style w:type="character" w:styleId="793" w:customStyle="1">
    <w:name w:val="ConsPlusNormal Знак"/>
    <w:qFormat/>
    <w:rPr>
      <w:rFonts w:eastAsia="Times New Roman"/>
      <w:sz w:val="22"/>
      <w:lang w:bidi="ar-SA"/>
    </w:rPr>
  </w:style>
  <w:style w:type="character" w:styleId="794" w:customStyle="1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795" w:customStyle="1">
    <w:name w:val="Нижний колонтитул Знак"/>
    <w:qFormat/>
    <w:rPr>
      <w:sz w:val="22"/>
      <w:szCs w:val="22"/>
    </w:rPr>
  </w:style>
  <w:style w:type="paragraph" w:styleId="796" w:customStyle="1">
    <w:name w:val="Заголовок"/>
    <w:basedOn w:val="691"/>
    <w:next w:val="797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97">
    <w:name w:val="Body Text"/>
    <w:basedOn w:val="691"/>
    <w:pPr>
      <w:spacing w:after="140"/>
    </w:pPr>
  </w:style>
  <w:style w:type="paragraph" w:styleId="798">
    <w:name w:val="List"/>
    <w:basedOn w:val="797"/>
    <w:rPr>
      <w:rFonts w:cs="Droid Sans Devanagari"/>
    </w:rPr>
  </w:style>
  <w:style w:type="paragraph" w:styleId="799">
    <w:name w:val="Caption"/>
    <w:basedOn w:val="691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00">
    <w:name w:val="index heading"/>
    <w:basedOn w:val="691"/>
    <w:qFormat/>
    <w:pPr>
      <w:suppressLineNumbers/>
    </w:pPr>
    <w:rPr>
      <w:rFonts w:cs="Droid Sans Devanagari"/>
    </w:rPr>
  </w:style>
  <w:style w:type="paragraph" w:styleId="801">
    <w:name w:val="List Paragraph"/>
    <w:basedOn w:val="691"/>
    <w:qFormat/>
    <w:pPr>
      <w:contextualSpacing/>
      <w:ind w:left="720"/>
    </w:pPr>
  </w:style>
  <w:style w:type="paragraph" w:styleId="802">
    <w:name w:val="No Spacing"/>
    <w:qFormat/>
    <w:rPr>
      <w:rFonts w:ascii="Calibri" w:hAnsi="Calibri" w:eastAsia="Calibri" w:cs="Times New Roman"/>
      <w:sz w:val="22"/>
      <w:szCs w:val="22"/>
      <w:lang w:eastAsia="zh-CN"/>
    </w:rPr>
  </w:style>
  <w:style w:type="paragraph" w:styleId="803">
    <w:name w:val="Title"/>
    <w:basedOn w:val="691"/>
    <w:uiPriority w:val="10"/>
    <w:qFormat/>
    <w:pPr>
      <w:contextualSpacing/>
      <w:spacing w:before="300"/>
    </w:pPr>
    <w:rPr>
      <w:sz w:val="48"/>
      <w:szCs w:val="48"/>
    </w:rPr>
  </w:style>
  <w:style w:type="paragraph" w:styleId="804">
    <w:name w:val="Subtitle"/>
    <w:basedOn w:val="691"/>
    <w:qFormat/>
    <w:pPr>
      <w:jc w:val="center"/>
      <w:spacing w:after="60"/>
    </w:pPr>
    <w:rPr>
      <w:rFonts w:ascii="Cambria" w:hAnsi="Cambria" w:eastAsia="Times New Roman" w:cs="Cambria"/>
      <w:sz w:val="24"/>
      <w:szCs w:val="24"/>
      <w:lang w:val="en-US"/>
    </w:rPr>
  </w:style>
  <w:style w:type="paragraph" w:styleId="805">
    <w:name w:val="Quote"/>
    <w:basedOn w:val="691"/>
    <w:uiPriority w:val="29"/>
    <w:qFormat/>
    <w:pPr>
      <w:ind w:left="720" w:right="720"/>
    </w:pPr>
    <w:rPr>
      <w:i/>
    </w:rPr>
  </w:style>
  <w:style w:type="paragraph" w:styleId="806">
    <w:name w:val="Intense Quote"/>
    <w:basedOn w:val="691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7" w:customStyle="1">
    <w:name w:val="Верхний и нижний колонтитулы"/>
    <w:basedOn w:val="691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808">
    <w:name w:val="Header"/>
    <w:basedOn w:val="691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0"/>
      <w:szCs w:val="20"/>
      <w:lang w:val="en-US"/>
    </w:rPr>
  </w:style>
  <w:style w:type="paragraph" w:styleId="809">
    <w:name w:val="Footer"/>
    <w:basedOn w:val="691"/>
    <w:pPr>
      <w:tabs>
        <w:tab w:val="center" w:pos="4677" w:leader="none"/>
        <w:tab w:val="right" w:pos="9355" w:leader="none"/>
      </w:tabs>
    </w:pPr>
  </w:style>
  <w:style w:type="paragraph" w:styleId="810">
    <w:name w:val="footnote text"/>
    <w:basedOn w:val="691"/>
    <w:uiPriority w:val="99"/>
    <w:semiHidden/>
    <w:unhideWhenUsed/>
    <w:pPr>
      <w:spacing w:after="40" w:line="240" w:lineRule="auto"/>
    </w:pPr>
    <w:rPr>
      <w:sz w:val="18"/>
    </w:rPr>
  </w:style>
  <w:style w:type="paragraph" w:styleId="811">
    <w:name w:val="endnote text"/>
    <w:basedOn w:val="691"/>
    <w:uiPriority w:val="99"/>
    <w:semiHidden/>
    <w:unhideWhenUsed/>
    <w:pPr>
      <w:spacing w:after="0" w:line="240" w:lineRule="auto"/>
    </w:pPr>
    <w:rPr>
      <w:sz w:val="20"/>
    </w:rPr>
  </w:style>
  <w:style w:type="paragraph" w:styleId="812">
    <w:name w:val="toc 1"/>
    <w:basedOn w:val="691"/>
    <w:uiPriority w:val="39"/>
    <w:unhideWhenUsed/>
    <w:pPr>
      <w:spacing w:after="57"/>
    </w:pPr>
  </w:style>
  <w:style w:type="paragraph" w:styleId="813">
    <w:name w:val="toc 2"/>
    <w:basedOn w:val="691"/>
    <w:uiPriority w:val="39"/>
    <w:unhideWhenUsed/>
    <w:pPr>
      <w:ind w:left="283"/>
      <w:spacing w:after="57"/>
    </w:pPr>
  </w:style>
  <w:style w:type="paragraph" w:styleId="814">
    <w:name w:val="toc 3"/>
    <w:basedOn w:val="691"/>
    <w:uiPriority w:val="39"/>
    <w:unhideWhenUsed/>
    <w:pPr>
      <w:ind w:left="567"/>
      <w:spacing w:after="57"/>
    </w:pPr>
  </w:style>
  <w:style w:type="paragraph" w:styleId="815">
    <w:name w:val="toc 4"/>
    <w:basedOn w:val="691"/>
    <w:uiPriority w:val="39"/>
    <w:unhideWhenUsed/>
    <w:pPr>
      <w:ind w:left="850"/>
      <w:spacing w:after="57"/>
    </w:pPr>
  </w:style>
  <w:style w:type="paragraph" w:styleId="816">
    <w:name w:val="toc 5"/>
    <w:basedOn w:val="691"/>
    <w:uiPriority w:val="39"/>
    <w:unhideWhenUsed/>
    <w:pPr>
      <w:ind w:left="1134"/>
      <w:spacing w:after="57"/>
    </w:pPr>
  </w:style>
  <w:style w:type="paragraph" w:styleId="817">
    <w:name w:val="toc 6"/>
    <w:basedOn w:val="691"/>
    <w:uiPriority w:val="39"/>
    <w:unhideWhenUsed/>
    <w:pPr>
      <w:ind w:left="1417"/>
      <w:spacing w:after="57"/>
    </w:pPr>
  </w:style>
  <w:style w:type="paragraph" w:styleId="818">
    <w:name w:val="toc 7"/>
    <w:basedOn w:val="691"/>
    <w:uiPriority w:val="39"/>
    <w:unhideWhenUsed/>
    <w:pPr>
      <w:ind w:left="1701"/>
      <w:spacing w:after="57"/>
    </w:pPr>
  </w:style>
  <w:style w:type="paragraph" w:styleId="819">
    <w:name w:val="toc 8"/>
    <w:basedOn w:val="691"/>
    <w:uiPriority w:val="39"/>
    <w:unhideWhenUsed/>
    <w:pPr>
      <w:ind w:left="1984"/>
      <w:spacing w:after="57"/>
    </w:pPr>
  </w:style>
  <w:style w:type="paragraph" w:styleId="820">
    <w:name w:val="toc 9"/>
    <w:basedOn w:val="691"/>
    <w:uiPriority w:val="39"/>
    <w:unhideWhenUsed/>
    <w:pPr>
      <w:ind w:left="2268"/>
      <w:spacing w:after="57"/>
    </w:pPr>
  </w:style>
  <w:style w:type="paragraph" w:styleId="821">
    <w:name w:val="TOC Heading"/>
    <w:uiPriority w:val="39"/>
    <w:unhideWhenUsed/>
    <w:qFormat/>
    <w:rPr>
      <w:sz w:val="22"/>
      <w:lang w:eastAsia="zh-CN" w:bidi="hi-IN"/>
    </w:rPr>
  </w:style>
  <w:style w:type="paragraph" w:styleId="822">
    <w:name w:val="table of figures"/>
    <w:basedOn w:val="691"/>
    <w:uiPriority w:val="99"/>
    <w:unhideWhenUsed/>
    <w:qFormat/>
    <w:pPr>
      <w:spacing w:after="0"/>
    </w:pPr>
  </w:style>
  <w:style w:type="paragraph" w:styleId="823">
    <w:name w:val="Balloon Text"/>
    <w:basedOn w:val="691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824">
    <w:name w:val="Body Text Indent"/>
    <w:basedOn w:val="691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825" w:customStyle="1">
    <w:name w:val="pcenter"/>
    <w:basedOn w:val="691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26" w:customStyle="1">
    <w:name w:val="ConsPlusNormal"/>
    <w:qFormat/>
    <w:pPr>
      <w:widowControl w:val="off"/>
    </w:pPr>
    <w:rPr>
      <w:rFonts w:ascii="Calibri" w:hAnsi="Calibri" w:eastAsia="Times New Roman" w:cs="Times New Roman"/>
      <w:sz w:val="22"/>
      <w:lang w:eastAsia="zh-CN"/>
    </w:rPr>
  </w:style>
  <w:style w:type="paragraph" w:styleId="827">
    <w:name w:val="Body Text 2"/>
    <w:basedOn w:val="691"/>
    <w:qFormat/>
    <w:pPr>
      <w:jc w:val="both"/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paragraph" w:styleId="828">
    <w:name w:val="annotation text"/>
    <w:basedOn w:val="691"/>
    <w:qFormat/>
    <w:pPr>
      <w:spacing w:line="240" w:lineRule="auto"/>
    </w:pPr>
    <w:rPr>
      <w:sz w:val="20"/>
      <w:szCs w:val="20"/>
      <w:lang w:val="en-US"/>
    </w:rPr>
  </w:style>
  <w:style w:type="paragraph" w:styleId="829">
    <w:name w:val="annotation subject"/>
    <w:basedOn w:val="828"/>
    <w:qFormat/>
    <w:rPr>
      <w:b/>
      <w:bCs/>
    </w:rPr>
  </w:style>
  <w:style w:type="paragraph" w:styleId="830" w:customStyle="1">
    <w:name w:val="Знак1"/>
    <w:basedOn w:val="691"/>
    <w:qFormat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831">
    <w:name w:val="Normal (Web)"/>
    <w:basedOn w:val="691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32" w:customStyle="1">
    <w:name w:val="Содержимое таблицы"/>
    <w:basedOn w:val="691"/>
    <w:qFormat/>
    <w:pPr>
      <w:suppressLineNumbers/>
    </w:pPr>
  </w:style>
  <w:style w:type="paragraph" w:styleId="833" w:customStyle="1">
    <w:name w:val="Заголовок таблицы"/>
    <w:basedOn w:val="832"/>
    <w:qFormat/>
    <w:pPr>
      <w:jc w:val="center"/>
    </w:pPr>
    <w:rPr>
      <w:b/>
      <w:bCs/>
    </w:rPr>
  </w:style>
  <w:style w:type="table" w:styleId="834">
    <w:name w:val="Table Grid"/>
    <w:uiPriority w:val="59"/>
    <w:rPr>
      <w:lang w:eastAsia="zh-CN" w:bidi="hi-I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Table Grid Light"/>
    <w:uiPriority w:val="59"/>
    <w:rPr>
      <w:lang w:eastAsia="zh-CN" w:bidi="hi-I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Plain Table 1"/>
    <w:uiPriority w:val="59"/>
    <w:rPr>
      <w:lang w:eastAsia="zh-CN" w:bidi="hi-I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Plain Table 2"/>
    <w:uiPriority w:val="59"/>
    <w:rPr>
      <w:lang w:eastAsia="zh-CN" w:bidi="hi-I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Plain Table 3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Plain Table 4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Plain Table 5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Grid Table 1 Light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Grid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Grid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Grid Table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4 - Accent 1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4 - Accent 2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4 - Accent 3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4 - Accent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4 - Accent 5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4 - Accent 6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Grid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5 Dark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5 Dark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Grid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Grid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List Table 1 Light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List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>
    <w:name w:val="List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>
    <w:name w:val="List Table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4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4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4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4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4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4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>
    <w:name w:val="List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5 Dark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5 Dark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>
    <w:name w:val="List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>
    <w:name w:val="List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  <w:insideH w:val="single" w:color="4F81BD" w:sz="4" w:space="0"/>
        <w:insideV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3D1C-ED93-4ED9-A17F-13484963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Наталья Степановна</dc:creator>
  <dc:description/>
  <dc:language>ru-RU</dc:language>
  <cp:revision>66</cp:revision>
  <dcterms:created xsi:type="dcterms:W3CDTF">2019-09-04T08:41:00Z</dcterms:created>
  <dcterms:modified xsi:type="dcterms:W3CDTF">2024-11-26T12:12:17Z</dcterms:modified>
</cp:coreProperties>
</file>