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237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УТВЕРЖДЕН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6237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приказом министерства труда и социального развития Новосибирской области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6237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</w:rPr>
        <w:t xml:space="preserve"> от ______________ № ____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right="-142" w:firstLine="0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</w:p>
    <w:p>
      <w:pPr>
        <w:ind w:right="-142" w:firstLine="0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  <w:t xml:space="preserve">Порядок организации сопровождаемого проживания инвалидов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  <w:t xml:space="preserve">в Новосибирской области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1. Настоящий Порядок устанавливает механизм организации сопровождаемого проживания инвалидов в Новосибирской области и определяет категории получателей услуг по сопровождаемому проживанию.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2. В настоящем Порядке применяются следующие термины и определения: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1) сопровождаемое проживание инвалидов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–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комплекс мер, направленных на обе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спечение проживания в домашних условиях инвалидов старше 18 лет, неспособных вести самостоятельный образ жизни без помощи других лиц, а также удовлетворению основных жизненных потребностей (самообслуживанию, трудовой и иной деятельности, досугу и общению);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2) </w:t>
      </w:r>
      <w:r>
        <w:rPr>
          <w:rFonts w:ascii="Times New Roman" w:hAnsi="Times New Roman"/>
          <w:sz w:val="28"/>
        </w:rPr>
        <w:t xml:space="preserve">учебное сопровождаемое проживание – во</w:t>
      </w:r>
      <w:r>
        <w:rPr>
          <w:rFonts w:ascii="Times New Roman" w:hAnsi="Times New Roman"/>
          <w:sz w:val="28"/>
        </w:rPr>
        <w:t xml:space="preserve">зможный порядок оказания услуг сопровождаемого проживания в виде комплекса мер, направленного на обучение инвалидов навыкам самостоятельной жизнедеятельности либо их коррекции, а также в целях адаптации к жизни в домашних условиях инвалидов, проживающих в </w:t>
      </w:r>
      <w:r>
        <w:rPr>
          <w:rFonts w:ascii="Times New Roman" w:hAnsi="Times New Roman"/>
          <w:sz w:val="28"/>
        </w:rPr>
        <w:t xml:space="preserve">стационарных организациях социального обслуживания, и в целях адаптации к жизни отдельно от семьи инвалидов, проживающих в семьях, на определенное ограниченное время, </w:t>
      </w:r>
      <w:r>
        <w:rPr>
          <w:rFonts w:ascii="Times New Roman" w:hAnsi="Times New Roman"/>
          <w:sz w:val="28"/>
          <w:highlight w:val="white"/>
        </w:rPr>
        <w:t xml:space="preserve">которое определяется</w:t>
      </w:r>
      <w:r>
        <w:rPr>
          <w:rFonts w:ascii="Times New Roman" w:hAnsi="Times New Roman"/>
          <w:sz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органом, уполномоченным на признание гражданина нуждающимся в социальном обслуживании, а та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кже составление индивидуальной программы предоставления социальных услуг по месту жительства (месту пребывания) инвалида (далее – уполномоченный ор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ган)</w:t>
      </w:r>
      <w:r>
        <w:rPr>
          <w:rFonts w:ascii="Times New Roman" w:hAnsi="Times New Roman"/>
          <w:sz w:val="28"/>
          <w:highlight w:val="white"/>
        </w:rPr>
        <w:t xml:space="preserve">;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pStyle w:val="828"/>
        <w:ind w:left="0" w:right="0" w:firstLine="539"/>
        <w:jc w:val="both"/>
        <w:spacing w:before="0" w:after="0" w:line="240" w:lineRule="auto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3) </w:t>
      </w:r>
      <w:r>
        <w:rPr>
          <w:rFonts w:ascii="Times New Roman" w:hAnsi="Times New Roman"/>
          <w:sz w:val="28"/>
        </w:rPr>
        <w:t xml:space="preserve">индивидуальная программа сопровождаемого проживания – документ, в котором перечислен комплекс услуг и мероприятий, предоставляем</w:t>
      </w:r>
      <w:r>
        <w:rPr>
          <w:rFonts w:ascii="Times New Roman" w:hAnsi="Times New Roman"/>
          <w:sz w:val="28"/>
        </w:rPr>
        <w:t xml:space="preserve">ых инвалиду в рамках сопровождаемого проживания, с учетом выраженности имеющихся у него ограничений жизнедеятельности и нарушенных функций организма, а также указаны сроки реализации соответствующих мероприятий и услуг, исполнители и порядок их реализации;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0" w:right="0" w:firstLine="539"/>
        <w:jc w:val="both"/>
        <w:spacing w:before="0" w:after="0" w:line="240" w:lineRule="auto"/>
        <w:widowControl/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4) </w:t>
      </w:r>
      <w:r>
        <w:rPr>
          <w:rFonts w:ascii="Times New Roman" w:hAnsi="Times New Roman"/>
          <w:sz w:val="28"/>
        </w:rPr>
        <w:t xml:space="preserve">квартира сопровождаемого пр</w:t>
      </w:r>
      <w:r>
        <w:rPr>
          <w:rFonts w:ascii="Times New Roman" w:hAnsi="Times New Roman"/>
          <w:sz w:val="28"/>
        </w:rPr>
        <w:t xml:space="preserve">оживания – жилое помещение жилищного фонда, приспособленное для постоянного проживания инвалидов и отвечающее установленным санитарным правилам и нормам и иным требованиям законодательства Российской Федерации, обеспечивающих, в том числе, его доступность;</w:t>
      </w:r>
      <w:r/>
    </w:p>
    <w:p>
      <w:pPr>
        <w:pStyle w:val="828"/>
        <w:ind w:left="0" w:right="0" w:firstLine="539"/>
        <w:jc w:val="both"/>
        <w:spacing w:before="0" w:after="0" w:line="240" w:lineRule="auto"/>
        <w:widowControl/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5) 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учебн</w:t>
      </w:r>
      <w:r>
        <w:rPr>
          <w:rFonts w:ascii="Times New Roman" w:hAnsi="Times New Roman"/>
          <w:sz w:val="28"/>
        </w:rPr>
        <w:t xml:space="preserve">ая (тренировочная) квартира – помещения в жилых помещениях жилищного фонда, а также в стационарных организациях социального обслуживания, приспособленные для организации учебного сопровождаемого проживания;</w:t>
      </w:r>
      <w:r/>
    </w:p>
    <w:p>
      <w:pPr>
        <w:ind w:left="0" w:right="0" w:firstLine="539"/>
        <w:jc w:val="both"/>
        <w:spacing w:before="0" w:after="0" w:line="240" w:lineRule="auto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6) 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инвалиды неспособные вести самостоятельный образ жизни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инвалиды, имеющие нарушение автономии при наличии 2 или 3 степени ограничения хотя бы одной из следующих осн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овных категорий жизнедеятельности: способности к самообслуживанию, самостоятельному передвижению, ориентации, общению, обучению и контролю за своим поведением, указанных в индивидуальной программе реабилитации и абилитации инвалида (далее – ИПРА инвалида).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3. Сопровождаемое проживание организуется для инвалидов старше 18 лет, неспособных вести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 самостоятельный образ жизни без помощи других лиц, в целях компенсации (устранения) обстоятельств, которые ухудшают или могут ухудшить условия жизнедеятельности гражданина, и создания необходимых условий для его успешной адаптации к самостоятельной жизни.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4. Получателями услуг сопровождаемого проживания являются граждане, признанные нуждающимися в социальном обслуживании, и получающие социальные услуги в форме социального обслуживания на дому в полустационарной или стационарной форме.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5. Сопровождаемое проживание включает в себя: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1) предоставление социальных услуг и социального сопровождения инвалидов в соответствии с нормативными правовыми актами Российской Федерации и нормативными правовыми актами Новосибирской области о социальном обслуживании;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2) услуги по реабилитации и абилитации инвалидов, в том числе формирование навыков самообслуживания и иных бытовых навыков;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3) услуги ассистента (помощника), оказывающего персональную помощь инвалидам в передвижении, получении информации, ориентации и коммуникации, в том числе при получении образования, осуществлении трудовой деятельности и получении социальных услуг;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4) создание специальных условий для получения инвалидами образования в соответствии с законодательством об образовании.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6. Определение нуждаемости инвалида в сопровождаемом проживании осуществляется уполномоченным органом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 в соответствии с порядком определения нуждаемости инвалидов в сопровождаемом проживании в Новосибирской области, утвержденным настоящим приказом (далее </w:t>
      </w:r>
      <w:r>
        <w:rPr>
          <w:rFonts w:ascii="Times New Roman" w:hAnsi="Times New Roman" w:eastAsia="Times New Roman" w:cs="Times New Roman"/>
          <w:sz w:val="28"/>
        </w:rPr>
        <w:t xml:space="preserve">–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 порядок определения нуждаемости).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7. Услуги по социальному проживанию </w:t>
      </w:r>
      <w:r>
        <w:rPr>
          <w:rFonts w:ascii="Times New Roman" w:hAnsi="Times New Roman"/>
          <w:sz w:val="28"/>
          <w:highlight w:val="none"/>
        </w:rPr>
        <w:t xml:space="preserve">предоставляются на весь срок нуждаемости </w:t>
      </w:r>
      <w:r>
        <w:rPr>
          <w:rFonts w:ascii="Times New Roman" w:hAnsi="Times New Roman" w:eastAsia="Times New Roman" w:cs="Times New Roman"/>
          <w:sz w:val="28"/>
          <w:highlight w:val="none"/>
        </w:rPr>
        <w:t xml:space="preserve">инвалида в сопровождаемом проживании, который определяется в соответствии с п</w:t>
      </w:r>
      <w:r>
        <w:rPr>
          <w:rFonts w:ascii="Times New Roman" w:hAnsi="Times New Roman" w:eastAsia="Times New Roman" w:cs="Times New Roman"/>
          <w:sz w:val="28"/>
          <w:highlight w:val="white"/>
        </w:rPr>
        <w:t xml:space="preserve">орядком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определения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нуждаемости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highlight w:val="none"/>
        </w:rPr>
        <w:t xml:space="preserve">8</w:t>
      </w:r>
      <w:r>
        <w:rPr>
          <w:rFonts w:ascii="Times New Roman" w:hAnsi="Times New Roman" w:eastAsia="Times New Roman" w:cs="Times New Roman"/>
          <w:sz w:val="28"/>
          <w:highlight w:val="white"/>
        </w:rPr>
        <w:t xml:space="preserve">. Социальные услуги </w:t>
      </w:r>
      <w:r>
        <w:rPr>
          <w:rFonts w:ascii="Times New Roman" w:hAnsi="Times New Roman"/>
          <w:sz w:val="28"/>
          <w:highlight w:val="white"/>
        </w:rPr>
        <w:t xml:space="preserve">инвалиду при организации сопровождаемого проживания предоставляются на основе индивидуальной </w:t>
      </w:r>
      <w:r>
        <w:rPr>
          <w:rFonts w:ascii="Times New Roman" w:hAnsi="Times New Roman"/>
          <w:sz w:val="28"/>
          <w:highlight w:val="white"/>
        </w:rPr>
        <w:t xml:space="preserve">программы предоставления социальных услуг (далее – ИППСУ) и индивидуальной программы сопровождаемого проживания (далее – ИПСП), разработанной уполномоченным органом при определении нуждаемости в сопровождаемом проживании инвалиду</w:t>
      </w:r>
      <w:r>
        <w:rPr>
          <w:rFonts w:ascii="Times New Roman" w:hAnsi="Times New Roman"/>
          <w:sz w:val="28"/>
          <w:highlight w:val="white"/>
        </w:rPr>
        <w:t xml:space="preserve">. В ИПСП и в ИППСУ может предусматриваться одновременное предоставление социальных услуг в разных формах социального обслуживания.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28"/>
        <w:ind w:left="0" w:right="0" w:firstLine="539"/>
        <w:jc w:val="both"/>
        <w:spacing w:before="0" w:after="0" w:line="240" w:lineRule="auto"/>
        <w:widowControl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highlight w:val="none"/>
        </w:rPr>
        <w:t xml:space="preserve">9</w:t>
      </w:r>
      <w:r>
        <w:rPr>
          <w:rFonts w:ascii="Times New Roman" w:hAnsi="Times New Roman"/>
          <w:sz w:val="28"/>
          <w:highlight w:val="white"/>
        </w:rPr>
        <w:t xml:space="preserve">. </w:t>
      </w:r>
      <w:r>
        <w:rPr>
          <w:rFonts w:ascii="Times New Roman" w:hAnsi="Times New Roman"/>
          <w:sz w:val="28"/>
          <w:highlight w:val="white"/>
        </w:rPr>
        <w:t xml:space="preserve">При организации мероприятий по социальному сопровождению инвалидов  необходимо осуществлять привлечение организаций здравоохранения, образования, физической культуры и спорта, занятости населения, культуры, </w:t>
      </w:r>
      <w:r>
        <w:rPr>
          <w:rFonts w:ascii="Times New Roman" w:hAnsi="Times New Roman"/>
          <w:sz w:val="28"/>
          <w:highlight w:val="white"/>
        </w:rPr>
        <w:t xml:space="preserve">о</w:t>
      </w:r>
      <w:r>
        <w:rPr>
          <w:rFonts w:ascii="Times New Roman" w:hAnsi="Times New Roman"/>
          <w:sz w:val="28"/>
          <w:highlight w:val="white"/>
        </w:rPr>
        <w:t xml:space="preserve">тделения Фонда пенсионного и социального страхования Российской Федерации по Новосибирской области</w:t>
      </w:r>
      <w:r>
        <w:rPr>
          <w:rFonts w:ascii="Times New Roman" w:hAnsi="Times New Roman"/>
          <w:sz w:val="28"/>
          <w:highlight w:val="white"/>
        </w:rPr>
        <w:t xml:space="preserve">, </w:t>
      </w:r>
      <w:r>
        <w:rPr>
          <w:rFonts w:ascii="Times New Roman" w:hAnsi="Times New Roman"/>
          <w:sz w:val="28"/>
          <w:highlight w:val="white"/>
        </w:rPr>
        <w:t xml:space="preserve">фед</w:t>
      </w:r>
      <w:r>
        <w:rPr>
          <w:rFonts w:ascii="Times New Roman" w:hAnsi="Times New Roman"/>
          <w:sz w:val="28"/>
          <w:highlight w:val="white"/>
        </w:rPr>
        <w:t xml:space="preserve">ерального казенного учрежде</w:t>
      </w:r>
      <w:r>
        <w:rPr>
          <w:rFonts w:ascii="Times New Roman" w:hAnsi="Times New Roman"/>
          <w:sz w:val="28"/>
          <w:highlight w:val="white"/>
        </w:rPr>
        <w:t xml:space="preserve">ни</w:t>
      </w:r>
      <w:r>
        <w:rPr>
          <w:rFonts w:ascii="Times New Roman" w:hAnsi="Times New Roman"/>
          <w:sz w:val="28"/>
          <w:highlight w:val="white"/>
        </w:rPr>
        <w:t xml:space="preserve">я «Главное бюро медико-социальной экспертизы по Новосибирской области»                                      (далее – служба МСЭ)</w:t>
      </w:r>
      <w:r>
        <w:rPr>
          <w:rFonts w:ascii="Times New Roman" w:hAnsi="Times New Roman"/>
          <w:sz w:val="28"/>
          <w:highlight w:val="white"/>
        </w:rPr>
        <w:t xml:space="preserve">, </w:t>
      </w:r>
      <w:r>
        <w:rPr>
          <w:rFonts w:ascii="Times New Roman" w:hAnsi="Times New Roman"/>
          <w:sz w:val="28"/>
          <w:highlight w:val="white"/>
        </w:rPr>
        <w:t xml:space="preserve"> предоставляющих социальную помощь, не относя</w:t>
      </w:r>
      <w:r>
        <w:rPr>
          <w:rFonts w:ascii="Times New Roman" w:hAnsi="Times New Roman"/>
          <w:sz w:val="28"/>
          <w:highlight w:val="white"/>
        </w:rPr>
        <w:t xml:space="preserve">щуюся к социальным услугам, на основании межведомственного взаимодействия.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pStyle w:val="828"/>
        <w:ind w:left="0" w:right="0" w:firstLine="539"/>
        <w:jc w:val="both"/>
        <w:spacing w:before="0" w:after="0" w:line="240" w:lineRule="auto"/>
        <w:widowControl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10.</w:t>
      </w:r>
      <w:r>
        <w:rPr>
          <w:rFonts w:ascii="Times New Roman" w:hAnsi="Times New Roman"/>
          <w:sz w:val="28"/>
          <w:highlight w:val="white"/>
        </w:rPr>
        <w:t xml:space="preserve"> </w:t>
      </w:r>
      <w:r>
        <w:rPr>
          <w:rFonts w:ascii="Times New Roman" w:hAnsi="Times New Roman"/>
          <w:sz w:val="28"/>
          <w:highlight w:val="white"/>
        </w:rPr>
        <w:t xml:space="preserve">Услуги по реабилитации и абилитации инвалидам, находящимся на сопровождаемом проживании, предоставляются в рамках</w:t>
      </w:r>
      <w:r>
        <w:rPr>
          <w:rFonts w:ascii="Times New Roman" w:hAnsi="Times New Roman"/>
          <w:sz w:val="28"/>
          <w:highlight w:val="white"/>
        </w:rPr>
        <w:t xml:space="preserve"> </w:t>
      </w:r>
      <w:r>
        <w:rPr>
          <w:rFonts w:ascii="Times New Roman" w:hAnsi="Times New Roman"/>
          <w:sz w:val="28"/>
          <w:highlight w:val="white"/>
        </w:rPr>
        <w:t xml:space="preserve">ИПРА инвалида,</w:t>
      </w:r>
      <w:r>
        <w:rPr>
          <w:rFonts w:ascii="Times New Roman" w:hAnsi="Times New Roman"/>
          <w:sz w:val="28"/>
          <w:highlight w:val="white"/>
        </w:rPr>
        <w:t xml:space="preserve"> разработанной </w:t>
      </w:r>
      <w:r>
        <w:rPr>
          <w:rFonts w:ascii="Times New Roman" w:hAnsi="Times New Roman"/>
          <w:sz w:val="28"/>
          <w:highlight w:val="white"/>
        </w:rPr>
        <w:t xml:space="preserve">службой МСЭ</w:t>
      </w:r>
      <w:r>
        <w:rPr>
          <w:rFonts w:ascii="Times New Roman" w:hAnsi="Times New Roman"/>
          <w:sz w:val="28"/>
          <w:highlight w:val="white"/>
        </w:rPr>
        <w:t xml:space="preserve">, в реабилитационны</w:t>
      </w:r>
      <w:r>
        <w:rPr>
          <w:rFonts w:ascii="Times New Roman" w:hAnsi="Times New Roman"/>
          <w:sz w:val="28"/>
          <w:highlight w:val="white"/>
        </w:rPr>
        <w:t xml:space="preserve">х организациях различной ведомственной принадлежности.</w:t>
      </w:r>
      <w:r>
        <w:rPr>
          <w:rFonts w:ascii="Times New Roman" w:hAnsi="Times New Roman"/>
          <w:sz w:val="28"/>
          <w:highlight w:val="white"/>
        </w:rPr>
      </w:r>
      <w:r>
        <w:rPr>
          <w:rFonts w:ascii="Times New Roman" w:hAnsi="Times New Roman"/>
          <w:sz w:val="28"/>
          <w:highlight w:val="white"/>
        </w:rPr>
      </w:r>
    </w:p>
    <w:p>
      <w:pPr>
        <w:pStyle w:val="828"/>
        <w:ind w:left="0" w:right="0" w:firstLine="539"/>
        <w:jc w:val="both"/>
        <w:spacing w:before="0" w:after="0" w:line="240" w:lineRule="auto"/>
        <w:widowControl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Специалисты, оказывающие услуги сопровождаемого проживания, должны помочь инвалиду в выборе реабилитационной</w:t>
      </w:r>
      <w:r>
        <w:rPr>
          <w:rFonts w:ascii="Times New Roman" w:hAnsi="Times New Roman"/>
          <w:sz w:val="28"/>
          <w:highlight w:val="white"/>
        </w:rPr>
        <w:t xml:space="preserve"> организации, осуществить взаимодействие с ее представителями по вопросам поступления, оказать содействие в сборе необходимых документов, сопроводить до организации (и обратно), проконтролировать назначение и получение услуг в соответствии с ИПРА инвалида.</w:t>
      </w:r>
      <w:r>
        <w:rPr>
          <w:rFonts w:ascii="Times New Roman" w:hAnsi="Times New Roman"/>
          <w:sz w:val="28"/>
          <w:highlight w:val="white"/>
        </w:rPr>
      </w:r>
      <w:r>
        <w:rPr>
          <w:rFonts w:ascii="Times New Roman" w:hAnsi="Times New Roman"/>
          <w:sz w:val="28"/>
          <w:highlight w:val="white"/>
        </w:rPr>
      </w:r>
    </w:p>
    <w:p>
      <w:pPr>
        <w:pStyle w:val="828"/>
        <w:ind w:left="0" w:right="0" w:firstLine="539"/>
        <w:jc w:val="both"/>
        <w:spacing w:before="0" w:after="0" w:line="240" w:lineRule="auto"/>
        <w:widowControl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Срок исполнения услуг по реабилитации и абилитации не должен превышать срок, в течение которого рекомендовано предоставление таких услуг ИПРА инвалида.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pStyle w:val="828"/>
        <w:ind w:left="0" w:right="0" w:firstLine="539"/>
        <w:jc w:val="both"/>
        <w:spacing w:before="0" w:after="0" w:line="240" w:lineRule="auto"/>
        <w:widowControl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11. Услуги ассистента </w:t>
      </w:r>
      <w:r>
        <w:rPr>
          <w:rFonts w:ascii="Times New Roman" w:hAnsi="Times New Roman"/>
          <w:sz w:val="28"/>
          <w:highlight w:val="white"/>
        </w:rPr>
        <w:t xml:space="preserve">(помощника) направлены на оказание персональной помощи инвалидам, которым организовано сопрово</w:t>
      </w:r>
      <w:r>
        <w:rPr>
          <w:rFonts w:ascii="Times New Roman" w:hAnsi="Times New Roman"/>
          <w:sz w:val="28"/>
          <w:highlight w:val="white"/>
        </w:rPr>
        <w:t xml:space="preserve">ждаемое проживание. Это помощь в передвижении, получении информации, ориентации и коммуникации, в том числе при обучении, получении образования, осуществлении трудовой деятельности, а также при получении социальных услуг и услуг реабилитации и абилитации. </w:t>
      </w:r>
      <w:r>
        <w:rPr>
          <w:rFonts w:ascii="Times New Roman" w:hAnsi="Times New Roman"/>
          <w:sz w:val="28"/>
          <w:highlight w:val="white"/>
        </w:rPr>
      </w:r>
      <w:r>
        <w:rPr>
          <w:rFonts w:ascii="Times New Roman" w:hAnsi="Times New Roman"/>
          <w:sz w:val="28"/>
          <w:highlight w:val="white"/>
        </w:rPr>
      </w:r>
    </w:p>
    <w:p>
      <w:pPr>
        <w:pStyle w:val="828"/>
        <w:ind w:left="0" w:right="0" w:firstLine="539"/>
        <w:jc w:val="both"/>
        <w:spacing w:before="0" w:after="0" w:line="240" w:lineRule="auto"/>
        <w:widowControl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highlight w:val="white"/>
        </w:rPr>
      </w:r>
      <w:r>
        <w:rPr>
          <w:rFonts w:ascii="Times New Roman" w:hAnsi="Times New Roman"/>
          <w:sz w:val="28"/>
          <w:highlight w:val="white"/>
        </w:rPr>
        <w:t xml:space="preserve">Услуги ассистента (помощника) инвалидам в повседневной жизни оказывают специалисты организаций, реализующих сопровождаемое проживание. К ним относятся социальные работники, специали</w:t>
      </w:r>
      <w:r>
        <w:rPr>
          <w:rFonts w:ascii="Times New Roman" w:hAnsi="Times New Roman"/>
          <w:sz w:val="28"/>
          <w:highlight w:val="white"/>
        </w:rPr>
        <w:t xml:space="preserve">сты по социальной работе, ассистенты (помощники) по оказанию технической помощи инвалидам и лицам с ограниченными возможностями здоровья, другие специалисты в сфере социального обслуживания организации, предоставляющей услуги по сопровождаемому проживанию.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ind w:left="0" w:right="0" w:firstLine="539"/>
        <w:jc w:val="both"/>
        <w:spacing w:before="0" w:after="0" w:line="240" w:lineRule="auto"/>
        <w:widowControl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highlight w:val="white"/>
        </w:rPr>
      </w:r>
      <w:r>
        <w:rPr>
          <w:rFonts w:ascii="Times New Roman" w:hAnsi="Times New Roman"/>
          <w:sz w:val="28"/>
          <w:highlight w:val="white"/>
        </w:rPr>
        <w:t xml:space="preserve">12. </w:t>
      </w:r>
      <w:r>
        <w:rPr>
          <w:rFonts w:ascii="Times New Roman" w:hAnsi="Times New Roman"/>
          <w:sz w:val="28"/>
          <w:highlight w:val="white"/>
        </w:rPr>
        <w:t xml:space="preserve">Услуги по оказанию персональной помощи инвалидам при получении реабилитационных услуг </w:t>
      </w:r>
      <w:r>
        <w:rPr>
          <w:rFonts w:ascii="Times New Roman" w:hAnsi="Times New Roman"/>
          <w:sz w:val="28"/>
          <w:highlight w:val="white"/>
        </w:rPr>
        <w:t xml:space="preserve">в реабилитационных организациях и при получении образовательных услуг в образовательных организациях предоставляются специалистами этих организаций. Помощь оказывается в передвижении, получении информации, ориентации и коммуникации внутри этих организаций.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ind w:left="0" w:right="0" w:firstLine="539"/>
        <w:jc w:val="both"/>
        <w:spacing w:before="0" w:after="0" w:line="240" w:lineRule="auto"/>
        <w:widowControl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highlight w:val="white"/>
        </w:rPr>
      </w:r>
      <w:r>
        <w:rPr>
          <w:rFonts w:ascii="Times New Roman" w:hAnsi="Times New Roman"/>
          <w:sz w:val="28"/>
          <w:highlight w:val="white"/>
        </w:rPr>
        <w:t xml:space="preserve">13. </w:t>
      </w:r>
      <w:r>
        <w:rPr>
          <w:rFonts w:ascii="Times New Roman" w:hAnsi="Times New Roman"/>
          <w:sz w:val="28"/>
          <w:highlight w:val="white"/>
        </w:rPr>
        <w:t xml:space="preserve">Услуги по оказанию персональной помощи инвалидам при осуществлении трудовой деятельности предоставляют специалисты службы занятости и организаций, уполномоченных содействовать осуществлению трудовой деятельности инвалидов.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ind w:left="0" w:right="0" w:firstLine="539"/>
        <w:jc w:val="both"/>
        <w:spacing w:before="0" w:after="0" w:line="240" w:lineRule="auto"/>
        <w:widowControl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highlight w:val="white"/>
        </w:rPr>
      </w:r>
      <w:r>
        <w:rPr>
          <w:rFonts w:ascii="Times New Roman" w:hAnsi="Times New Roman"/>
          <w:sz w:val="28"/>
          <w:highlight w:val="white"/>
        </w:rPr>
        <w:t xml:space="preserve">14. </w:t>
      </w:r>
      <w:r>
        <w:rPr>
          <w:rFonts w:ascii="Times New Roman" w:hAnsi="Times New Roman"/>
          <w:sz w:val="28"/>
          <w:highlight w:val="white"/>
        </w:rPr>
        <w:t xml:space="preserve">Организация предоставления инвалиду медицинских услуг при сопровождаемом проживании осуществляется в соответствии с Федеральным законом </w:t>
      </w:r>
      <w:r>
        <w:rPr>
          <w:rFonts w:ascii="Times New Roman" w:hAnsi="Times New Roman"/>
          <w:sz w:val="28"/>
          <w:highlight w:val="white"/>
        </w:rPr>
        <w:t xml:space="preserve">от 21.11.2011 № 323-ФЗ «Об основах охраны здоровья граждан в Российской Федерации»</w:t>
      </w:r>
      <w:r>
        <w:rPr>
          <w:rFonts w:ascii="Times New Roman" w:hAnsi="Times New Roman"/>
          <w:sz w:val="28"/>
          <w:highlight w:val="white"/>
        </w:rPr>
        <w:t xml:space="preserve">.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pStyle w:val="828"/>
        <w:ind w:left="0" w:right="0" w:firstLine="539"/>
        <w:jc w:val="both"/>
        <w:spacing w:before="0" w:after="0" w:line="240" w:lineRule="auto"/>
        <w:widowControl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Специалисты, оказываю</w:t>
      </w:r>
      <w:r>
        <w:rPr>
          <w:rFonts w:ascii="Times New Roman" w:hAnsi="Times New Roman"/>
          <w:sz w:val="28"/>
          <w:highlight w:val="white"/>
        </w:rPr>
        <w:t xml:space="preserve">щие услуги в рамках сопровождаемого проживания, помогают инвалиду в вызове врача на дом или сопровождают в медицинскую организацию (и обратно), осуществляют взаимодействие с ее представителями, контролируют назначение и получение медицинских услуг.</w:t>
      </w:r>
      <w:r>
        <w:rPr>
          <w:rFonts w:ascii="Times New Roman" w:hAnsi="Times New Roman"/>
          <w:sz w:val="28"/>
          <w:highlight w:val="white"/>
        </w:rPr>
      </w:r>
      <w:r>
        <w:rPr>
          <w:rFonts w:ascii="Times New Roman" w:hAnsi="Times New Roman"/>
          <w:sz w:val="28"/>
          <w:highlight w:val="white"/>
        </w:rPr>
      </w:r>
    </w:p>
    <w:p>
      <w:pPr>
        <w:pStyle w:val="828"/>
        <w:ind w:left="0" w:right="0" w:firstLine="539"/>
        <w:jc w:val="both"/>
        <w:spacing w:before="0" w:after="0" w:line="240" w:lineRule="auto"/>
        <w:widowControl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none"/>
        </w:rPr>
        <w:t xml:space="preserve">15</w:t>
      </w:r>
      <w:r>
        <w:rPr>
          <w:rFonts w:ascii="Times New Roman" w:hAnsi="Times New Roman"/>
          <w:sz w:val="28"/>
          <w:highlight w:val="white"/>
        </w:rPr>
        <w:t xml:space="preserve">. </w:t>
      </w:r>
      <w:r>
        <w:rPr>
          <w:rFonts w:ascii="Times New Roman" w:hAnsi="Times New Roman"/>
          <w:sz w:val="28"/>
          <w:highlight w:val="white"/>
        </w:rPr>
        <w:t xml:space="preserve">Сопровождаемое проживание инвалидов организуется в групповой или индивидуальной формах. </w:t>
      </w:r>
      <w:r>
        <w:rPr>
          <w:rFonts w:ascii="Times New Roman" w:hAnsi="Times New Roman"/>
          <w:sz w:val="28"/>
          <w:highlight w:val="white"/>
        </w:rPr>
      </w:r>
      <w:r>
        <w:rPr>
          <w:rFonts w:ascii="Times New Roman" w:hAnsi="Times New Roman"/>
          <w:sz w:val="28"/>
          <w:highlight w:val="white"/>
        </w:rPr>
      </w:r>
    </w:p>
    <w:p>
      <w:pPr>
        <w:pStyle w:val="828"/>
        <w:ind w:left="0" w:right="0" w:firstLine="539"/>
        <w:jc w:val="both"/>
        <w:spacing w:before="0" w:after="0" w:line="240" w:lineRule="auto"/>
        <w:widowControl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Индивидуальная форма сопровождаемого проживания организуется персонально для конкретного инвалида, проживающего в отдельной квартире сопровождаемого проживания (собственной либо предоставленной ему на условиях найма).</w:t>
      </w:r>
      <w:r>
        <w:rPr>
          <w:rFonts w:ascii="Times New Roman" w:hAnsi="Times New Roman"/>
          <w:sz w:val="28"/>
          <w:highlight w:val="white"/>
        </w:rPr>
      </w:r>
      <w:r>
        <w:rPr>
          <w:rFonts w:ascii="Times New Roman" w:hAnsi="Times New Roman"/>
          <w:sz w:val="28"/>
          <w:highlight w:val="white"/>
        </w:rPr>
      </w:r>
    </w:p>
    <w:p>
      <w:pPr>
        <w:pStyle w:val="828"/>
        <w:ind w:left="0" w:right="0" w:firstLine="539"/>
        <w:jc w:val="both"/>
        <w:spacing w:before="0" w:after="0" w:line="240" w:lineRule="auto"/>
        <w:widowControl/>
        <w:rPr>
          <w:rFonts w:ascii="Times New Roman" w:hAnsi="Times New Roman"/>
          <w:sz w:val="28"/>
          <w:highlight w:val="yellow"/>
        </w:rPr>
      </w:pPr>
      <w:r>
        <w:rPr>
          <w:rFonts w:ascii="Times New Roman" w:hAnsi="Times New Roman"/>
          <w:sz w:val="28"/>
          <w:highlight w:val="white"/>
        </w:rPr>
        <w:t xml:space="preserve">Групповая форма сопровождаемого проживания предусматри</w:t>
      </w:r>
      <w:r>
        <w:rPr>
          <w:rFonts w:ascii="Times New Roman" w:hAnsi="Times New Roman"/>
          <w:sz w:val="28"/>
          <w:highlight w:val="white"/>
        </w:rPr>
        <w:t xml:space="preserve">вает совместное проживание инва</w:t>
      </w:r>
      <w:r>
        <w:rPr>
          <w:rFonts w:ascii="Times New Roman" w:hAnsi="Times New Roman"/>
          <w:sz w:val="28"/>
          <w:highlight w:val="white"/>
        </w:rPr>
        <w:t xml:space="preserve">л</w:t>
      </w:r>
      <w:r>
        <w:rPr>
          <w:rFonts w:ascii="Times New Roman" w:hAnsi="Times New Roman"/>
          <w:sz w:val="28"/>
          <w:highlight w:val="white"/>
        </w:rPr>
        <w:t xml:space="preserve">идов в жилых помещениях жилищного фонда, приспособленного для постоянного проживания инвалидов и отвечающего установленным санитарным правилам и нормам и иным  требованиям законодательства Российской Федерации обеспечивающих, в том числе, его доступность. </w:t>
      </w:r>
      <w:r>
        <w:rPr>
          <w:rFonts w:ascii="Times New Roman" w:hAnsi="Times New Roman"/>
          <w:sz w:val="28"/>
          <w:highlight w:val="yellow"/>
        </w:rPr>
      </w:r>
      <w:r>
        <w:rPr>
          <w:rFonts w:ascii="Times New Roman" w:hAnsi="Times New Roman"/>
          <w:sz w:val="28"/>
          <w:highlight w:val="yellow"/>
        </w:rPr>
      </w:r>
    </w:p>
    <w:p>
      <w:pPr>
        <w:pStyle w:val="828"/>
        <w:ind w:left="0" w:right="0" w:firstLine="539"/>
        <w:jc w:val="both"/>
        <w:spacing w:before="0" w:after="0" w:line="240" w:lineRule="auto"/>
        <w:widowControl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none"/>
        </w:rPr>
        <w:t xml:space="preserve">16. </w:t>
      </w:r>
      <w:r>
        <w:rPr>
          <w:rFonts w:ascii="Times New Roman" w:hAnsi="Times New Roman"/>
          <w:sz w:val="28"/>
          <w:highlight w:val="white"/>
        </w:rPr>
        <w:t xml:space="preserve">При формировании групп сопровождаемого проживания рекомендуется соблюдать следующие условия:</w:t>
      </w:r>
      <w:r>
        <w:rPr>
          <w:rFonts w:ascii="Times New Roman" w:hAnsi="Times New Roman"/>
          <w:sz w:val="28"/>
          <w:highlight w:val="white"/>
        </w:rPr>
      </w:r>
      <w:r>
        <w:rPr>
          <w:rFonts w:ascii="Times New Roman" w:hAnsi="Times New Roman"/>
          <w:sz w:val="28"/>
          <w:highlight w:val="white"/>
        </w:rPr>
      </w:r>
    </w:p>
    <w:p>
      <w:pPr>
        <w:pStyle w:val="828"/>
        <w:ind w:left="0" w:right="0" w:firstLine="539"/>
        <w:jc w:val="both"/>
        <w:spacing w:before="0" w:after="0" w:line="240" w:lineRule="auto"/>
        <w:widowControl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1) добровольность (согласие инвалида на сопровождаемое проживание инвалидов в составе конкретной группы);</w:t>
      </w:r>
      <w:r>
        <w:rPr>
          <w:rFonts w:ascii="Times New Roman" w:hAnsi="Times New Roman"/>
          <w:sz w:val="28"/>
          <w:highlight w:val="white"/>
        </w:rPr>
      </w:r>
      <w:r>
        <w:rPr>
          <w:rFonts w:ascii="Times New Roman" w:hAnsi="Times New Roman"/>
          <w:sz w:val="28"/>
          <w:highlight w:val="white"/>
        </w:rPr>
      </w:r>
    </w:p>
    <w:p>
      <w:pPr>
        <w:pStyle w:val="828"/>
        <w:ind w:left="0" w:right="0" w:firstLine="539"/>
        <w:jc w:val="both"/>
        <w:spacing w:before="0" w:after="0" w:line="240" w:lineRule="auto"/>
        <w:widowControl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2) уважение достоинства, личной самостоятельности и особенностей инвалидов; </w:t>
      </w:r>
      <w:r>
        <w:rPr>
          <w:rFonts w:ascii="Times New Roman" w:hAnsi="Times New Roman"/>
          <w:sz w:val="28"/>
          <w:highlight w:val="white"/>
        </w:rPr>
      </w:r>
      <w:r>
        <w:rPr>
          <w:rFonts w:ascii="Times New Roman" w:hAnsi="Times New Roman"/>
          <w:sz w:val="28"/>
          <w:highlight w:val="white"/>
        </w:rPr>
      </w:r>
    </w:p>
    <w:p>
      <w:pPr>
        <w:pStyle w:val="828"/>
        <w:ind w:left="0" w:right="0" w:firstLine="539"/>
        <w:jc w:val="both"/>
        <w:spacing w:before="0" w:after="0" w:line="240" w:lineRule="auto"/>
        <w:widowControl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3) конфиденциальность; </w:t>
      </w:r>
      <w:r>
        <w:rPr>
          <w:rFonts w:ascii="Times New Roman" w:hAnsi="Times New Roman"/>
          <w:sz w:val="28"/>
          <w:highlight w:val="white"/>
        </w:rPr>
      </w:r>
      <w:r>
        <w:rPr>
          <w:rFonts w:ascii="Times New Roman" w:hAnsi="Times New Roman"/>
          <w:sz w:val="28"/>
          <w:highlight w:val="white"/>
        </w:rPr>
      </w:r>
    </w:p>
    <w:p>
      <w:pPr>
        <w:pStyle w:val="828"/>
        <w:ind w:left="0" w:right="0" w:firstLine="539"/>
        <w:jc w:val="both"/>
        <w:spacing w:before="0" w:after="0" w:line="240" w:lineRule="auto"/>
        <w:widowControl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4) включение в группу инвалидов разного пола и возраста;</w:t>
      </w:r>
      <w:r>
        <w:rPr>
          <w:rFonts w:ascii="Times New Roman" w:hAnsi="Times New Roman"/>
          <w:sz w:val="28"/>
          <w:highlight w:val="white"/>
        </w:rPr>
      </w:r>
      <w:r>
        <w:rPr>
          <w:rFonts w:ascii="Times New Roman" w:hAnsi="Times New Roman"/>
          <w:sz w:val="28"/>
          <w:highlight w:val="white"/>
        </w:rPr>
      </w:r>
    </w:p>
    <w:p>
      <w:pPr>
        <w:pStyle w:val="828"/>
        <w:ind w:left="0" w:right="0" w:firstLine="539"/>
        <w:jc w:val="both"/>
        <w:spacing w:before="0" w:after="0" w:line="240" w:lineRule="auto"/>
        <w:widowControl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5) гетерогенный состав группы с разной потребностью в объеме услуг ее участников.</w:t>
      </w:r>
      <w:r>
        <w:rPr>
          <w:rFonts w:ascii="Times New Roman" w:hAnsi="Times New Roman"/>
          <w:sz w:val="28"/>
          <w:highlight w:val="white"/>
        </w:rPr>
      </w:r>
      <w:r>
        <w:rPr>
          <w:rFonts w:ascii="Times New Roman" w:hAnsi="Times New Roman"/>
          <w:sz w:val="28"/>
          <w:highlight w:val="white"/>
        </w:rPr>
      </w:r>
    </w:p>
    <w:p>
      <w:pPr>
        <w:pStyle w:val="828"/>
        <w:ind w:left="0" w:right="0" w:firstLine="539"/>
        <w:jc w:val="both"/>
        <w:spacing w:before="0" w:after="0" w:line="240" w:lineRule="auto"/>
        <w:widowControl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none"/>
        </w:rPr>
        <w:t xml:space="preserve">17. </w:t>
      </w:r>
      <w:r>
        <w:rPr>
          <w:rFonts w:ascii="Times New Roman" w:hAnsi="Times New Roman"/>
          <w:sz w:val="28"/>
          <w:highlight w:val="white"/>
        </w:rPr>
        <w:t xml:space="preserve">Для поддержания обычной среды проживания рекомендуются следующие ограничения численности групп сопровождаемого проживания:</w:t>
      </w:r>
      <w:r>
        <w:rPr>
          <w:rFonts w:ascii="Times New Roman" w:hAnsi="Times New Roman"/>
          <w:sz w:val="28"/>
          <w:highlight w:val="white"/>
        </w:rPr>
      </w:r>
      <w:r>
        <w:rPr>
          <w:rFonts w:ascii="Times New Roman" w:hAnsi="Times New Roman"/>
          <w:sz w:val="28"/>
          <w:highlight w:val="white"/>
        </w:rPr>
      </w:r>
    </w:p>
    <w:p>
      <w:pPr>
        <w:pStyle w:val="828"/>
        <w:ind w:left="0" w:right="0" w:firstLine="539"/>
        <w:jc w:val="both"/>
        <w:spacing w:before="0" w:after="0" w:line="240" w:lineRule="auto"/>
        <w:widowControl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1) не более семи инвалидов в одной квартире или одноквартирном жилом доме, предназначенном для сопровождаемого проживания;</w:t>
      </w:r>
      <w:r>
        <w:rPr>
          <w:rFonts w:ascii="Times New Roman" w:hAnsi="Times New Roman"/>
          <w:sz w:val="28"/>
          <w:highlight w:val="white"/>
        </w:rPr>
      </w:r>
      <w:r>
        <w:rPr>
          <w:rFonts w:ascii="Times New Roman" w:hAnsi="Times New Roman"/>
          <w:sz w:val="28"/>
          <w:highlight w:val="white"/>
        </w:rPr>
      </w:r>
    </w:p>
    <w:p>
      <w:pPr>
        <w:pStyle w:val="828"/>
        <w:ind w:left="0" w:right="0" w:firstLine="539"/>
        <w:jc w:val="both"/>
        <w:spacing w:before="0" w:after="0" w:line="240" w:lineRule="auto"/>
        <w:widowControl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2) предпочтительно проживание одного инвалида в комнате, но не более двух с согласия инвалидов; </w:t>
      </w:r>
      <w:r>
        <w:rPr>
          <w:rFonts w:ascii="Times New Roman" w:hAnsi="Times New Roman"/>
          <w:sz w:val="28"/>
          <w:highlight w:val="white"/>
        </w:rPr>
      </w:r>
      <w:r>
        <w:rPr>
          <w:rFonts w:ascii="Times New Roman" w:hAnsi="Times New Roman"/>
          <w:sz w:val="28"/>
          <w:highlight w:val="white"/>
        </w:rPr>
      </w:r>
    </w:p>
    <w:p>
      <w:pPr>
        <w:pStyle w:val="828"/>
        <w:ind w:left="0" w:right="0" w:firstLine="539"/>
        <w:jc w:val="both"/>
        <w:spacing w:before="0" w:after="0" w:line="240" w:lineRule="auto"/>
        <w:widowControl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3) не более четырех квартир сопровождаемого проживания в многоквартирном жилом доме; </w:t>
      </w:r>
      <w:r>
        <w:rPr>
          <w:rFonts w:ascii="Times New Roman" w:hAnsi="Times New Roman"/>
          <w:sz w:val="28"/>
          <w:highlight w:val="white"/>
        </w:rPr>
      </w:r>
      <w:r>
        <w:rPr>
          <w:rFonts w:ascii="Times New Roman" w:hAnsi="Times New Roman"/>
          <w:sz w:val="28"/>
          <w:highlight w:val="white"/>
        </w:rPr>
      </w:r>
    </w:p>
    <w:p>
      <w:pPr>
        <w:pStyle w:val="828"/>
        <w:ind w:left="0" w:right="0" w:firstLine="539"/>
        <w:jc w:val="both"/>
        <w:spacing w:before="0" w:after="0" w:line="240" w:lineRule="auto"/>
        <w:widowControl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4) суммарно не более 28 инвалидов в одном многоквартирном жилом доме, предназначенном для сопровождаемого проживания, или в расположенных по соседству многоквартирных жилых домах, предназначенных для сопровождаемого проживания.</w:t>
      </w:r>
      <w:r>
        <w:rPr>
          <w:rFonts w:ascii="Times New Roman" w:hAnsi="Times New Roman"/>
          <w:sz w:val="28"/>
          <w:highlight w:val="white"/>
        </w:rPr>
      </w:r>
      <w:r>
        <w:rPr>
          <w:rFonts w:ascii="Times New Roman" w:hAnsi="Times New Roman"/>
          <w:sz w:val="28"/>
          <w:highlight w:val="white"/>
        </w:rPr>
      </w:r>
    </w:p>
    <w:p>
      <w:pPr>
        <w:pStyle w:val="828"/>
        <w:ind w:left="0" w:right="0" w:firstLine="539"/>
        <w:jc w:val="both"/>
        <w:spacing w:before="0" w:after="0" w:line="240" w:lineRule="auto"/>
        <w:widowControl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none"/>
        </w:rPr>
        <w:t xml:space="preserve">18</w:t>
      </w:r>
      <w:r>
        <w:rPr>
          <w:rFonts w:ascii="Times New Roman" w:hAnsi="Times New Roman"/>
          <w:sz w:val="28"/>
          <w:highlight w:val="white"/>
        </w:rPr>
        <w:t xml:space="preserve">. </w:t>
      </w:r>
      <w:r>
        <w:rPr>
          <w:rFonts w:ascii="Times New Roman" w:hAnsi="Times New Roman"/>
          <w:sz w:val="28"/>
          <w:highlight w:val="white"/>
        </w:rPr>
        <w:t xml:space="preserve">При необходимости обучения инвалидов навыкам самостоятельной жизнедеятельности либо их коррекции, а также в цел</w:t>
      </w:r>
      <w:r>
        <w:rPr>
          <w:rFonts w:ascii="Times New Roman" w:hAnsi="Times New Roman"/>
          <w:sz w:val="28"/>
          <w:highlight w:val="white"/>
        </w:rPr>
        <w:t xml:space="preserve">ях адаптации к жизни в домашних условиях инвалидов, проживающих в стационарных организациях социального обслуживания, и в целях адаптации к жизни отдельно от семьи инвалидов, проживающих в семьях, может быть организовано учебное сопровождаемое проживание. </w:t>
      </w:r>
      <w:r>
        <w:rPr>
          <w:rFonts w:ascii="Times New Roman" w:hAnsi="Times New Roman"/>
          <w:sz w:val="28"/>
          <w:highlight w:val="white"/>
        </w:rPr>
      </w:r>
      <w:r>
        <w:rPr>
          <w:rFonts w:ascii="Times New Roman" w:hAnsi="Times New Roman"/>
          <w:sz w:val="28"/>
          <w:highlight w:val="white"/>
        </w:rPr>
      </w:r>
    </w:p>
    <w:p>
      <w:pPr>
        <w:pStyle w:val="828"/>
        <w:ind w:left="0" w:right="0" w:firstLine="539"/>
        <w:jc w:val="both"/>
        <w:spacing w:before="0" w:after="0" w:line="240" w:lineRule="auto"/>
        <w:widowControl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Длительность получения услуг учебного сопровождаемого проживания определяется уполномоченным органом ин</w:t>
      </w:r>
      <w:r>
        <w:rPr>
          <w:rFonts w:ascii="Times New Roman" w:hAnsi="Times New Roman"/>
          <w:sz w:val="28"/>
          <w:highlight w:val="white"/>
        </w:rPr>
        <w:t xml:space="preserve">дивиду</w:t>
      </w:r>
      <w:r>
        <w:rPr>
          <w:rFonts w:ascii="Times New Roman" w:hAnsi="Times New Roman"/>
          <w:sz w:val="28"/>
          <w:highlight w:val="white"/>
        </w:rPr>
        <w:t xml:space="preserve">ально в соответствии с ИПСП и может быть пересмотрена в процессе проживания.  Рекомендуемый срок обучения не менее четырех месяцев непрерывно или не менее 1-2 месяцев непрерывно 2-3 раза в год. При этом условия проживания должны быть приближены к домашним.</w:t>
      </w:r>
      <w:r>
        <w:rPr>
          <w:rFonts w:ascii="Times New Roman" w:hAnsi="Times New Roman"/>
          <w:sz w:val="28"/>
          <w:highlight w:val="white"/>
        </w:rPr>
      </w:r>
      <w:r>
        <w:rPr>
          <w:rFonts w:ascii="Times New Roman" w:hAnsi="Times New Roman"/>
          <w:sz w:val="28"/>
          <w:highlight w:val="white"/>
        </w:rPr>
      </w:r>
    </w:p>
    <w:p>
      <w:pPr>
        <w:pStyle w:val="828"/>
        <w:ind w:left="0" w:right="0" w:firstLine="539"/>
        <w:jc w:val="both"/>
        <w:spacing w:before="0" w:after="0" w:line="240" w:lineRule="auto"/>
        <w:widowControl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Учебное сопровождаемое проживание может быть организовано как в учебных (тренировочных) квартирах в жилых помещениях жилищного фонда, так и в отдельных помещениях организаций социального обслуживания.</w:t>
      </w:r>
      <w:r>
        <w:rPr>
          <w:rFonts w:ascii="Times New Roman" w:hAnsi="Times New Roman"/>
          <w:sz w:val="28"/>
          <w:highlight w:val="white"/>
        </w:rPr>
      </w:r>
      <w:r>
        <w:rPr>
          <w:rFonts w:ascii="Times New Roman" w:hAnsi="Times New Roman"/>
          <w:sz w:val="28"/>
          <w:highlight w:val="white"/>
        </w:rPr>
      </w:r>
    </w:p>
    <w:p>
      <w:pPr>
        <w:pStyle w:val="828"/>
        <w:ind w:left="0" w:right="0" w:firstLine="539"/>
        <w:jc w:val="both"/>
        <w:spacing w:before="0" w:after="0" w:line="240" w:lineRule="auto"/>
        <w:widowControl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Учебное сопровождаемое проживание не является обязательным этапом для сопровождаемого проживания. </w:t>
      </w:r>
      <w:r>
        <w:rPr>
          <w:rFonts w:ascii="Times New Roman" w:hAnsi="Times New Roman"/>
          <w:sz w:val="28"/>
          <w:highlight w:val="white"/>
        </w:rPr>
      </w:r>
      <w:r>
        <w:rPr>
          <w:rFonts w:ascii="Times New Roman" w:hAnsi="Times New Roman"/>
          <w:sz w:val="28"/>
          <w:highlight w:val="white"/>
        </w:rPr>
      </w:r>
    </w:p>
    <w:p>
      <w:pPr>
        <w:pStyle w:val="828"/>
        <w:ind w:left="0" w:right="0" w:firstLine="539"/>
        <w:jc w:val="both"/>
        <w:spacing w:before="0" w:after="0" w:line="240" w:lineRule="auto"/>
        <w:widowControl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none"/>
        </w:rPr>
        <w:t xml:space="preserve">19. </w:t>
      </w:r>
      <w:r>
        <w:rPr>
          <w:rFonts w:ascii="Times New Roman" w:hAnsi="Times New Roman"/>
          <w:sz w:val="28"/>
          <w:highlight w:val="white"/>
        </w:rPr>
        <w:t xml:space="preserve">В рамках учебного сопровождаемого проживания решаются следующие задачи: </w:t>
      </w:r>
      <w:r>
        <w:rPr>
          <w:rFonts w:ascii="Times New Roman" w:hAnsi="Times New Roman"/>
          <w:sz w:val="28"/>
          <w:highlight w:val="white"/>
        </w:rPr>
      </w:r>
      <w:r>
        <w:rPr>
          <w:rFonts w:ascii="Times New Roman" w:hAnsi="Times New Roman"/>
          <w:sz w:val="28"/>
          <w:highlight w:val="white"/>
        </w:rPr>
      </w:r>
    </w:p>
    <w:p>
      <w:pPr>
        <w:pStyle w:val="828"/>
        <w:ind w:left="0" w:right="0" w:firstLine="539"/>
        <w:jc w:val="both"/>
        <w:spacing w:before="0" w:after="0" w:line="240" w:lineRule="auto"/>
        <w:widowControl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1) формирование у инвалидов доступных навыков самообслуживания, доступных навыков ведения бытовой, социально-коммуникативной и досуговой деятельности для достижения максимально возможной автономности в решении жизненных задач;</w:t>
      </w:r>
      <w:r>
        <w:rPr>
          <w:rFonts w:ascii="Times New Roman" w:hAnsi="Times New Roman"/>
          <w:sz w:val="28"/>
          <w:highlight w:val="white"/>
        </w:rPr>
      </w:r>
      <w:r>
        <w:rPr>
          <w:rFonts w:ascii="Times New Roman" w:hAnsi="Times New Roman"/>
          <w:sz w:val="28"/>
          <w:highlight w:val="white"/>
        </w:rPr>
      </w:r>
    </w:p>
    <w:p>
      <w:pPr>
        <w:pStyle w:val="828"/>
        <w:ind w:left="0" w:right="0" w:firstLine="539"/>
        <w:jc w:val="both"/>
        <w:spacing w:before="0" w:after="0" w:line="240" w:lineRule="auto"/>
        <w:widowControl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2) оценка нуждаемости инвалида в сопровождении: </w:t>
      </w:r>
      <w:r>
        <w:rPr>
          <w:rFonts w:ascii="Times New Roman" w:hAnsi="Times New Roman"/>
          <w:sz w:val="28"/>
          <w:highlight w:val="white"/>
        </w:rPr>
        <w:t xml:space="preserve">определение необходимой и достаточной помощи в самообслуживании, в бытовой и социальной деятельности, определение формы сопровождаемого проживания (групповой или индивидуальной), предпочтений инвалида в отношении места и условий сопровождаемого проживания;</w:t>
      </w:r>
      <w:r>
        <w:rPr>
          <w:rFonts w:ascii="Times New Roman" w:hAnsi="Times New Roman"/>
          <w:sz w:val="28"/>
          <w:highlight w:val="white"/>
        </w:rPr>
      </w:r>
      <w:r>
        <w:rPr>
          <w:rFonts w:ascii="Times New Roman" w:hAnsi="Times New Roman"/>
          <w:sz w:val="28"/>
          <w:highlight w:val="white"/>
        </w:rPr>
      </w:r>
    </w:p>
    <w:p>
      <w:pPr>
        <w:pStyle w:val="828"/>
        <w:ind w:left="0" w:right="0" w:firstLine="539"/>
        <w:jc w:val="both"/>
        <w:spacing w:before="0" w:after="0" w:line="240" w:lineRule="auto"/>
        <w:widowControl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3) приобретение опыта проживания без семьи или в домашних условиях (для инвалидов из стационарных организаций социального обслуживания);</w:t>
      </w:r>
      <w:r>
        <w:rPr>
          <w:rFonts w:ascii="Times New Roman" w:hAnsi="Times New Roman"/>
          <w:sz w:val="28"/>
          <w:highlight w:val="white"/>
        </w:rPr>
      </w:r>
      <w:r>
        <w:rPr>
          <w:rFonts w:ascii="Times New Roman" w:hAnsi="Times New Roman"/>
          <w:sz w:val="28"/>
          <w:highlight w:val="white"/>
        </w:rPr>
      </w:r>
    </w:p>
    <w:p>
      <w:pPr>
        <w:pStyle w:val="828"/>
        <w:ind w:left="0" w:right="0" w:firstLine="539"/>
        <w:jc w:val="both"/>
        <w:spacing w:before="0" w:after="0" w:line="240" w:lineRule="auto"/>
        <w:widowControl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4) определение желания инвалида проживать в условиях сопровождаемого проживания или в стационарной организации социального обслуживания.</w:t>
      </w:r>
      <w:r>
        <w:rPr>
          <w:rFonts w:ascii="Times New Roman" w:hAnsi="Times New Roman"/>
          <w:sz w:val="28"/>
          <w:highlight w:val="white"/>
        </w:rPr>
      </w:r>
      <w:r>
        <w:rPr>
          <w:rFonts w:ascii="Times New Roman" w:hAnsi="Times New Roman"/>
          <w:sz w:val="28"/>
          <w:highlight w:val="white"/>
        </w:rPr>
      </w:r>
    </w:p>
    <w:p>
      <w:pPr>
        <w:pStyle w:val="828"/>
        <w:ind w:left="0" w:right="0" w:firstLine="539"/>
        <w:jc w:val="both"/>
        <w:spacing w:before="0" w:after="0" w:line="240" w:lineRule="auto"/>
        <w:widowControl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none"/>
        </w:rPr>
        <w:t xml:space="preserve">20. </w:t>
      </w:r>
      <w:r>
        <w:rPr>
          <w:rFonts w:ascii="Times New Roman" w:hAnsi="Times New Roman"/>
          <w:sz w:val="28"/>
          <w:highlight w:val="white"/>
        </w:rPr>
        <w:t xml:space="preserve">По завершении учебного сопровождаемого проживания выясняется мнение инвалида об организации сопровождаемого проживания, уточняются подходящие ему условия сопровождаемого</w:t>
      </w:r>
      <w:r>
        <w:rPr>
          <w:rFonts w:ascii="Times New Roman" w:hAnsi="Times New Roman"/>
          <w:sz w:val="28"/>
          <w:highlight w:val="white"/>
        </w:rPr>
        <w:t xml:space="preserve"> проживания, в том числе объем и характер услуг, форма (индивидуальная или групповая), другие значимые для инвалида условия, а также возможность организации сопровождаемого проживания на текущий момент (наличие свободных мест). В случае, если инвалид прете</w:t>
      </w:r>
      <w:r>
        <w:rPr>
          <w:rFonts w:ascii="Times New Roman" w:hAnsi="Times New Roman"/>
          <w:sz w:val="28"/>
          <w:highlight w:val="white"/>
        </w:rPr>
        <w:t xml:space="preserve">ндует на са</w:t>
      </w:r>
      <w:r>
        <w:rPr>
          <w:rFonts w:ascii="Times New Roman" w:hAnsi="Times New Roman"/>
          <w:sz w:val="28"/>
          <w:highlight w:val="white"/>
        </w:rPr>
        <w:t xml:space="preserve">мостоятельное проживание, в том числе на получение жилого помещения в соответствии с действующим законодательством, оценивается его способность вести самостоятельный образ жизни или возможность организации сопровождаемого проживания в индивидуальной форме.</w:t>
      </w:r>
      <w:r>
        <w:rPr>
          <w:rFonts w:ascii="Times New Roman" w:hAnsi="Times New Roman"/>
          <w:sz w:val="28"/>
          <w:highlight w:val="white"/>
        </w:rPr>
      </w:r>
      <w:r>
        <w:rPr>
          <w:rFonts w:ascii="Times New Roman" w:hAnsi="Times New Roman"/>
          <w:sz w:val="28"/>
          <w:highlight w:val="white"/>
        </w:rPr>
      </w:r>
    </w:p>
    <w:p>
      <w:pPr>
        <w:pStyle w:val="828"/>
        <w:ind w:left="0" w:right="0" w:firstLine="539"/>
        <w:jc w:val="both"/>
        <w:spacing w:before="0" w:after="0" w:line="240" w:lineRule="auto"/>
        <w:widowControl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По окончанию курса учебного проживания инвалид (его у</w:t>
      </w:r>
      <w:r>
        <w:rPr>
          <w:rFonts w:ascii="Times New Roman" w:hAnsi="Times New Roman"/>
          <w:sz w:val="28"/>
          <w:highlight w:val="white"/>
        </w:rPr>
        <w:t xml:space="preserve">полномоченный представитель) может отказаться от сопровождаемого проживания и выбрать предоставление социальных услуг в стационарной организации социального обслуживания или отказаться от сопровождаемого проживания в определенных условиях (группе, месте). </w:t>
      </w:r>
      <w:r>
        <w:rPr>
          <w:rFonts w:ascii="Times New Roman" w:hAnsi="Times New Roman"/>
          <w:sz w:val="28"/>
          <w:highlight w:val="white"/>
        </w:rPr>
      </w:r>
      <w:r>
        <w:rPr>
          <w:rFonts w:ascii="Times New Roman" w:hAnsi="Times New Roman"/>
          <w:sz w:val="28"/>
          <w:highlight w:val="white"/>
        </w:rPr>
      </w:r>
    </w:p>
    <w:p>
      <w:pPr>
        <w:pStyle w:val="828"/>
        <w:ind w:left="0" w:right="0" w:firstLine="539"/>
        <w:jc w:val="both"/>
        <w:spacing w:before="0" w:after="0" w:line="240" w:lineRule="auto"/>
        <w:widowControl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highlight w:val="none"/>
        </w:rPr>
        <w:t xml:space="preserve">21</w:t>
      </w:r>
      <w:r>
        <w:rPr>
          <w:rFonts w:ascii="Times New Roman" w:hAnsi="Times New Roman"/>
          <w:sz w:val="28"/>
          <w:highlight w:val="white"/>
        </w:rPr>
        <w:t xml:space="preserve">. При проживании инвалида в учебной (тренировочной) квартире, организованной в стационарной организации социального обслуживания, в период учебного сопровождаемого проживан</w:t>
      </w:r>
      <w:r>
        <w:rPr>
          <w:rFonts w:ascii="Times New Roman" w:hAnsi="Times New Roman"/>
          <w:sz w:val="28"/>
          <w:highlight w:val="white"/>
        </w:rPr>
        <w:t xml:space="preserve">ия он продолжает получать услуги в стационарной форме социального обслуживания в соответствии с разработанной ранее ИППСУ. При этом временно изменяются особенности предоставления социальных услуг таким образом, чтобы в период учебного проживания часть пенс</w:t>
      </w:r>
      <w:r>
        <w:rPr>
          <w:rFonts w:ascii="Times New Roman" w:hAnsi="Times New Roman"/>
          <w:sz w:val="28"/>
          <w:highlight w:val="white"/>
        </w:rPr>
        <w:t xml:space="preserve">ии (иных доходов) инвалида поступала в его распоряжение для приобретения продуктов питания, одежды и обуви, других необходимых для проживания средств в целях обучения инвалидов распоряжению своими доходами в его интересах.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ind w:left="0" w:right="0" w:firstLine="539"/>
        <w:jc w:val="both"/>
        <w:spacing w:before="0" w:after="0" w:line="240" w:lineRule="auto"/>
        <w:widowControl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highlight w:val="none"/>
        </w:rPr>
        <w:t xml:space="preserve">22. </w:t>
      </w:r>
      <w:r>
        <w:rPr>
          <w:rFonts w:ascii="Times New Roman" w:hAnsi="Times New Roman"/>
          <w:sz w:val="28"/>
          <w:highlight w:val="white"/>
        </w:rPr>
        <w:t xml:space="preserve">Размер ежемесячной платы  за предоставление социальных услуг в стационарной форме социального обслуживания рассчитывается на основе та</w:t>
      </w:r>
      <w:r>
        <w:rPr>
          <w:rFonts w:ascii="Times New Roman" w:hAnsi="Times New Roman"/>
          <w:sz w:val="28"/>
          <w:highlight w:val="white"/>
        </w:rPr>
        <w:t xml:space="preserve">рифов на социальные услуги, утверждаемых департаментом по тарифам Новосибирской области, и</w:t>
      </w:r>
      <w:r>
        <w:rPr>
          <w:rFonts w:ascii="Times New Roman" w:hAnsi="Times New Roman"/>
          <w:sz w:val="28"/>
          <w:highlight w:val="white"/>
        </w:rPr>
        <w:t xml:space="preserve"> не может превышать семьдесят пять процентов среднедушевого дохода получателя социальных услуг, рассчитанного в соответствии с частью 4 статьи 31 Федерального закона от 28.12.2013 № 442-ФЗ «Об основах социального обслуживания граждан Российской Федерации».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pStyle w:val="828"/>
        <w:ind w:left="0" w:right="0" w:firstLine="539"/>
        <w:jc w:val="both"/>
        <w:spacing w:before="0" w:after="0" w:line="240" w:lineRule="auto"/>
        <w:widowControl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В случае, если учебное сопровождаемое проживание организуется </w:t>
      </w:r>
      <w:r>
        <w:rPr>
          <w:rFonts w:ascii="Times New Roman" w:hAnsi="Times New Roman"/>
          <w:sz w:val="28"/>
          <w:highlight w:val="white"/>
        </w:rPr>
        <w:t xml:space="preserve">другим поставщиком услуг учебного сопровождаемого проживания </w:t>
      </w:r>
      <w:r>
        <w:rPr>
          <w:rFonts w:ascii="Times New Roman" w:hAnsi="Times New Roman"/>
          <w:sz w:val="28"/>
          <w:highlight w:val="white"/>
        </w:rPr>
        <w:t xml:space="preserve">для инвалидов, находящихся на социальном обслуживании в стационарной форме в психоневрологических интернатах</w:t>
      </w:r>
      <w:r>
        <w:rPr>
          <w:rFonts w:ascii="Times New Roman" w:hAnsi="Times New Roman"/>
          <w:sz w:val="28"/>
          <w:highlight w:val="white"/>
        </w:rPr>
        <w:t xml:space="preserve">, инвалид продолжает числиться в этом психоневрологическом интернате  и временно выбывает из него для участия в учебном сопровождаемом проживании в соответствии с </w:t>
      </w:r>
      <w:r>
        <w:rPr>
          <w:rFonts w:ascii="Times New Roman" w:hAnsi="Times New Roman"/>
          <w:sz w:val="28"/>
          <w:highlight w:val="white"/>
        </w:rPr>
        <w:t xml:space="preserve"> приказом Министерства труда и социальной защиты Российской Федерации от 03.04.2024  </w:t>
      </w:r>
      <w:r>
        <w:rPr>
          <w:rFonts w:ascii="Times New Roman" w:hAnsi="Times New Roman"/>
          <w:sz w:val="28"/>
          <w:highlight w:val="white"/>
        </w:rPr>
        <w:t xml:space="preserve">№ 176н</w:t>
      </w:r>
      <w:r>
        <w:rPr>
          <w:rFonts w:ascii="Times New Roman" w:hAnsi="Times New Roman"/>
          <w:sz w:val="28"/>
          <w:highlight w:val="white"/>
        </w:rPr>
        <w:t xml:space="preserve"> «О</w:t>
      </w:r>
      <w:r>
        <w:rPr>
          <w:rFonts w:ascii="Times New Roman" w:hAnsi="Times New Roman"/>
          <w:sz w:val="28"/>
          <w:highlight w:val="white"/>
        </w:rPr>
        <w:t xml:space="preserve">б утверждении Порядка и условий перевода, выписки и временного выбытия из стационарной организации социального обслуживания, предназначенной для лиц, страдающих психическими расстройствами».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ind w:left="0" w:right="0" w:firstLine="539"/>
        <w:jc w:val="both"/>
        <w:spacing w:before="0" w:after="0" w:line="240" w:lineRule="auto"/>
        <w:widowControl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Ста</w:t>
      </w:r>
      <w:r>
        <w:rPr>
          <w:rFonts w:ascii="Times New Roman" w:hAnsi="Times New Roman"/>
          <w:sz w:val="28"/>
          <w:highlight w:val="white"/>
        </w:rPr>
        <w:t xml:space="preserve">ционарная организация социального обслуживания должна содействовать временно выбывающему совершеннолетнему гражданину в решении вопросов финансового обеспечения расходов в период временного выбытия за счет временно выбывающего совершеннолетнего гражданина.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pStyle w:val="828"/>
        <w:ind w:left="0" w:right="0" w:firstLine="539"/>
        <w:jc w:val="both"/>
        <w:spacing w:before="0" w:after="0" w:line="240" w:lineRule="auto"/>
        <w:widowControl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При отсутствии подходящих инвалиду условий для организации учебного сопровождаемого проживания или отсутствии</w:t>
      </w:r>
      <w:r>
        <w:rPr>
          <w:rFonts w:ascii="Times New Roman" w:hAnsi="Times New Roman"/>
          <w:sz w:val="28"/>
          <w:highlight w:val="white"/>
        </w:rPr>
        <w:t xml:space="preserve"> свободных мест для учебног</w:t>
      </w:r>
      <w:r>
        <w:rPr>
          <w:rFonts w:ascii="Times New Roman" w:hAnsi="Times New Roman"/>
          <w:sz w:val="28"/>
          <w:highlight w:val="white"/>
        </w:rPr>
        <w:t xml:space="preserve">о сопровождаемого проживания, а также при отсутствии после учебного сопровождаемого проживания подходящих инвалиду условий или отсутствии свободных мест для сопровождаемого проживания, получателя услуг сопровождаемого проживания необходимо проинформировать</w:t>
      </w:r>
      <w:r>
        <w:rPr>
          <w:rFonts w:ascii="Times New Roman" w:hAnsi="Times New Roman"/>
          <w:sz w:val="28"/>
          <w:highlight w:val="white"/>
        </w:rPr>
        <w:t xml:space="preserve"> об этом и предложить получать социальные услуги в стационарной форме социального обслуживания и предоставить возможность встать на очередь для получения места в квартире сопровождаемого проживания (учебной (тренировочной) или для постоянного проживания). </w:t>
      </w:r>
      <w:r>
        <w:rPr>
          <w:rFonts w:ascii="Times New Roman" w:hAnsi="Times New Roman"/>
          <w:sz w:val="28"/>
          <w:highlight w:val="white"/>
        </w:rPr>
      </w:r>
      <w:r>
        <w:rPr>
          <w:rFonts w:ascii="Times New Roman" w:hAnsi="Times New Roman"/>
          <w:sz w:val="28"/>
          <w:highlight w:val="white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yellow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yellow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yellow"/>
        </w:rPr>
      </w:r>
      <w:r>
        <w:rPr>
          <w:rFonts w:ascii="Times New Roman" w:hAnsi="Times New Roman" w:eastAsia="Times New Roman" w:cs="Times New Roman"/>
          <w:sz w:val="28"/>
          <w:szCs w:val="28"/>
          <w:highlight w:val="yellow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center"/>
        <w:spacing w:after="0" w:line="480" w:lineRule="auto"/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___________</w:t>
      </w:r>
      <w:r/>
    </w:p>
    <w:p>
      <w:pPr>
        <w:spacing w:after="0" w:line="48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/>
      <w:bookmarkStart w:id="0" w:name="_GoBack"/>
      <w:r/>
      <w:bookmarkEnd w:id="0"/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sectPr>
      <w:headerReference w:type="default" r:id="rId9"/>
      <w:headerReference w:type="even" r:id="rId10"/>
      <w:headerReference w:type="first" r:id="rId11"/>
      <w:footerReference w:type="default" r:id="rId12"/>
      <w:footerReference w:type="even" r:id="rId13"/>
      <w:footerReference w:type="first" r:id="rId14"/>
      <w:footnotePr/>
      <w:endnotePr/>
      <w:type w:val="nextPage"/>
      <w:pgSz w:w="11906" w:h="16838" w:orient="portrait"/>
      <w:pgMar w:top="1134" w:right="567" w:bottom="1134" w:left="1418" w:header="709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Symbol">
    <w:panose1 w:val="05050102010706020507"/>
  </w:font>
  <w:font w:name="Courier New">
    <w:panose1 w:val="02070309020205020404"/>
  </w:font>
  <w:font w:name="Calibri">
    <w:panose1 w:val="020F0502020204030204"/>
  </w:font>
  <w:font w:name="Tahoma">
    <w:panose1 w:val="020B0604030504040204"/>
  </w:font>
  <w:font w:name="Times New Roman">
    <w:panose1 w:val="02020603050405020304"/>
  </w:font>
  <w:font w:name="Cambria">
    <w:panose1 w:val="02040503050406030204"/>
  </w:font>
  <w:font w:name="Arial">
    <w:panose1 w:val="020B060402020202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14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14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14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959173706"/>
      <w:docPartObj>
        <w:docPartGallery w:val="Page Numbers (Top of Page)"/>
        <w:docPartUnique w:val="true"/>
      </w:docPartObj>
      <w:rPr/>
    </w:sdtPr>
    <w:sdtContent>
      <w:p>
        <w:pPr>
          <w:pStyle w:val="1010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2</w:t>
        </w:r>
        <w:r>
          <w:fldChar w:fldCharType="end"/>
        </w:r>
        <w:r/>
      </w:p>
    </w:sdtContent>
  </w:sdt>
  <w:p>
    <w:pPr>
      <w:pStyle w:val="1010"/>
      <w:ind w:firstLine="0"/>
      <w:jc w:val="center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10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10"/>
      <w:jc w:val="center"/>
    </w:pPr>
    <w:r/>
    <w:r/>
  </w:p>
  <w:p>
    <w:pPr>
      <w:pStyle w:val="1010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5463" w:hanging="72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5823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6543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17263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17983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18703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19423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20143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20863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1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3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0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7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80" w:hanging="180"/>
      </w:pPr>
    </w:lvl>
  </w:abstractNum>
  <w:abstractNum w:abstractNumId="5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2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8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5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729" w:hanging="1020"/>
      </w:pPr>
      <w:rPr>
        <w:rFonts w:hint="default" w:cs="Arial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6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759" w:hanging="105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3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3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7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8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4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4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41"/>
  </w:num>
  <w:num w:numId="3">
    <w:abstractNumId w:val="22"/>
  </w:num>
  <w:num w:numId="4">
    <w:abstractNumId w:val="17"/>
  </w:num>
  <w:num w:numId="5">
    <w:abstractNumId w:val="1"/>
  </w:num>
  <w:num w:numId="6">
    <w:abstractNumId w:val="30"/>
  </w:num>
  <w:num w:numId="7">
    <w:abstractNumId w:val="20"/>
  </w:num>
  <w:num w:numId="8">
    <w:abstractNumId w:val="13"/>
  </w:num>
  <w:num w:numId="9">
    <w:abstractNumId w:val="34"/>
  </w:num>
  <w:num w:numId="10">
    <w:abstractNumId w:val="26"/>
  </w:num>
  <w:num w:numId="11">
    <w:abstractNumId w:val="37"/>
  </w:num>
  <w:num w:numId="12">
    <w:abstractNumId w:val="15"/>
  </w:num>
  <w:num w:numId="13">
    <w:abstractNumId w:val="5"/>
  </w:num>
  <w:num w:numId="14">
    <w:abstractNumId w:val="24"/>
  </w:num>
  <w:num w:numId="15">
    <w:abstractNumId w:val="28"/>
  </w:num>
  <w:num w:numId="16">
    <w:abstractNumId w:val="27"/>
  </w:num>
  <w:num w:numId="17">
    <w:abstractNumId w:val="10"/>
  </w:num>
  <w:num w:numId="18">
    <w:abstractNumId w:val="29"/>
  </w:num>
  <w:num w:numId="19">
    <w:abstractNumId w:val="33"/>
  </w:num>
  <w:num w:numId="20">
    <w:abstractNumId w:val="11"/>
  </w:num>
  <w:num w:numId="21">
    <w:abstractNumId w:val="35"/>
  </w:num>
  <w:num w:numId="22">
    <w:abstractNumId w:val="25"/>
  </w:num>
  <w:num w:numId="23">
    <w:abstractNumId w:val="9"/>
  </w:num>
  <w:num w:numId="24">
    <w:abstractNumId w:val="36"/>
  </w:num>
  <w:num w:numId="25">
    <w:abstractNumId w:val="3"/>
  </w:num>
  <w:num w:numId="26">
    <w:abstractNumId w:val="21"/>
  </w:num>
  <w:num w:numId="27">
    <w:abstractNumId w:val="23"/>
  </w:num>
  <w:num w:numId="28">
    <w:abstractNumId w:val="32"/>
  </w:num>
  <w:num w:numId="29">
    <w:abstractNumId w:val="12"/>
  </w:num>
  <w:num w:numId="30">
    <w:abstractNumId w:val="14"/>
  </w:num>
  <w:num w:numId="31">
    <w:abstractNumId w:val="16"/>
  </w:num>
  <w:num w:numId="32">
    <w:abstractNumId w:val="0"/>
  </w:num>
  <w:num w:numId="33">
    <w:abstractNumId w:val="38"/>
  </w:num>
  <w:num w:numId="34">
    <w:abstractNumId w:val="6"/>
  </w:num>
  <w:num w:numId="35">
    <w:abstractNumId w:val="8"/>
  </w:num>
  <w:num w:numId="36">
    <w:abstractNumId w:val="39"/>
  </w:num>
  <w:num w:numId="37">
    <w:abstractNumId w:val="7"/>
  </w:num>
  <w:num w:numId="38">
    <w:abstractNumId w:val="4"/>
  </w:num>
  <w:num w:numId="39">
    <w:abstractNumId w:val="2"/>
  </w:num>
  <w:num w:numId="40">
    <w:abstractNumId w:val="31"/>
  </w:num>
  <w:num w:numId="41">
    <w:abstractNumId w:val="40"/>
  </w:num>
  <w:num w:numId="4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816">
    <w:name w:val="Heading 3 Char"/>
    <w:basedOn w:val="838"/>
    <w:link w:val="831"/>
    <w:uiPriority w:val="9"/>
    <w:rPr>
      <w:rFonts w:ascii="Arial" w:hAnsi="Arial" w:eastAsia="Arial" w:cs="Arial"/>
      <w:sz w:val="30"/>
      <w:szCs w:val="30"/>
    </w:rPr>
  </w:style>
  <w:style w:type="character" w:styleId="817">
    <w:name w:val="Heading 5 Char"/>
    <w:basedOn w:val="838"/>
    <w:link w:val="833"/>
    <w:uiPriority w:val="9"/>
    <w:rPr>
      <w:rFonts w:ascii="Arial" w:hAnsi="Arial" w:eastAsia="Arial" w:cs="Arial"/>
      <w:b/>
      <w:bCs/>
      <w:sz w:val="24"/>
      <w:szCs w:val="24"/>
    </w:rPr>
  </w:style>
  <w:style w:type="character" w:styleId="818">
    <w:name w:val="Heading 6 Char"/>
    <w:basedOn w:val="838"/>
    <w:link w:val="834"/>
    <w:uiPriority w:val="9"/>
    <w:rPr>
      <w:rFonts w:ascii="Arial" w:hAnsi="Arial" w:eastAsia="Arial" w:cs="Arial"/>
      <w:b/>
      <w:bCs/>
      <w:sz w:val="22"/>
      <w:szCs w:val="22"/>
    </w:rPr>
  </w:style>
  <w:style w:type="character" w:styleId="819">
    <w:name w:val="Heading 7 Char"/>
    <w:basedOn w:val="838"/>
    <w:link w:val="83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20">
    <w:name w:val="Heading 8 Char"/>
    <w:basedOn w:val="838"/>
    <w:link w:val="836"/>
    <w:uiPriority w:val="9"/>
    <w:rPr>
      <w:rFonts w:ascii="Arial" w:hAnsi="Arial" w:eastAsia="Arial" w:cs="Arial"/>
      <w:i/>
      <w:iCs/>
      <w:sz w:val="22"/>
      <w:szCs w:val="22"/>
    </w:rPr>
  </w:style>
  <w:style w:type="character" w:styleId="821">
    <w:name w:val="Heading 9 Char"/>
    <w:basedOn w:val="838"/>
    <w:link w:val="837"/>
    <w:uiPriority w:val="9"/>
    <w:rPr>
      <w:rFonts w:ascii="Arial" w:hAnsi="Arial" w:eastAsia="Arial" w:cs="Arial"/>
      <w:i/>
      <w:iCs/>
      <w:sz w:val="21"/>
      <w:szCs w:val="21"/>
    </w:rPr>
  </w:style>
  <w:style w:type="character" w:styleId="822">
    <w:name w:val="Title Char"/>
    <w:basedOn w:val="838"/>
    <w:link w:val="850"/>
    <w:uiPriority w:val="10"/>
    <w:rPr>
      <w:sz w:val="48"/>
      <w:szCs w:val="48"/>
    </w:rPr>
  </w:style>
  <w:style w:type="character" w:styleId="823">
    <w:name w:val="Subtitle Char"/>
    <w:basedOn w:val="838"/>
    <w:link w:val="852"/>
    <w:uiPriority w:val="11"/>
    <w:rPr>
      <w:sz w:val="24"/>
      <w:szCs w:val="24"/>
    </w:rPr>
  </w:style>
  <w:style w:type="character" w:styleId="824">
    <w:name w:val="Quote Char"/>
    <w:link w:val="854"/>
    <w:uiPriority w:val="29"/>
    <w:rPr>
      <w:i/>
    </w:rPr>
  </w:style>
  <w:style w:type="character" w:styleId="825">
    <w:name w:val="Intense Quote Char"/>
    <w:link w:val="856"/>
    <w:uiPriority w:val="30"/>
    <w:rPr>
      <w:i/>
    </w:rPr>
  </w:style>
  <w:style w:type="character" w:styleId="826">
    <w:name w:val="Footnote Text Char"/>
    <w:link w:val="987"/>
    <w:uiPriority w:val="99"/>
    <w:rPr>
      <w:sz w:val="18"/>
    </w:rPr>
  </w:style>
  <w:style w:type="character" w:styleId="827">
    <w:name w:val="Endnote Text Char"/>
    <w:link w:val="990"/>
    <w:uiPriority w:val="99"/>
    <w:rPr>
      <w:sz w:val="20"/>
    </w:rPr>
  </w:style>
  <w:style w:type="paragraph" w:styleId="828" w:default="1">
    <w:name w:val="Normal"/>
    <w:qFormat/>
  </w:style>
  <w:style w:type="paragraph" w:styleId="829">
    <w:name w:val="Heading 1"/>
    <w:basedOn w:val="828"/>
    <w:next w:val="828"/>
    <w:link w:val="1002"/>
    <w:qFormat/>
    <w:pPr>
      <w:jc w:val="both"/>
      <w:keepNext/>
      <w:spacing w:before="240" w:after="60"/>
      <w:outlineLvl w:val="0"/>
    </w:pPr>
    <w:rPr>
      <w:rFonts w:ascii="Cambria" w:hAnsi="Cambria" w:eastAsia="Times New Roman" w:cs="Times New Roman"/>
      <w:b/>
      <w:bCs/>
      <w:sz w:val="32"/>
      <w:szCs w:val="32"/>
      <w:lang w:eastAsia="ru-RU"/>
    </w:rPr>
  </w:style>
  <w:style w:type="paragraph" w:styleId="830">
    <w:name w:val="Heading 2"/>
    <w:basedOn w:val="828"/>
    <w:next w:val="828"/>
    <w:link w:val="1003"/>
    <w:unhideWhenUsed/>
    <w:qFormat/>
    <w:pPr>
      <w:jc w:val="both"/>
      <w:keepNext/>
      <w:spacing w:before="240" w:after="60"/>
      <w:outlineLvl w:val="1"/>
    </w:pPr>
    <w:rPr>
      <w:rFonts w:ascii="Cambria" w:hAnsi="Cambria" w:eastAsia="Times New Roman" w:cs="Times New Roman"/>
      <w:b/>
      <w:bCs/>
      <w:i/>
      <w:iCs/>
      <w:sz w:val="28"/>
      <w:szCs w:val="28"/>
      <w:lang w:eastAsia="ru-RU"/>
    </w:rPr>
  </w:style>
  <w:style w:type="paragraph" w:styleId="831">
    <w:name w:val="Heading 3"/>
    <w:basedOn w:val="828"/>
    <w:next w:val="828"/>
    <w:link w:val="843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832">
    <w:name w:val="Heading 4"/>
    <w:basedOn w:val="828"/>
    <w:next w:val="828"/>
    <w:link w:val="1004"/>
    <w:qFormat/>
    <w:pPr>
      <w:jc w:val="both"/>
      <w:keepNext/>
      <w:spacing w:after="0" w:line="240" w:lineRule="auto"/>
      <w:outlineLvl w:val="3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833">
    <w:name w:val="Heading 5"/>
    <w:basedOn w:val="828"/>
    <w:next w:val="828"/>
    <w:link w:val="845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834">
    <w:name w:val="Heading 6"/>
    <w:basedOn w:val="828"/>
    <w:next w:val="828"/>
    <w:link w:val="846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835">
    <w:name w:val="Heading 7"/>
    <w:basedOn w:val="828"/>
    <w:next w:val="828"/>
    <w:link w:val="847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836">
    <w:name w:val="Heading 8"/>
    <w:basedOn w:val="828"/>
    <w:next w:val="828"/>
    <w:link w:val="848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837">
    <w:name w:val="Heading 9"/>
    <w:basedOn w:val="828"/>
    <w:next w:val="828"/>
    <w:link w:val="849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38" w:default="1">
    <w:name w:val="Default Paragraph Font"/>
    <w:uiPriority w:val="1"/>
    <w:semiHidden/>
    <w:unhideWhenUsed/>
  </w:style>
  <w:style w:type="table" w:styleId="83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0" w:default="1">
    <w:name w:val="No List"/>
    <w:uiPriority w:val="99"/>
    <w:semiHidden/>
    <w:unhideWhenUsed/>
  </w:style>
  <w:style w:type="character" w:styleId="841" w:customStyle="1">
    <w:name w:val="Heading 1 Char"/>
    <w:basedOn w:val="838"/>
    <w:uiPriority w:val="9"/>
    <w:rPr>
      <w:rFonts w:ascii="Arial" w:hAnsi="Arial" w:eastAsia="Arial" w:cs="Arial"/>
      <w:sz w:val="40"/>
      <w:szCs w:val="40"/>
    </w:rPr>
  </w:style>
  <w:style w:type="character" w:styleId="842" w:customStyle="1">
    <w:name w:val="Heading 2 Char"/>
    <w:basedOn w:val="838"/>
    <w:uiPriority w:val="9"/>
    <w:rPr>
      <w:rFonts w:ascii="Arial" w:hAnsi="Arial" w:eastAsia="Arial" w:cs="Arial"/>
      <w:sz w:val="34"/>
    </w:rPr>
  </w:style>
  <w:style w:type="character" w:styleId="843" w:customStyle="1">
    <w:name w:val="Заголовок 3 Знак"/>
    <w:basedOn w:val="838"/>
    <w:link w:val="831"/>
    <w:uiPriority w:val="9"/>
    <w:rPr>
      <w:rFonts w:ascii="Arial" w:hAnsi="Arial" w:eastAsia="Arial" w:cs="Arial"/>
      <w:sz w:val="30"/>
      <w:szCs w:val="30"/>
    </w:rPr>
  </w:style>
  <w:style w:type="character" w:styleId="844" w:customStyle="1">
    <w:name w:val="Heading 4 Char"/>
    <w:basedOn w:val="838"/>
    <w:uiPriority w:val="9"/>
    <w:rPr>
      <w:rFonts w:ascii="Arial" w:hAnsi="Arial" w:eastAsia="Arial" w:cs="Arial"/>
      <w:b/>
      <w:bCs/>
      <w:sz w:val="26"/>
      <w:szCs w:val="26"/>
    </w:rPr>
  </w:style>
  <w:style w:type="character" w:styleId="845" w:customStyle="1">
    <w:name w:val="Заголовок 5 Знак"/>
    <w:basedOn w:val="838"/>
    <w:link w:val="833"/>
    <w:uiPriority w:val="9"/>
    <w:rPr>
      <w:rFonts w:ascii="Arial" w:hAnsi="Arial" w:eastAsia="Arial" w:cs="Arial"/>
      <w:b/>
      <w:bCs/>
      <w:sz w:val="24"/>
      <w:szCs w:val="24"/>
    </w:rPr>
  </w:style>
  <w:style w:type="character" w:styleId="846" w:customStyle="1">
    <w:name w:val="Заголовок 6 Знак"/>
    <w:basedOn w:val="838"/>
    <w:link w:val="834"/>
    <w:uiPriority w:val="9"/>
    <w:rPr>
      <w:rFonts w:ascii="Arial" w:hAnsi="Arial" w:eastAsia="Arial" w:cs="Arial"/>
      <w:b/>
      <w:bCs/>
      <w:sz w:val="22"/>
      <w:szCs w:val="22"/>
    </w:rPr>
  </w:style>
  <w:style w:type="character" w:styleId="847" w:customStyle="1">
    <w:name w:val="Заголовок 7 Знак"/>
    <w:basedOn w:val="838"/>
    <w:link w:val="83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48" w:customStyle="1">
    <w:name w:val="Заголовок 8 Знак"/>
    <w:basedOn w:val="838"/>
    <w:link w:val="836"/>
    <w:uiPriority w:val="9"/>
    <w:rPr>
      <w:rFonts w:ascii="Arial" w:hAnsi="Arial" w:eastAsia="Arial" w:cs="Arial"/>
      <w:i/>
      <w:iCs/>
      <w:sz w:val="22"/>
      <w:szCs w:val="22"/>
    </w:rPr>
  </w:style>
  <w:style w:type="character" w:styleId="849" w:customStyle="1">
    <w:name w:val="Заголовок 9 Знак"/>
    <w:basedOn w:val="838"/>
    <w:link w:val="837"/>
    <w:uiPriority w:val="9"/>
    <w:rPr>
      <w:rFonts w:ascii="Arial" w:hAnsi="Arial" w:eastAsia="Arial" w:cs="Arial"/>
      <w:i/>
      <w:iCs/>
      <w:sz w:val="21"/>
      <w:szCs w:val="21"/>
    </w:rPr>
  </w:style>
  <w:style w:type="paragraph" w:styleId="850">
    <w:name w:val="Title"/>
    <w:basedOn w:val="828"/>
    <w:next w:val="828"/>
    <w:link w:val="851"/>
    <w:uiPriority w:val="10"/>
    <w:qFormat/>
    <w:pPr>
      <w:contextualSpacing/>
      <w:spacing w:before="300"/>
    </w:pPr>
    <w:rPr>
      <w:sz w:val="48"/>
      <w:szCs w:val="48"/>
    </w:rPr>
  </w:style>
  <w:style w:type="character" w:styleId="851" w:customStyle="1">
    <w:name w:val="Название Знак"/>
    <w:basedOn w:val="838"/>
    <w:link w:val="850"/>
    <w:uiPriority w:val="10"/>
    <w:rPr>
      <w:sz w:val="48"/>
      <w:szCs w:val="48"/>
    </w:rPr>
  </w:style>
  <w:style w:type="paragraph" w:styleId="852">
    <w:name w:val="Subtitle"/>
    <w:basedOn w:val="828"/>
    <w:next w:val="828"/>
    <w:link w:val="853"/>
    <w:uiPriority w:val="11"/>
    <w:qFormat/>
    <w:pPr>
      <w:spacing w:before="200"/>
    </w:pPr>
    <w:rPr>
      <w:sz w:val="24"/>
      <w:szCs w:val="24"/>
    </w:rPr>
  </w:style>
  <w:style w:type="character" w:styleId="853" w:customStyle="1">
    <w:name w:val="Подзаголовок Знак"/>
    <w:basedOn w:val="838"/>
    <w:link w:val="852"/>
    <w:uiPriority w:val="11"/>
    <w:rPr>
      <w:sz w:val="24"/>
      <w:szCs w:val="24"/>
    </w:rPr>
  </w:style>
  <w:style w:type="paragraph" w:styleId="854">
    <w:name w:val="Quote"/>
    <w:basedOn w:val="828"/>
    <w:next w:val="828"/>
    <w:link w:val="855"/>
    <w:uiPriority w:val="29"/>
    <w:qFormat/>
    <w:pPr>
      <w:ind w:left="720" w:right="720"/>
    </w:pPr>
    <w:rPr>
      <w:i/>
    </w:rPr>
  </w:style>
  <w:style w:type="character" w:styleId="855" w:customStyle="1">
    <w:name w:val="Цитата 2 Знак"/>
    <w:link w:val="854"/>
    <w:uiPriority w:val="29"/>
    <w:rPr>
      <w:i/>
    </w:rPr>
  </w:style>
  <w:style w:type="paragraph" w:styleId="856">
    <w:name w:val="Intense Quote"/>
    <w:basedOn w:val="828"/>
    <w:next w:val="828"/>
    <w:link w:val="857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57" w:customStyle="1">
    <w:name w:val="Выделенная цитата Знак"/>
    <w:link w:val="856"/>
    <w:uiPriority w:val="30"/>
    <w:rPr>
      <w:i/>
    </w:rPr>
  </w:style>
  <w:style w:type="character" w:styleId="858" w:customStyle="1">
    <w:name w:val="Header Char"/>
    <w:basedOn w:val="838"/>
    <w:uiPriority w:val="99"/>
  </w:style>
  <w:style w:type="character" w:styleId="859" w:customStyle="1">
    <w:name w:val="Footer Char"/>
    <w:basedOn w:val="838"/>
    <w:uiPriority w:val="99"/>
  </w:style>
  <w:style w:type="paragraph" w:styleId="860">
    <w:name w:val="Caption"/>
    <w:basedOn w:val="828"/>
    <w:next w:val="828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styleId="861" w:customStyle="1">
    <w:name w:val="Caption Char"/>
    <w:uiPriority w:val="99"/>
  </w:style>
  <w:style w:type="table" w:styleId="862" w:customStyle="1">
    <w:name w:val="Table Grid Light"/>
    <w:basedOn w:val="839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863">
    <w:name w:val="Plain Table 1"/>
    <w:basedOn w:val="839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64">
    <w:name w:val="Plain Table 2"/>
    <w:basedOn w:val="839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65">
    <w:name w:val="Plain Table 3"/>
    <w:basedOn w:val="83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66">
    <w:name w:val="Plain Table 4"/>
    <w:basedOn w:val="83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7">
    <w:name w:val="Plain Table 5"/>
    <w:basedOn w:val="83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68">
    <w:name w:val="Grid Table 1 Light"/>
    <w:basedOn w:val="8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9" w:customStyle="1">
    <w:name w:val="Grid Table 1 Light - Accent 1"/>
    <w:basedOn w:val="8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0" w:customStyle="1">
    <w:name w:val="Grid Table 1 Light - Accent 2"/>
    <w:basedOn w:val="8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1" w:customStyle="1">
    <w:name w:val="Grid Table 1 Light - Accent 3"/>
    <w:basedOn w:val="8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2" w:customStyle="1">
    <w:name w:val="Grid Table 1 Light - Accent 4"/>
    <w:basedOn w:val="8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3" w:customStyle="1">
    <w:name w:val="Grid Table 1 Light - Accent 5"/>
    <w:basedOn w:val="8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4" w:customStyle="1">
    <w:name w:val="Grid Table 1 Light - Accent 6"/>
    <w:basedOn w:val="8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5">
    <w:name w:val="Grid Table 2"/>
    <w:basedOn w:val="83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6" w:customStyle="1">
    <w:name w:val="Grid Table 2 - Accent 1"/>
    <w:basedOn w:val="83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7" w:customStyle="1">
    <w:name w:val="Grid Table 2 - Accent 2"/>
    <w:basedOn w:val="83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8" w:customStyle="1">
    <w:name w:val="Grid Table 2 - Accent 3"/>
    <w:basedOn w:val="83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9" w:customStyle="1">
    <w:name w:val="Grid Table 2 - Accent 4"/>
    <w:basedOn w:val="83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0" w:customStyle="1">
    <w:name w:val="Grid Table 2 - Accent 5"/>
    <w:basedOn w:val="83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1" w:customStyle="1">
    <w:name w:val="Grid Table 2 - Accent 6"/>
    <w:basedOn w:val="83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2">
    <w:name w:val="Grid Table 3"/>
    <w:basedOn w:val="83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3" w:customStyle="1">
    <w:name w:val="Grid Table 3 - Accent 1"/>
    <w:basedOn w:val="83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4" w:customStyle="1">
    <w:name w:val="Grid Table 3 - Accent 2"/>
    <w:basedOn w:val="83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5" w:customStyle="1">
    <w:name w:val="Grid Table 3 - Accent 3"/>
    <w:basedOn w:val="83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6" w:customStyle="1">
    <w:name w:val="Grid Table 3 - Accent 4"/>
    <w:basedOn w:val="83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7" w:customStyle="1">
    <w:name w:val="Grid Table 3 - Accent 5"/>
    <w:basedOn w:val="83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8" w:customStyle="1">
    <w:name w:val="Grid Table 3 - Accent 6"/>
    <w:basedOn w:val="83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9">
    <w:name w:val="Grid Table 4"/>
    <w:basedOn w:val="839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90" w:customStyle="1">
    <w:name w:val="Grid Table 4 - Accent 1"/>
    <w:basedOn w:val="839"/>
    <w:uiPriority w:val="5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891" w:customStyle="1">
    <w:name w:val="Grid Table 4 - Accent 2"/>
    <w:basedOn w:val="839"/>
    <w:uiPriority w:val="5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892" w:customStyle="1">
    <w:name w:val="Grid Table 4 - Accent 3"/>
    <w:basedOn w:val="839"/>
    <w:uiPriority w:val="5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893" w:customStyle="1">
    <w:name w:val="Grid Table 4 - Accent 4"/>
    <w:basedOn w:val="839"/>
    <w:uiPriority w:val="5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894" w:customStyle="1">
    <w:name w:val="Grid Table 4 - Accent 5"/>
    <w:basedOn w:val="839"/>
    <w:uiPriority w:val="5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95" w:customStyle="1">
    <w:name w:val="Grid Table 4 - Accent 6"/>
    <w:basedOn w:val="839"/>
    <w:uiPriority w:val="5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96">
    <w:name w:val="Grid Table 5 Dark"/>
    <w:basedOn w:val="8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97" w:customStyle="1">
    <w:name w:val="Grid Table 5 Dark- Accent 1"/>
    <w:basedOn w:val="8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98" w:customStyle="1">
    <w:name w:val="Grid Table 5 Dark - Accent 2"/>
    <w:basedOn w:val="8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99" w:customStyle="1">
    <w:name w:val="Grid Table 5 Dark - Accent 3"/>
    <w:basedOn w:val="8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900" w:customStyle="1">
    <w:name w:val="Grid Table 5 Dark- Accent 4"/>
    <w:basedOn w:val="8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901" w:customStyle="1">
    <w:name w:val="Grid Table 5 Dark - Accent 5"/>
    <w:basedOn w:val="8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902" w:customStyle="1">
    <w:name w:val="Grid Table 5 Dark - Accent 6"/>
    <w:basedOn w:val="8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903">
    <w:name w:val="Grid Table 6 Colorful"/>
    <w:basedOn w:val="8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904" w:customStyle="1">
    <w:name w:val="Grid Table 6 Colorful - Accent 1"/>
    <w:basedOn w:val="8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905" w:customStyle="1">
    <w:name w:val="Grid Table 6 Colorful - Accent 2"/>
    <w:basedOn w:val="8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906" w:customStyle="1">
    <w:name w:val="Grid Table 6 Colorful - Accent 3"/>
    <w:basedOn w:val="8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907" w:customStyle="1">
    <w:name w:val="Grid Table 6 Colorful - Accent 4"/>
    <w:basedOn w:val="8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908" w:customStyle="1">
    <w:name w:val="Grid Table 6 Colorful - Accent 5"/>
    <w:basedOn w:val="8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909" w:customStyle="1">
    <w:name w:val="Grid Table 6 Colorful - Accent 6"/>
    <w:basedOn w:val="8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910">
    <w:name w:val="Grid Table 7 Colorful"/>
    <w:basedOn w:val="83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1" w:customStyle="1">
    <w:name w:val="Grid Table 7 Colorful - Accent 1"/>
    <w:basedOn w:val="83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2" w:customStyle="1">
    <w:name w:val="Grid Table 7 Colorful - Accent 2"/>
    <w:basedOn w:val="83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3" w:customStyle="1">
    <w:name w:val="Grid Table 7 Colorful - Accent 3"/>
    <w:basedOn w:val="83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4" w:customStyle="1">
    <w:name w:val="Grid Table 7 Colorful - Accent 4"/>
    <w:basedOn w:val="83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5" w:customStyle="1">
    <w:name w:val="Grid Table 7 Colorful - Accent 5"/>
    <w:basedOn w:val="83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6" w:customStyle="1">
    <w:name w:val="Grid Table 7 Colorful - Accent 6"/>
    <w:basedOn w:val="83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7">
    <w:name w:val="List Table 1 Light"/>
    <w:basedOn w:val="83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8" w:customStyle="1">
    <w:name w:val="List Table 1 Light - Accent 1"/>
    <w:basedOn w:val="83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9" w:customStyle="1">
    <w:name w:val="List Table 1 Light - Accent 2"/>
    <w:basedOn w:val="83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0" w:customStyle="1">
    <w:name w:val="List Table 1 Light - Accent 3"/>
    <w:basedOn w:val="83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1" w:customStyle="1">
    <w:name w:val="List Table 1 Light - Accent 4"/>
    <w:basedOn w:val="83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2" w:customStyle="1">
    <w:name w:val="List Table 1 Light - Accent 5"/>
    <w:basedOn w:val="83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3" w:customStyle="1">
    <w:name w:val="List Table 1 Light - Accent 6"/>
    <w:basedOn w:val="83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4">
    <w:name w:val="List Table 2"/>
    <w:basedOn w:val="8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925" w:customStyle="1">
    <w:name w:val="List Table 2 - Accent 1"/>
    <w:basedOn w:val="8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926" w:customStyle="1">
    <w:name w:val="List Table 2 - Accent 2"/>
    <w:basedOn w:val="8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927" w:customStyle="1">
    <w:name w:val="List Table 2 - Accent 3"/>
    <w:basedOn w:val="8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928" w:customStyle="1">
    <w:name w:val="List Table 2 - Accent 4"/>
    <w:basedOn w:val="8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929" w:customStyle="1">
    <w:name w:val="List Table 2 - Accent 5"/>
    <w:basedOn w:val="8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930" w:customStyle="1">
    <w:name w:val="List Table 2 - Accent 6"/>
    <w:basedOn w:val="8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931">
    <w:name w:val="List Table 3"/>
    <w:basedOn w:val="8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2" w:customStyle="1">
    <w:name w:val="List Table 3 - Accent 1"/>
    <w:basedOn w:val="8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3" w:customStyle="1">
    <w:name w:val="List Table 3 - Accent 2"/>
    <w:basedOn w:val="8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4" w:customStyle="1">
    <w:name w:val="List Table 3 - Accent 3"/>
    <w:basedOn w:val="8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5" w:customStyle="1">
    <w:name w:val="List Table 3 - Accent 4"/>
    <w:basedOn w:val="8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6" w:customStyle="1">
    <w:name w:val="List Table 3 - Accent 5"/>
    <w:basedOn w:val="8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7" w:customStyle="1">
    <w:name w:val="List Table 3 - Accent 6"/>
    <w:basedOn w:val="8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8">
    <w:name w:val="List Table 4"/>
    <w:basedOn w:val="8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9" w:customStyle="1">
    <w:name w:val="List Table 4 - Accent 1"/>
    <w:basedOn w:val="8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0" w:customStyle="1">
    <w:name w:val="List Table 4 - Accent 2"/>
    <w:basedOn w:val="8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1" w:customStyle="1">
    <w:name w:val="List Table 4 - Accent 3"/>
    <w:basedOn w:val="8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2" w:customStyle="1">
    <w:name w:val="List Table 4 - Accent 4"/>
    <w:basedOn w:val="8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3" w:customStyle="1">
    <w:name w:val="List Table 4 - Accent 5"/>
    <w:basedOn w:val="8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4" w:customStyle="1">
    <w:name w:val="List Table 4 - Accent 6"/>
    <w:basedOn w:val="8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5">
    <w:name w:val="List Table 5 Dark"/>
    <w:basedOn w:val="8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46" w:customStyle="1">
    <w:name w:val="List Table 5 Dark - Accent 1"/>
    <w:basedOn w:val="8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47" w:customStyle="1">
    <w:name w:val="List Table 5 Dark - Accent 2"/>
    <w:basedOn w:val="8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48" w:customStyle="1">
    <w:name w:val="List Table 5 Dark - Accent 3"/>
    <w:basedOn w:val="8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49" w:customStyle="1">
    <w:name w:val="List Table 5 Dark - Accent 4"/>
    <w:basedOn w:val="8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50" w:customStyle="1">
    <w:name w:val="List Table 5 Dark - Accent 5"/>
    <w:basedOn w:val="8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51" w:customStyle="1">
    <w:name w:val="List Table 5 Dark - Accent 6"/>
    <w:basedOn w:val="8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52">
    <w:name w:val="List Table 6 Colorful"/>
    <w:basedOn w:val="8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953" w:customStyle="1">
    <w:name w:val="List Table 6 Colorful - Accent 1"/>
    <w:basedOn w:val="8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954" w:customStyle="1">
    <w:name w:val="List Table 6 Colorful - Accent 2"/>
    <w:basedOn w:val="8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955" w:customStyle="1">
    <w:name w:val="List Table 6 Colorful - Accent 3"/>
    <w:basedOn w:val="8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956" w:customStyle="1">
    <w:name w:val="List Table 6 Colorful - Accent 4"/>
    <w:basedOn w:val="8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957" w:customStyle="1">
    <w:name w:val="List Table 6 Colorful - Accent 5"/>
    <w:basedOn w:val="8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958" w:customStyle="1">
    <w:name w:val="List Table 6 Colorful - Accent 6"/>
    <w:basedOn w:val="8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959">
    <w:name w:val="List Table 7 Colorful"/>
    <w:basedOn w:val="83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0" w:customStyle="1">
    <w:name w:val="List Table 7 Colorful - Accent 1"/>
    <w:basedOn w:val="83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1" w:customStyle="1">
    <w:name w:val="List Table 7 Colorful - Accent 2"/>
    <w:basedOn w:val="83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2" w:customStyle="1">
    <w:name w:val="List Table 7 Colorful - Accent 3"/>
    <w:basedOn w:val="83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3" w:customStyle="1">
    <w:name w:val="List Table 7 Colorful - Accent 4"/>
    <w:basedOn w:val="83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4" w:customStyle="1">
    <w:name w:val="List Table 7 Colorful - Accent 5"/>
    <w:basedOn w:val="83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5" w:customStyle="1">
    <w:name w:val="List Table 7 Colorful - Accent 6"/>
    <w:basedOn w:val="83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6" w:customStyle="1">
    <w:name w:val="Lined - Accent"/>
    <w:basedOn w:val="83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67" w:customStyle="1">
    <w:name w:val="Lined - Accent 1"/>
    <w:basedOn w:val="83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68" w:customStyle="1">
    <w:name w:val="Lined - Accent 2"/>
    <w:basedOn w:val="83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69" w:customStyle="1">
    <w:name w:val="Lined - Accent 3"/>
    <w:basedOn w:val="83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70" w:customStyle="1">
    <w:name w:val="Lined - Accent 4"/>
    <w:basedOn w:val="83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71" w:customStyle="1">
    <w:name w:val="Lined - Accent 5"/>
    <w:basedOn w:val="83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72" w:customStyle="1">
    <w:name w:val="Lined - Accent 6"/>
    <w:basedOn w:val="83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73" w:customStyle="1">
    <w:name w:val="Bordered &amp; Lined - Accent"/>
    <w:basedOn w:val="83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74" w:customStyle="1">
    <w:name w:val="Bordered &amp; Lined - Accent 1"/>
    <w:basedOn w:val="83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75" w:customStyle="1">
    <w:name w:val="Bordered &amp; Lined - Accent 2"/>
    <w:basedOn w:val="83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76" w:customStyle="1">
    <w:name w:val="Bordered &amp; Lined - Accent 3"/>
    <w:basedOn w:val="83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77" w:customStyle="1">
    <w:name w:val="Bordered &amp; Lined - Accent 4"/>
    <w:basedOn w:val="83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78" w:customStyle="1">
    <w:name w:val="Bordered &amp; Lined - Accent 5"/>
    <w:basedOn w:val="83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79" w:customStyle="1">
    <w:name w:val="Bordered &amp; Lined - Accent 6"/>
    <w:basedOn w:val="83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80" w:customStyle="1">
    <w:name w:val="Bordered"/>
    <w:basedOn w:val="8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81" w:customStyle="1">
    <w:name w:val="Bordered - Accent 1"/>
    <w:basedOn w:val="8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982" w:customStyle="1">
    <w:name w:val="Bordered - Accent 2"/>
    <w:basedOn w:val="8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983" w:customStyle="1">
    <w:name w:val="Bordered - Accent 3"/>
    <w:basedOn w:val="8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984" w:customStyle="1">
    <w:name w:val="Bordered - Accent 4"/>
    <w:basedOn w:val="8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985" w:customStyle="1">
    <w:name w:val="Bordered - Accent 5"/>
    <w:basedOn w:val="8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986" w:customStyle="1">
    <w:name w:val="Bordered - Accent 6"/>
    <w:basedOn w:val="8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987">
    <w:name w:val="footnote text"/>
    <w:basedOn w:val="828"/>
    <w:link w:val="988"/>
    <w:uiPriority w:val="99"/>
    <w:semiHidden/>
    <w:unhideWhenUsed/>
    <w:pPr>
      <w:spacing w:after="40" w:line="240" w:lineRule="auto"/>
    </w:pPr>
    <w:rPr>
      <w:sz w:val="18"/>
    </w:rPr>
  </w:style>
  <w:style w:type="character" w:styleId="988" w:customStyle="1">
    <w:name w:val="Текст сноски Знак"/>
    <w:link w:val="987"/>
    <w:uiPriority w:val="99"/>
    <w:rPr>
      <w:sz w:val="18"/>
    </w:rPr>
  </w:style>
  <w:style w:type="character" w:styleId="989">
    <w:name w:val="footnote reference"/>
    <w:basedOn w:val="838"/>
    <w:uiPriority w:val="99"/>
    <w:unhideWhenUsed/>
    <w:rPr>
      <w:vertAlign w:val="superscript"/>
    </w:rPr>
  </w:style>
  <w:style w:type="paragraph" w:styleId="990">
    <w:name w:val="endnote text"/>
    <w:basedOn w:val="828"/>
    <w:link w:val="991"/>
    <w:uiPriority w:val="99"/>
    <w:semiHidden/>
    <w:unhideWhenUsed/>
    <w:pPr>
      <w:spacing w:after="0" w:line="240" w:lineRule="auto"/>
    </w:pPr>
    <w:rPr>
      <w:sz w:val="20"/>
    </w:rPr>
  </w:style>
  <w:style w:type="character" w:styleId="991" w:customStyle="1">
    <w:name w:val="Текст концевой сноски Знак"/>
    <w:link w:val="990"/>
    <w:uiPriority w:val="99"/>
    <w:rPr>
      <w:sz w:val="20"/>
    </w:rPr>
  </w:style>
  <w:style w:type="character" w:styleId="992">
    <w:name w:val="endnote reference"/>
    <w:basedOn w:val="838"/>
    <w:uiPriority w:val="99"/>
    <w:semiHidden/>
    <w:unhideWhenUsed/>
    <w:rPr>
      <w:vertAlign w:val="superscript"/>
    </w:rPr>
  </w:style>
  <w:style w:type="paragraph" w:styleId="993">
    <w:name w:val="toc 3"/>
    <w:basedOn w:val="828"/>
    <w:next w:val="828"/>
    <w:uiPriority w:val="39"/>
    <w:unhideWhenUsed/>
    <w:pPr>
      <w:ind w:left="567"/>
      <w:spacing w:after="57"/>
    </w:pPr>
  </w:style>
  <w:style w:type="paragraph" w:styleId="994">
    <w:name w:val="toc 4"/>
    <w:basedOn w:val="828"/>
    <w:next w:val="828"/>
    <w:uiPriority w:val="39"/>
    <w:unhideWhenUsed/>
    <w:pPr>
      <w:ind w:left="850"/>
      <w:spacing w:after="57"/>
    </w:pPr>
  </w:style>
  <w:style w:type="paragraph" w:styleId="995">
    <w:name w:val="toc 5"/>
    <w:basedOn w:val="828"/>
    <w:next w:val="828"/>
    <w:uiPriority w:val="39"/>
    <w:unhideWhenUsed/>
    <w:pPr>
      <w:ind w:left="1134"/>
      <w:spacing w:after="57"/>
    </w:pPr>
  </w:style>
  <w:style w:type="paragraph" w:styleId="996">
    <w:name w:val="toc 6"/>
    <w:basedOn w:val="828"/>
    <w:next w:val="828"/>
    <w:uiPriority w:val="39"/>
    <w:unhideWhenUsed/>
    <w:pPr>
      <w:ind w:left="1417"/>
      <w:spacing w:after="57"/>
    </w:pPr>
  </w:style>
  <w:style w:type="paragraph" w:styleId="997">
    <w:name w:val="toc 7"/>
    <w:basedOn w:val="828"/>
    <w:next w:val="828"/>
    <w:uiPriority w:val="39"/>
    <w:unhideWhenUsed/>
    <w:pPr>
      <w:ind w:left="1701"/>
      <w:spacing w:after="57"/>
    </w:pPr>
  </w:style>
  <w:style w:type="paragraph" w:styleId="998">
    <w:name w:val="toc 8"/>
    <w:basedOn w:val="828"/>
    <w:next w:val="828"/>
    <w:uiPriority w:val="39"/>
    <w:unhideWhenUsed/>
    <w:pPr>
      <w:ind w:left="1984"/>
      <w:spacing w:after="57"/>
    </w:pPr>
  </w:style>
  <w:style w:type="paragraph" w:styleId="999">
    <w:name w:val="toc 9"/>
    <w:basedOn w:val="828"/>
    <w:next w:val="828"/>
    <w:uiPriority w:val="39"/>
    <w:unhideWhenUsed/>
    <w:pPr>
      <w:ind w:left="2268"/>
      <w:spacing w:after="57"/>
    </w:pPr>
  </w:style>
  <w:style w:type="paragraph" w:styleId="1000">
    <w:name w:val="TOC Heading"/>
    <w:uiPriority w:val="39"/>
    <w:unhideWhenUsed/>
  </w:style>
  <w:style w:type="paragraph" w:styleId="1001">
    <w:name w:val="table of figures"/>
    <w:basedOn w:val="828"/>
    <w:next w:val="828"/>
    <w:uiPriority w:val="99"/>
    <w:unhideWhenUsed/>
    <w:pPr>
      <w:spacing w:after="0"/>
    </w:pPr>
  </w:style>
  <w:style w:type="character" w:styleId="1002" w:customStyle="1">
    <w:name w:val="Заголовок 1 Знак"/>
    <w:basedOn w:val="838"/>
    <w:link w:val="829"/>
    <w:rPr>
      <w:rFonts w:ascii="Cambria" w:hAnsi="Cambria" w:eastAsia="Times New Roman" w:cs="Times New Roman"/>
      <w:b/>
      <w:bCs/>
      <w:sz w:val="32"/>
      <w:szCs w:val="32"/>
      <w:lang w:eastAsia="ru-RU"/>
    </w:rPr>
  </w:style>
  <w:style w:type="character" w:styleId="1003" w:customStyle="1">
    <w:name w:val="Заголовок 2 Знак"/>
    <w:basedOn w:val="838"/>
    <w:link w:val="830"/>
    <w:rPr>
      <w:rFonts w:ascii="Cambria" w:hAnsi="Cambria" w:eastAsia="Times New Roman" w:cs="Times New Roman"/>
      <w:b/>
      <w:bCs/>
      <w:i/>
      <w:iCs/>
      <w:sz w:val="28"/>
      <w:szCs w:val="28"/>
      <w:lang w:eastAsia="ru-RU"/>
    </w:rPr>
  </w:style>
  <w:style w:type="character" w:styleId="1004" w:customStyle="1">
    <w:name w:val="Заголовок 4 Знак"/>
    <w:basedOn w:val="838"/>
    <w:link w:val="832"/>
    <w:rPr>
      <w:rFonts w:ascii="Times New Roman" w:hAnsi="Times New Roman" w:eastAsia="Times New Roman" w:cs="Times New Roman"/>
      <w:sz w:val="28"/>
      <w:szCs w:val="20"/>
      <w:lang w:eastAsia="ru-RU"/>
    </w:rPr>
  </w:style>
  <w:style w:type="numbering" w:styleId="1005" w:customStyle="1">
    <w:name w:val="Нет списка1"/>
    <w:next w:val="840"/>
    <w:uiPriority w:val="99"/>
    <w:semiHidden/>
    <w:unhideWhenUsed/>
  </w:style>
  <w:style w:type="paragraph" w:styleId="1006">
    <w:name w:val="Balloon Text"/>
    <w:basedOn w:val="828"/>
    <w:link w:val="1007"/>
    <w:uiPriority w:val="99"/>
    <w:semiHidden/>
    <w:pPr>
      <w:jc w:val="both"/>
      <w:spacing w:after="0" w:line="240" w:lineRule="auto"/>
    </w:pPr>
    <w:rPr>
      <w:rFonts w:ascii="Tahoma" w:hAnsi="Tahoma" w:eastAsia="Times New Roman" w:cs="Times New Roman"/>
      <w:sz w:val="16"/>
      <w:szCs w:val="16"/>
      <w:lang w:eastAsia="ru-RU"/>
    </w:rPr>
  </w:style>
  <w:style w:type="character" w:styleId="1007" w:customStyle="1">
    <w:name w:val="Текст выноски Знак"/>
    <w:basedOn w:val="838"/>
    <w:link w:val="1006"/>
    <w:uiPriority w:val="99"/>
    <w:semiHidden/>
    <w:rPr>
      <w:rFonts w:ascii="Tahoma" w:hAnsi="Tahoma" w:eastAsia="Times New Roman" w:cs="Times New Roman"/>
      <w:sz w:val="16"/>
      <w:szCs w:val="16"/>
      <w:lang w:eastAsia="ru-RU"/>
    </w:rPr>
  </w:style>
  <w:style w:type="table" w:styleId="1008">
    <w:name w:val="Table Grid"/>
    <w:basedOn w:val="839"/>
    <w:uiPriority w:val="59"/>
    <w:pPr>
      <w:spacing w:after="0" w:line="240" w:lineRule="auto"/>
    </w:pPr>
    <w:rPr>
      <w:rFonts w:ascii="Calibri" w:hAnsi="Calibri" w:eastAsia="Times New Roman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009">
    <w:name w:val="Hyperlink"/>
    <w:uiPriority w:val="99"/>
    <w:rPr>
      <w:rFonts w:cs="Times New Roman"/>
      <w:color w:val="0000ff"/>
      <w:u w:val="single"/>
    </w:rPr>
  </w:style>
  <w:style w:type="paragraph" w:styleId="1010">
    <w:name w:val="Header"/>
    <w:basedOn w:val="828"/>
    <w:link w:val="1011"/>
    <w:uiPriority w:val="99"/>
    <w:pPr>
      <w:ind w:firstLine="709"/>
      <w:jc w:val="both"/>
      <w:spacing w:after="0" w:line="240" w:lineRule="auto"/>
      <w:tabs>
        <w:tab w:val="center" w:pos="4536" w:leader="none"/>
        <w:tab w:val="right" w:pos="9072" w:leader="none"/>
      </w:tabs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1011" w:customStyle="1">
    <w:name w:val="Верхний колонтитул Знак"/>
    <w:basedOn w:val="838"/>
    <w:link w:val="1010"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1012">
    <w:name w:val="Body Text"/>
    <w:basedOn w:val="828"/>
    <w:link w:val="1013"/>
    <w:pPr>
      <w:jc w:val="both"/>
      <w:spacing w:after="0" w:line="240" w:lineRule="auto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1013" w:customStyle="1">
    <w:name w:val="Основной текст Знак"/>
    <w:basedOn w:val="838"/>
    <w:link w:val="1012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1014">
    <w:name w:val="Footer"/>
    <w:basedOn w:val="828"/>
    <w:link w:val="1015"/>
    <w:uiPriority w:val="99"/>
    <w:pPr>
      <w:jc w:val="both"/>
      <w:spacing w:after="0" w:line="240" w:lineRule="auto"/>
      <w:tabs>
        <w:tab w:val="center" w:pos="4153" w:leader="none"/>
        <w:tab w:val="right" w:pos="8306" w:leader="none"/>
      </w:tabs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1015" w:customStyle="1">
    <w:name w:val="Нижний колонтитул Знак"/>
    <w:basedOn w:val="838"/>
    <w:link w:val="1014"/>
    <w:uiPriority w:val="99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1016" w:customStyle="1">
    <w:name w:val="ConsPlusNormal"/>
    <w:link w:val="1023"/>
    <w:pPr>
      <w:ind w:firstLine="720"/>
      <w:jc w:val="both"/>
      <w:spacing w:after="0" w:line="240" w:lineRule="auto"/>
      <w:widowControl w:val="off"/>
    </w:pPr>
    <w:rPr>
      <w:rFonts w:ascii="Arial" w:hAnsi="Arial" w:eastAsia="Times New Roman" w:cs="Arial"/>
      <w:sz w:val="20"/>
      <w:szCs w:val="20"/>
      <w:lang w:eastAsia="ru-RU"/>
    </w:rPr>
  </w:style>
  <w:style w:type="paragraph" w:styleId="1017" w:customStyle="1">
    <w:name w:val="ConsPlusNonformat"/>
    <w:uiPriority w:val="99"/>
    <w:pPr>
      <w:jc w:val="both"/>
      <w:spacing w:after="0" w:line="240" w:lineRule="auto"/>
    </w:pPr>
    <w:rPr>
      <w:rFonts w:ascii="Courier New" w:hAnsi="Courier New" w:eastAsia="Calibri" w:cs="Courier New"/>
      <w:sz w:val="20"/>
      <w:szCs w:val="20"/>
      <w:lang w:eastAsia="ru-RU"/>
    </w:rPr>
  </w:style>
  <w:style w:type="paragraph" w:styleId="1018">
    <w:name w:val="Body Text Indent"/>
    <w:basedOn w:val="828"/>
    <w:link w:val="1019"/>
    <w:uiPriority w:val="99"/>
    <w:unhideWhenUsed/>
    <w:pPr>
      <w:ind w:left="283"/>
      <w:jc w:val="both"/>
      <w:spacing w:after="120"/>
    </w:pPr>
    <w:rPr>
      <w:rFonts w:ascii="Calibri" w:hAnsi="Calibri" w:eastAsia="Times New Roman" w:cs="Times New Roman"/>
      <w:lang w:eastAsia="ru-RU"/>
    </w:rPr>
  </w:style>
  <w:style w:type="character" w:styleId="1019" w:customStyle="1">
    <w:name w:val="Основной текст с отступом Знак"/>
    <w:basedOn w:val="838"/>
    <w:link w:val="1018"/>
    <w:uiPriority w:val="99"/>
    <w:rPr>
      <w:rFonts w:ascii="Calibri" w:hAnsi="Calibri" w:eastAsia="Times New Roman" w:cs="Times New Roman"/>
      <w:lang w:eastAsia="ru-RU"/>
    </w:rPr>
  </w:style>
  <w:style w:type="character" w:styleId="1020">
    <w:name w:val="Strong"/>
    <w:uiPriority w:val="22"/>
    <w:qFormat/>
    <w:rPr>
      <w:b/>
      <w:bCs/>
    </w:rPr>
  </w:style>
  <w:style w:type="paragraph" w:styleId="1021">
    <w:name w:val="toc 2"/>
    <w:basedOn w:val="828"/>
    <w:next w:val="828"/>
    <w:pPr>
      <w:ind w:left="220"/>
      <w:jc w:val="both"/>
    </w:pPr>
    <w:rPr>
      <w:rFonts w:ascii="Calibri" w:hAnsi="Calibri" w:eastAsia="Times New Roman" w:cs="Times New Roman"/>
      <w:lang w:eastAsia="ru-RU"/>
    </w:rPr>
  </w:style>
  <w:style w:type="paragraph" w:styleId="1022">
    <w:name w:val="toc 1"/>
    <w:basedOn w:val="828"/>
    <w:next w:val="828"/>
    <w:pPr>
      <w:jc w:val="both"/>
    </w:pPr>
    <w:rPr>
      <w:rFonts w:ascii="Calibri" w:hAnsi="Calibri" w:eastAsia="Times New Roman" w:cs="Times New Roman"/>
      <w:lang w:eastAsia="ru-RU"/>
    </w:rPr>
  </w:style>
  <w:style w:type="character" w:styleId="1023" w:customStyle="1">
    <w:name w:val="ConsPlusNormal Знак"/>
    <w:link w:val="1016"/>
    <w:rPr>
      <w:rFonts w:ascii="Arial" w:hAnsi="Arial" w:eastAsia="Times New Roman" w:cs="Arial"/>
      <w:sz w:val="20"/>
      <w:szCs w:val="20"/>
      <w:lang w:eastAsia="ru-RU"/>
    </w:rPr>
  </w:style>
  <w:style w:type="paragraph" w:styleId="1024">
    <w:name w:val="Normal (Web)"/>
    <w:basedOn w:val="828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1025" w:customStyle="1">
    <w:name w:val="Сетка таблицы1"/>
    <w:basedOn w:val="839"/>
    <w:next w:val="1008"/>
    <w:uiPriority w:val="59"/>
    <w:pPr>
      <w:spacing w:after="0" w:line="240" w:lineRule="auto"/>
    </w:pPr>
    <w:rPr>
      <w:rFonts w:ascii="Calibri" w:hAnsi="Calibri" w:eastAsia="Calibri" w:cs="Times New Roman"/>
      <w:sz w:val="24"/>
      <w:szCs w:val="24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026" w:customStyle="1">
    <w:name w:val="Сетка таблицы2"/>
    <w:basedOn w:val="839"/>
    <w:next w:val="1008"/>
    <w:uiPriority w:val="59"/>
    <w:pPr>
      <w:spacing w:after="0" w:line="240" w:lineRule="auto"/>
    </w:pPr>
    <w:rPr>
      <w:rFonts w:ascii="Calibri" w:hAnsi="Calibri" w:eastAsia="Calibri" w:cs="Times New Roman"/>
      <w:sz w:val="24"/>
      <w:szCs w:val="24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027" w:customStyle="1">
    <w:name w:val="Сетка таблицы3"/>
    <w:basedOn w:val="839"/>
    <w:next w:val="1008"/>
    <w:uiPriority w:val="59"/>
    <w:pPr>
      <w:spacing w:after="0" w:line="240" w:lineRule="auto"/>
    </w:pPr>
    <w:rPr>
      <w:rFonts w:ascii="Calibri" w:hAnsi="Calibri" w:eastAsia="Calibri" w:cs="Times New Roman"/>
      <w:sz w:val="24"/>
      <w:szCs w:val="24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028" w:customStyle="1">
    <w:name w:val="Сетка таблицы4"/>
    <w:basedOn w:val="839"/>
    <w:next w:val="1008"/>
    <w:uiPriority w:val="59"/>
    <w:pPr>
      <w:spacing w:after="0" w:line="240" w:lineRule="auto"/>
    </w:pPr>
    <w:rPr>
      <w:rFonts w:ascii="Calibri" w:hAnsi="Calibri" w:eastAsia="Calibri" w:cs="Times New Roman"/>
      <w:sz w:val="24"/>
      <w:szCs w:val="24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029" w:customStyle="1">
    <w:name w:val="Сетка таблицы5"/>
    <w:basedOn w:val="839"/>
    <w:next w:val="1008"/>
    <w:uiPriority w:val="59"/>
    <w:pPr>
      <w:spacing w:after="0" w:line="240" w:lineRule="auto"/>
    </w:pPr>
    <w:rPr>
      <w:rFonts w:ascii="Calibri" w:hAnsi="Calibri" w:eastAsia="Calibri" w:cs="Times New Roman"/>
      <w:sz w:val="24"/>
      <w:szCs w:val="24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030" w:customStyle="1">
    <w:name w:val="Сетка таблицы6"/>
    <w:basedOn w:val="839"/>
    <w:next w:val="1008"/>
    <w:uiPriority w:val="59"/>
    <w:pPr>
      <w:spacing w:after="0" w:line="240" w:lineRule="auto"/>
    </w:pPr>
    <w:rPr>
      <w:rFonts w:ascii="Calibri" w:hAnsi="Calibri" w:eastAsia="Calibri" w:cs="Times New Roman"/>
      <w:sz w:val="24"/>
      <w:szCs w:val="24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031" w:customStyle="1">
    <w:name w:val="Сетка таблицы7"/>
    <w:basedOn w:val="839"/>
    <w:next w:val="1008"/>
    <w:uiPriority w:val="59"/>
    <w:pPr>
      <w:spacing w:after="0" w:line="240" w:lineRule="auto"/>
    </w:pPr>
    <w:rPr>
      <w:rFonts w:ascii="Calibri" w:hAnsi="Calibri" w:eastAsia="Calibri" w:cs="Times New Roman"/>
      <w:sz w:val="24"/>
      <w:szCs w:val="24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032" w:customStyle="1">
    <w:name w:val="Сетка таблицы8"/>
    <w:basedOn w:val="839"/>
    <w:next w:val="1008"/>
    <w:uiPriority w:val="59"/>
    <w:pPr>
      <w:spacing w:after="0" w:line="240" w:lineRule="auto"/>
    </w:pPr>
    <w:rPr>
      <w:rFonts w:ascii="Calibri" w:hAnsi="Calibri" w:eastAsia="Calibri" w:cs="Times New Roman"/>
      <w:sz w:val="24"/>
      <w:szCs w:val="24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033" w:customStyle="1">
    <w:name w:val="Сетка таблицы9"/>
    <w:basedOn w:val="839"/>
    <w:next w:val="1008"/>
    <w:uiPriority w:val="59"/>
    <w:pPr>
      <w:spacing w:after="0" w:line="240" w:lineRule="auto"/>
    </w:pPr>
    <w:rPr>
      <w:rFonts w:ascii="Calibri" w:hAnsi="Calibri" w:eastAsia="Calibri" w:cs="Times New Roman"/>
      <w:sz w:val="24"/>
      <w:szCs w:val="24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numbering" w:styleId="1034" w:customStyle="1">
    <w:name w:val="Нет списка11"/>
    <w:next w:val="840"/>
    <w:uiPriority w:val="99"/>
    <w:semiHidden/>
    <w:unhideWhenUsed/>
  </w:style>
  <w:style w:type="paragraph" w:styleId="1035" w:customStyle="1">
    <w:name w:val="Абзац списка1"/>
    <w:basedOn w:val="828"/>
    <w:next w:val="1041"/>
    <w:uiPriority w:val="34"/>
    <w:qFormat/>
    <w:pPr>
      <w:contextualSpacing/>
      <w:ind w:left="720"/>
      <w:spacing w:after="160" w:line="259" w:lineRule="auto"/>
    </w:pPr>
    <w:rPr>
      <w:rFonts w:ascii="Calibri" w:hAnsi="Calibri" w:eastAsia="Calibri" w:cs="Times New Roman"/>
    </w:rPr>
  </w:style>
  <w:style w:type="table" w:styleId="1036" w:customStyle="1">
    <w:name w:val="Сетка таблицы10"/>
    <w:basedOn w:val="839"/>
    <w:next w:val="1008"/>
    <w:uiPriority w:val="59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1037" w:customStyle="1">
    <w:name w:val="Без интервала1"/>
    <w:next w:val="1042"/>
    <w:uiPriority w:val="1"/>
    <w:qFormat/>
    <w:pPr>
      <w:jc w:val="both"/>
      <w:spacing w:after="0" w:line="240" w:lineRule="auto"/>
    </w:pPr>
    <w:rPr>
      <w:rFonts w:ascii="Times New Roman" w:hAnsi="Times New Roman" w:eastAsia="Calibri" w:cs="Times New Roman"/>
      <w:sz w:val="28"/>
    </w:rPr>
  </w:style>
  <w:style w:type="table" w:styleId="1038" w:customStyle="1">
    <w:name w:val="Сетка таблицы11"/>
    <w:basedOn w:val="839"/>
    <w:next w:val="1008"/>
    <w:uiPriority w:val="39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039" w:customStyle="1">
    <w:name w:val="Сетка таблицы21"/>
    <w:basedOn w:val="839"/>
    <w:next w:val="1008"/>
    <w:uiPriority w:val="39"/>
    <w:pPr>
      <w:spacing w:after="0" w:line="240" w:lineRule="auto"/>
    </w:pPr>
    <w:rPr>
      <w:rFonts w:ascii="Calibri" w:hAnsi="Calibri" w:eastAsia="Calibri" w:cs="Times New Roman"/>
      <w:sz w:val="24"/>
      <w:szCs w:val="24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040" w:customStyle="1">
    <w:name w:val="Сетка таблицы31"/>
    <w:basedOn w:val="839"/>
    <w:next w:val="1008"/>
    <w:uiPriority w:val="39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1041">
    <w:name w:val="List Paragraph"/>
    <w:basedOn w:val="828"/>
    <w:uiPriority w:val="34"/>
    <w:qFormat/>
    <w:pPr>
      <w:ind w:left="708"/>
      <w:jc w:val="both"/>
    </w:pPr>
    <w:rPr>
      <w:rFonts w:ascii="Calibri" w:hAnsi="Calibri" w:eastAsia="Times New Roman" w:cs="Times New Roman"/>
      <w:lang w:eastAsia="ru-RU"/>
    </w:rPr>
  </w:style>
  <w:style w:type="paragraph" w:styleId="1042">
    <w:name w:val="No Spacing"/>
    <w:uiPriority w:val="1"/>
    <w:qFormat/>
    <w:pPr>
      <w:jc w:val="both"/>
      <w:spacing w:after="0" w:line="240" w:lineRule="auto"/>
    </w:pPr>
    <w:rPr>
      <w:rFonts w:ascii="Calibri" w:hAnsi="Calibri" w:eastAsia="Times New Roman" w:cs="Times New Roman"/>
      <w:lang w:eastAsia="ru-RU"/>
    </w:rPr>
  </w:style>
  <w:style w:type="table" w:styleId="1043" w:customStyle="1">
    <w:name w:val="Сетка таблицы12"/>
    <w:basedOn w:val="839"/>
    <w:next w:val="1008"/>
    <w:uiPriority w:val="39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044">
    <w:name w:val="annotation reference"/>
    <w:basedOn w:val="838"/>
    <w:uiPriority w:val="99"/>
    <w:semiHidden/>
    <w:unhideWhenUsed/>
    <w:rPr>
      <w:sz w:val="16"/>
      <w:szCs w:val="16"/>
    </w:rPr>
  </w:style>
  <w:style w:type="paragraph" w:styleId="1045">
    <w:name w:val="annotation text"/>
    <w:basedOn w:val="828"/>
    <w:link w:val="1046"/>
    <w:uiPriority w:val="99"/>
    <w:semiHidden/>
    <w:unhideWhenUsed/>
    <w:pPr>
      <w:jc w:val="both"/>
      <w:spacing w:line="240" w:lineRule="auto"/>
    </w:pPr>
    <w:rPr>
      <w:rFonts w:ascii="Calibri" w:hAnsi="Calibri" w:eastAsia="Times New Roman" w:cs="Times New Roman"/>
      <w:sz w:val="20"/>
      <w:szCs w:val="20"/>
      <w:lang w:eastAsia="ru-RU"/>
    </w:rPr>
  </w:style>
  <w:style w:type="character" w:styleId="1046" w:customStyle="1">
    <w:name w:val="Текст примечания Знак"/>
    <w:basedOn w:val="838"/>
    <w:link w:val="1045"/>
    <w:uiPriority w:val="99"/>
    <w:semiHidden/>
    <w:rPr>
      <w:rFonts w:ascii="Calibri" w:hAnsi="Calibri" w:eastAsia="Times New Roman" w:cs="Times New Roman"/>
      <w:sz w:val="20"/>
      <w:szCs w:val="20"/>
      <w:lang w:eastAsia="ru-RU"/>
    </w:rPr>
  </w:style>
  <w:style w:type="paragraph" w:styleId="1047">
    <w:name w:val="annotation subject"/>
    <w:basedOn w:val="1045"/>
    <w:next w:val="1045"/>
    <w:link w:val="1048"/>
    <w:uiPriority w:val="99"/>
    <w:semiHidden/>
    <w:unhideWhenUsed/>
    <w:rPr>
      <w:b/>
      <w:bCs/>
    </w:rPr>
  </w:style>
  <w:style w:type="character" w:styleId="1048" w:customStyle="1">
    <w:name w:val="Тема примечания Знак"/>
    <w:basedOn w:val="1046"/>
    <w:link w:val="1047"/>
    <w:uiPriority w:val="99"/>
    <w:semiHidden/>
    <w:rPr>
      <w:rFonts w:ascii="Calibri" w:hAnsi="Calibri" w:eastAsia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Relationship Id="rId15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66F29B-93C8-4C40-9946-3CFAFA849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Скрипкина Наталья Степановна</dc:creator>
  <cp:revision>37</cp:revision>
  <dcterms:created xsi:type="dcterms:W3CDTF">2024-09-24T06:56:00Z</dcterms:created>
  <dcterms:modified xsi:type="dcterms:W3CDTF">2024-11-07T11:23:17Z</dcterms:modified>
</cp:coreProperties>
</file>