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Style w:val="876"/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</w:r>
      <w:r>
        <w:rPr>
          <w:rStyle w:val="876"/>
          <w:b w:val="0"/>
          <w:color w:val="000000"/>
          <w:sz w:val="28"/>
          <w:szCs w:val="28"/>
        </w:rPr>
      </w:r>
      <w:r>
        <w:rPr>
          <w:rStyle w:val="876"/>
          <w:b w:val="0"/>
          <w:color w:val="000000"/>
          <w:sz w:val="28"/>
          <w:szCs w:val="28"/>
        </w:rPr>
      </w:r>
    </w:p>
    <w:p>
      <w:pPr>
        <w:ind w:firstLine="5954"/>
        <w:jc w:val="center"/>
        <w:rPr>
          <w:rStyle w:val="876"/>
          <w:b w:val="0"/>
          <w:color w:val="000000"/>
          <w:sz w:val="28"/>
          <w:szCs w:val="28"/>
        </w:rPr>
      </w:pPr>
      <w:r>
        <w:rPr>
          <w:rStyle w:val="876"/>
          <w:b w:val="0"/>
          <w:color w:val="000000"/>
          <w:sz w:val="28"/>
          <w:szCs w:val="28"/>
        </w:rPr>
        <w:t xml:space="preserve">Проект</w:t>
      </w:r>
      <w:r>
        <w:rPr>
          <w:rStyle w:val="876"/>
          <w:b w:val="0"/>
          <w:color w:val="000000"/>
          <w:sz w:val="28"/>
          <w:szCs w:val="28"/>
        </w:rPr>
      </w:r>
      <w:r>
        <w:rPr>
          <w:rStyle w:val="876"/>
          <w:b w:val="0"/>
          <w:color w:val="000000"/>
          <w:sz w:val="28"/>
          <w:szCs w:val="28"/>
        </w:rPr>
      </w:r>
    </w:p>
    <w:p>
      <w:pPr>
        <w:ind w:firstLine="5954"/>
        <w:jc w:val="center"/>
        <w:rPr>
          <w:rStyle w:val="876"/>
          <w:b w:val="0"/>
          <w:color w:val="000000"/>
          <w:sz w:val="28"/>
          <w:szCs w:val="28"/>
        </w:rPr>
      </w:pPr>
      <w:r>
        <w:rPr>
          <w:rStyle w:val="876"/>
          <w:b w:val="0"/>
          <w:color w:val="000000"/>
          <w:sz w:val="28"/>
          <w:szCs w:val="28"/>
        </w:rPr>
        <w:t xml:space="preserve">постановления Правительства</w:t>
      </w:r>
      <w:r>
        <w:rPr>
          <w:rStyle w:val="876"/>
          <w:b w:val="0"/>
          <w:color w:val="000000"/>
          <w:sz w:val="28"/>
          <w:szCs w:val="28"/>
        </w:rPr>
      </w:r>
      <w:r>
        <w:rPr>
          <w:rStyle w:val="876"/>
          <w:b w:val="0"/>
          <w:color w:val="000000"/>
          <w:sz w:val="28"/>
          <w:szCs w:val="28"/>
        </w:rPr>
      </w:r>
    </w:p>
    <w:p>
      <w:pPr>
        <w:ind w:firstLine="5954"/>
        <w:jc w:val="center"/>
        <w:rPr>
          <w:rStyle w:val="876"/>
          <w:b w:val="0"/>
          <w:color w:val="000000"/>
          <w:sz w:val="28"/>
          <w:szCs w:val="28"/>
        </w:rPr>
      </w:pPr>
      <w:r>
        <w:rPr>
          <w:rStyle w:val="876"/>
          <w:b w:val="0"/>
          <w:color w:val="000000"/>
          <w:sz w:val="28"/>
          <w:szCs w:val="28"/>
        </w:rPr>
        <w:t xml:space="preserve">Новосибирской области</w:t>
      </w:r>
      <w:r>
        <w:rPr>
          <w:rStyle w:val="876"/>
          <w:b w:val="0"/>
          <w:color w:val="000000"/>
          <w:sz w:val="28"/>
          <w:szCs w:val="28"/>
        </w:rPr>
      </w:r>
      <w:r>
        <w:rPr>
          <w:rStyle w:val="876"/>
          <w:b w:val="0"/>
          <w:color w:val="000000"/>
          <w:sz w:val="28"/>
          <w:szCs w:val="28"/>
        </w:rPr>
      </w:r>
    </w:p>
    <w:p>
      <w:pPr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 xml:space="preserve">постановление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Правительства Новосибирской области от 30.09.2013 № 422-п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ind w:firstLine="709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а н о в л я е т: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постановление Правительства Новосибирской области от 30.09.2013 № 422-п </w:t>
      </w:r>
      <w:r>
        <w:rPr>
          <w:sz w:val="28"/>
          <w:szCs w:val="28"/>
        </w:rPr>
        <w:t xml:space="preserve">«О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</w:t>
      </w:r>
      <w:r>
        <w:rPr>
          <w:sz w:val="28"/>
          <w:szCs w:val="28"/>
          <w:highlight w:val="white"/>
        </w:rPr>
        <w:t xml:space="preserve">ализующие образовательную программу дошкольного образования» </w:t>
      </w:r>
      <w:r>
        <w:rPr>
          <w:sz w:val="28"/>
          <w:szCs w:val="28"/>
          <w:highlight w:val="white"/>
        </w:rPr>
        <w:t xml:space="preserve">следующ</w:t>
      </w:r>
      <w:r>
        <w:rPr>
          <w:sz w:val="28"/>
          <w:szCs w:val="28"/>
          <w:highlight w:val="white"/>
        </w:rPr>
        <w:t xml:space="preserve">ие </w:t>
      </w:r>
      <w:r>
        <w:rPr>
          <w:sz w:val="28"/>
          <w:szCs w:val="28"/>
          <w:highlight w:val="white"/>
        </w:rPr>
        <w:t xml:space="preserve">изменения: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орядке обращения за компенсацией части родительской платы за присмотр и уход за детьми, выплачиваемой родителям (законным представителям) детей, посещающих государственные образовательные организации Новосибирской области и муниципальные образовательные ор</w:t>
      </w:r>
      <w:r>
        <w:rPr>
          <w:sz w:val="28"/>
          <w:szCs w:val="28"/>
          <w:highlight w:val="none"/>
        </w:rPr>
        <w:t xml:space="preserve">ганизации, иные образовательные организации, реализующие образовательную программу дошкольного образования, с критериями нуждаемости в ней, и порядке ее выплаты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1) абзац второй пункта 3 изложить в следующей редакции:</w:t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«Компенсация выплачивается при условии,</w:t>
      </w:r>
      <w:r>
        <w:rPr>
          <w:sz w:val="28"/>
          <w:szCs w:val="28"/>
        </w:rPr>
        <w:t xml:space="preserve"> если трудоспособный родитель (законный представитель) ребенка, посещающего образовательную организацию, его (ее) трудоспособная (трудоспособный) супруга (супруг) являются занятыми в соответствии со статьей 3 Федерального закона от 12.12.2023 № 565-ФЗ «О з</w:t>
      </w:r>
      <w:r>
        <w:rPr>
          <w:sz w:val="28"/>
          <w:szCs w:val="28"/>
        </w:rPr>
        <w:t xml:space="preserve">анятости населен</w:t>
      </w:r>
      <w:r>
        <w:rPr>
          <w:sz w:val="28"/>
          <w:szCs w:val="28"/>
        </w:rPr>
        <w:t xml:space="preserve">ия в Российской Федерации», или состоят (состоит) на регистрационном учете в органах службы занятости населения в качестве безработного, или осуществляют (осуществляет) деятельность с применением специального налогового режима «Налог на профессиональный до</w:t>
      </w:r>
      <w:r>
        <w:rPr>
          <w:sz w:val="28"/>
          <w:szCs w:val="28"/>
        </w:rPr>
        <w:t xml:space="preserve">ход», или осуществляют (осуществляет) уходом за ребенком-инвалидом в возрасте до 18 лет </w:t>
      </w:r>
      <w:r>
        <w:rPr>
          <w:sz w:val="28"/>
          <w:szCs w:val="28"/>
          <w:highlight w:val="white"/>
        </w:rPr>
        <w:t xml:space="preserve">ил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 инвалидом с детства </w:t>
      </w:r>
      <w:r>
        <w:rPr>
          <w:sz w:val="28"/>
          <w:szCs w:val="28"/>
          <w:highlight w:val="white"/>
        </w:rPr>
        <w:t xml:space="preserve">I группы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</w:rPr>
        <w:t xml:space="preserve">в случае получения ежемесячной выплаты, </w:t>
      </w:r>
      <w:r>
        <w:rPr>
          <w:sz w:val="28"/>
          <w:szCs w:val="28"/>
        </w:rPr>
        <w:t xml:space="preserve">установленной Фонд</w:t>
      </w:r>
      <w:r>
        <w:rPr>
          <w:sz w:val="28"/>
          <w:szCs w:val="28"/>
        </w:rPr>
        <w:t xml:space="preserve">ом пенсионного и социального страхования Российской Федерации в предусмотренном федеральным законодательством порядке, или занят уходом за ребенком до достижения возраста трех лет. При этом занятым уходом за одним и тем же лицом, относящимся к одной из выш</w:t>
      </w:r>
      <w:r>
        <w:rPr>
          <w:sz w:val="28"/>
          <w:szCs w:val="28"/>
        </w:rPr>
        <w:t xml:space="preserve">еперечисленных категорий, не могут считаться родитель (иной законный представитель) и его (ее) супруга (супруг) одновременно.»;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2) в абзаце втором подпункта 2 пункта 7 слова «1 рабочего дня» заменить словами «одного рабочего дня».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7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                 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Е.В. </w:t>
      </w:r>
      <w:r>
        <w:rPr>
          <w:sz w:val="20"/>
          <w:szCs w:val="20"/>
        </w:rPr>
        <w:t xml:space="preserve">Бахарева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238 75 10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21367337"/>
      <w:docPartObj>
        <w:docPartGallery w:val="Page Numbers (Top of Page)"/>
        <w:docPartUnique w:val="true"/>
      </w:docPartObj>
      <w:rPr/>
    </w:sdtPr>
    <w:sdtContent>
      <w:p>
        <w:pPr>
          <w:pStyle w:val="882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  <w:p>
    <w:pPr>
      <w:pStyle w:val="882"/>
      <w:tabs>
        <w:tab w:val="left" w:pos="1870" w:leader="none"/>
        <w:tab w:val="clear" w:pos="4677" w:leader="none"/>
        <w:tab w:val="clear" w:pos="9355" w:leader="none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1 Char"/>
    <w:basedOn w:val="709"/>
    <w:link w:val="700"/>
    <w:uiPriority w:val="9"/>
    <w:rPr>
      <w:rFonts w:ascii="Arial" w:hAnsi="Arial" w:eastAsia="Arial" w:cs="Arial"/>
      <w:sz w:val="40"/>
      <w:szCs w:val="40"/>
    </w:rPr>
  </w:style>
  <w:style w:type="character" w:styleId="685">
    <w:name w:val="Heading 2 Char"/>
    <w:basedOn w:val="709"/>
    <w:link w:val="701"/>
    <w:uiPriority w:val="9"/>
    <w:rPr>
      <w:rFonts w:ascii="Arial" w:hAnsi="Arial" w:eastAsia="Arial" w:cs="Arial"/>
      <w:sz w:val="34"/>
    </w:rPr>
  </w:style>
  <w:style w:type="character" w:styleId="686">
    <w:name w:val="Heading 3 Char"/>
    <w:basedOn w:val="709"/>
    <w:link w:val="702"/>
    <w:uiPriority w:val="9"/>
    <w:rPr>
      <w:rFonts w:ascii="Arial" w:hAnsi="Arial" w:eastAsia="Arial" w:cs="Arial"/>
      <w:sz w:val="30"/>
      <w:szCs w:val="30"/>
    </w:rPr>
  </w:style>
  <w:style w:type="character" w:styleId="687">
    <w:name w:val="Heading 4 Char"/>
    <w:basedOn w:val="709"/>
    <w:link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688">
    <w:name w:val="Heading 5 Char"/>
    <w:basedOn w:val="709"/>
    <w:link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689">
    <w:name w:val="Heading 6 Char"/>
    <w:basedOn w:val="709"/>
    <w:link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690">
    <w:name w:val="Heading 7 Char"/>
    <w:basedOn w:val="709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8 Char"/>
    <w:basedOn w:val="709"/>
    <w:link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692">
    <w:name w:val="Heading 9 Char"/>
    <w:basedOn w:val="709"/>
    <w:link w:val="708"/>
    <w:uiPriority w:val="9"/>
    <w:rPr>
      <w:rFonts w:ascii="Arial" w:hAnsi="Arial" w:eastAsia="Arial" w:cs="Arial"/>
      <w:i/>
      <w:iCs/>
      <w:sz w:val="21"/>
      <w:szCs w:val="21"/>
    </w:rPr>
  </w:style>
  <w:style w:type="character" w:styleId="693">
    <w:name w:val="Title Char"/>
    <w:basedOn w:val="709"/>
    <w:link w:val="721"/>
    <w:uiPriority w:val="10"/>
    <w:rPr>
      <w:sz w:val="48"/>
      <w:szCs w:val="48"/>
    </w:rPr>
  </w:style>
  <w:style w:type="character" w:styleId="694">
    <w:name w:val="Subtitle Char"/>
    <w:basedOn w:val="709"/>
    <w:link w:val="723"/>
    <w:uiPriority w:val="11"/>
    <w:rPr>
      <w:sz w:val="24"/>
      <w:szCs w:val="24"/>
    </w:rPr>
  </w:style>
  <w:style w:type="character" w:styleId="695">
    <w:name w:val="Quote Char"/>
    <w:link w:val="725"/>
    <w:uiPriority w:val="29"/>
    <w:rPr>
      <w:i/>
    </w:rPr>
  </w:style>
  <w:style w:type="character" w:styleId="696">
    <w:name w:val="Intense Quote Char"/>
    <w:link w:val="727"/>
    <w:uiPriority w:val="30"/>
    <w:rPr>
      <w:i/>
    </w:rPr>
  </w:style>
  <w:style w:type="character" w:styleId="697">
    <w:name w:val="Footnote Text Char"/>
    <w:link w:val="859"/>
    <w:uiPriority w:val="99"/>
    <w:rPr>
      <w:sz w:val="18"/>
    </w:rPr>
  </w:style>
  <w:style w:type="character" w:styleId="698">
    <w:name w:val="Endnote Text Char"/>
    <w:link w:val="862"/>
    <w:uiPriority w:val="99"/>
    <w:rPr>
      <w:sz w:val="20"/>
    </w:rPr>
  </w:style>
  <w:style w:type="paragraph" w:styleId="69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0">
    <w:name w:val="Heading 1"/>
    <w:basedOn w:val="699"/>
    <w:next w:val="699"/>
    <w:link w:val="712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1">
    <w:name w:val="Heading 2"/>
    <w:basedOn w:val="699"/>
    <w:next w:val="699"/>
    <w:link w:val="713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2">
    <w:name w:val="Heading 3"/>
    <w:basedOn w:val="699"/>
    <w:next w:val="699"/>
    <w:link w:val="714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3">
    <w:name w:val="Heading 4"/>
    <w:basedOn w:val="699"/>
    <w:next w:val="699"/>
    <w:link w:val="715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699"/>
    <w:next w:val="699"/>
    <w:link w:val="716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05">
    <w:name w:val="Heading 6"/>
    <w:basedOn w:val="699"/>
    <w:next w:val="699"/>
    <w:link w:val="717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699"/>
    <w:next w:val="699"/>
    <w:link w:val="718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7">
    <w:name w:val="Heading 8"/>
    <w:basedOn w:val="699"/>
    <w:next w:val="699"/>
    <w:link w:val="71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699"/>
    <w:next w:val="699"/>
    <w:link w:val="72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 w:default="1">
    <w:name w:val="Default Paragraph Font"/>
    <w:uiPriority w:val="1"/>
    <w:semiHidden/>
    <w:unhideWhenUsed/>
  </w:style>
  <w:style w:type="table" w:styleId="7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1" w:default="1">
    <w:name w:val="No List"/>
    <w:uiPriority w:val="99"/>
    <w:semiHidden/>
    <w:unhideWhenUsed/>
  </w:style>
  <w:style w:type="character" w:styleId="712" w:customStyle="1">
    <w:name w:val="Заголовок 1 Знак"/>
    <w:basedOn w:val="709"/>
    <w:link w:val="700"/>
    <w:uiPriority w:val="9"/>
    <w:rPr>
      <w:rFonts w:ascii="Arial" w:hAnsi="Arial" w:eastAsia="Arial" w:cs="Arial"/>
      <w:sz w:val="40"/>
      <w:szCs w:val="40"/>
    </w:rPr>
  </w:style>
  <w:style w:type="character" w:styleId="713" w:customStyle="1">
    <w:name w:val="Заголовок 2 Знак"/>
    <w:basedOn w:val="709"/>
    <w:link w:val="701"/>
    <w:uiPriority w:val="9"/>
    <w:rPr>
      <w:rFonts w:ascii="Arial" w:hAnsi="Arial" w:eastAsia="Arial" w:cs="Arial"/>
      <w:sz w:val="34"/>
    </w:rPr>
  </w:style>
  <w:style w:type="character" w:styleId="714" w:customStyle="1">
    <w:name w:val="Заголовок 3 Знак"/>
    <w:basedOn w:val="709"/>
    <w:link w:val="702"/>
    <w:uiPriority w:val="9"/>
    <w:rPr>
      <w:rFonts w:ascii="Arial" w:hAnsi="Arial" w:eastAsia="Arial" w:cs="Arial"/>
      <w:sz w:val="30"/>
      <w:szCs w:val="30"/>
    </w:rPr>
  </w:style>
  <w:style w:type="character" w:styleId="715" w:customStyle="1">
    <w:name w:val="Заголовок 4 Знак"/>
    <w:basedOn w:val="709"/>
    <w:link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716" w:customStyle="1">
    <w:name w:val="Заголовок 5 Знак"/>
    <w:basedOn w:val="709"/>
    <w:link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717" w:customStyle="1">
    <w:name w:val="Заголовок 6 Знак"/>
    <w:basedOn w:val="709"/>
    <w:link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18" w:customStyle="1">
    <w:name w:val="Заголовок 7 Знак"/>
    <w:basedOn w:val="709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9" w:customStyle="1">
    <w:name w:val="Заголовок 8 Знак"/>
    <w:basedOn w:val="709"/>
    <w:link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720" w:customStyle="1">
    <w:name w:val="Заголовок 9 Знак"/>
    <w:basedOn w:val="709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Title"/>
    <w:basedOn w:val="699"/>
    <w:next w:val="699"/>
    <w:link w:val="722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22" w:customStyle="1">
    <w:name w:val="Название Знак"/>
    <w:basedOn w:val="709"/>
    <w:link w:val="721"/>
    <w:uiPriority w:val="10"/>
    <w:rPr>
      <w:sz w:val="48"/>
      <w:szCs w:val="48"/>
    </w:rPr>
  </w:style>
  <w:style w:type="paragraph" w:styleId="723">
    <w:name w:val="Subtitle"/>
    <w:basedOn w:val="699"/>
    <w:next w:val="699"/>
    <w:link w:val="724"/>
    <w:uiPriority w:val="11"/>
    <w:qFormat/>
    <w:pPr>
      <w:spacing w:before="200" w:after="200"/>
    </w:pPr>
  </w:style>
  <w:style w:type="character" w:styleId="724" w:customStyle="1">
    <w:name w:val="Подзаголовок Знак"/>
    <w:basedOn w:val="709"/>
    <w:link w:val="723"/>
    <w:uiPriority w:val="11"/>
    <w:rPr>
      <w:sz w:val="24"/>
      <w:szCs w:val="24"/>
    </w:rPr>
  </w:style>
  <w:style w:type="paragraph" w:styleId="725">
    <w:name w:val="Quote"/>
    <w:basedOn w:val="699"/>
    <w:next w:val="699"/>
    <w:link w:val="726"/>
    <w:uiPriority w:val="29"/>
    <w:qFormat/>
    <w:pPr>
      <w:ind w:left="720" w:right="720"/>
    </w:pPr>
    <w:rPr>
      <w:i/>
    </w:rPr>
  </w:style>
  <w:style w:type="character" w:styleId="726" w:customStyle="1">
    <w:name w:val="Цитата 2 Знак"/>
    <w:link w:val="725"/>
    <w:uiPriority w:val="29"/>
    <w:rPr>
      <w:i/>
    </w:rPr>
  </w:style>
  <w:style w:type="paragraph" w:styleId="727">
    <w:name w:val="Intense Quote"/>
    <w:basedOn w:val="699"/>
    <w:next w:val="699"/>
    <w:link w:val="72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28" w:customStyle="1">
    <w:name w:val="Выделенная цитата Знак"/>
    <w:link w:val="727"/>
    <w:uiPriority w:val="30"/>
    <w:rPr>
      <w:i/>
    </w:rPr>
  </w:style>
  <w:style w:type="character" w:styleId="729" w:customStyle="1">
    <w:name w:val="Header Char"/>
    <w:basedOn w:val="709"/>
    <w:uiPriority w:val="99"/>
  </w:style>
  <w:style w:type="character" w:styleId="730" w:customStyle="1">
    <w:name w:val="Footer Char"/>
    <w:basedOn w:val="709"/>
    <w:uiPriority w:val="99"/>
  </w:style>
  <w:style w:type="paragraph" w:styleId="731">
    <w:name w:val="Caption"/>
    <w:basedOn w:val="699"/>
    <w:next w:val="69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2" w:customStyle="1">
    <w:name w:val="Caption Char"/>
    <w:uiPriority w:val="99"/>
  </w:style>
  <w:style w:type="table" w:styleId="733">
    <w:name w:val="Table Grid"/>
    <w:basedOn w:val="71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4" w:customStyle="1">
    <w:name w:val="Table Grid Light"/>
    <w:basedOn w:val="71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5">
    <w:name w:val="Plain Table 1"/>
    <w:basedOn w:val="71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basedOn w:val="71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0">
    <w:name w:val="Grid Table 1 Light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8" w:customStyle="1">
    <w:name w:val="Grid Table 2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9" w:customStyle="1">
    <w:name w:val="Grid Table 2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0" w:customStyle="1">
    <w:name w:val="Grid Table 2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1" w:customStyle="1">
    <w:name w:val="Grid Table 2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2" w:customStyle="1">
    <w:name w:val="Grid Table 2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3" w:customStyle="1">
    <w:name w:val="Grid Table 2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4">
    <w:name w:val="Grid Table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5" w:customStyle="1">
    <w:name w:val="Grid Table 3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6" w:customStyle="1">
    <w:name w:val="Grid Table 3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7" w:customStyle="1">
    <w:name w:val="Grid Table 3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8" w:customStyle="1">
    <w:name w:val="Grid Table 3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9" w:customStyle="1">
    <w:name w:val="Grid Table 3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0" w:customStyle="1">
    <w:name w:val="Grid Table 3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1">
    <w:name w:val="Grid Table 4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 w:customStyle="1">
    <w:name w:val="Grid Table 4 - Accent 1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3" w:customStyle="1">
    <w:name w:val="Grid Table 4 - Accent 2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4" w:customStyle="1">
    <w:name w:val="Grid Table 4 - Accent 3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5" w:customStyle="1">
    <w:name w:val="Grid Table 4 - Accent 4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6" w:customStyle="1">
    <w:name w:val="Grid Table 4 - Accent 5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7" w:customStyle="1">
    <w:name w:val="Grid Table 4 - Accent 6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8">
    <w:name w:val="Grid Table 5 Dark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69" w:customStyle="1">
    <w:name w:val="Grid Table 5 Dark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770" w:customStyle="1">
    <w:name w:val="Grid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</w:style>
  <w:style w:type="table" w:styleId="771" w:customStyle="1">
    <w:name w:val="Grid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</w:style>
  <w:style w:type="table" w:styleId="772" w:customStyle="1">
    <w:name w:val="Grid Table 5 Dark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</w:style>
  <w:style w:type="table" w:styleId="773" w:customStyle="1">
    <w:name w:val="Grid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</w:style>
  <w:style w:type="table" w:styleId="774" w:customStyle="1">
    <w:name w:val="Grid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</w:style>
  <w:style w:type="table" w:styleId="775">
    <w:name w:val="Grid Table 6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6" w:customStyle="1">
    <w:name w:val="Grid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7" w:customStyle="1">
    <w:name w:val="Grid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8" w:customStyle="1">
    <w:name w:val="Grid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9" w:customStyle="1">
    <w:name w:val="Grid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0" w:customStyle="1">
    <w:name w:val="Grid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1" w:customStyle="1">
    <w:name w:val="Grid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2">
    <w:name w:val="Grid Table 7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83" w:customStyle="1">
    <w:name w:val="Grid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84" w:customStyle="1">
    <w:name w:val="Grid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85" w:customStyle="1">
    <w:name w:val="Grid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86" w:customStyle="1">
    <w:name w:val="Grid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87" w:customStyle="1">
    <w:name w:val="Grid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88" w:customStyle="1">
    <w:name w:val="Grid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89">
    <w:name w:val="List Table 1 Light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1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2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3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4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5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6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3">
    <w:name w:val="List Table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5 Dark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>
    <w:name w:val="List Table 6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5" w:customStyle="1">
    <w:name w:val="List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6" w:customStyle="1">
    <w:name w:val="List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7" w:customStyle="1">
    <w:name w:val="List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8" w:customStyle="1">
    <w:name w:val="List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9" w:customStyle="1">
    <w:name w:val="List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0" w:customStyle="1">
    <w:name w:val="List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1">
    <w:name w:val="List Table 7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2" w:customStyle="1">
    <w:name w:val="List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3" w:customStyle="1">
    <w:name w:val="List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4" w:customStyle="1">
    <w:name w:val="List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5" w:customStyle="1">
    <w:name w:val="List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6" w:customStyle="1">
    <w:name w:val="List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7" w:customStyle="1">
    <w:name w:val="List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8" w:customStyle="1">
    <w:name w:val="Lined - Accent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Lined - Accent 1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0" w:customStyle="1">
    <w:name w:val="Lined - Accent 2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1" w:customStyle="1">
    <w:name w:val="Lined - Accent 3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2" w:customStyle="1">
    <w:name w:val="Lined - Accent 4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3" w:customStyle="1">
    <w:name w:val="Lined - Accent 5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4" w:customStyle="1">
    <w:name w:val="Lined - Accent 6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5" w:customStyle="1">
    <w:name w:val="Bordered &amp; Lined - Accent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Bordered &amp; Lined - Accent 1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7" w:customStyle="1">
    <w:name w:val="Bordered &amp; Lined - Accent 2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8" w:customStyle="1">
    <w:name w:val="Bordered &amp; Lined - Accent 3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9" w:customStyle="1">
    <w:name w:val="Bordered &amp; Lined - Accent 4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0" w:customStyle="1">
    <w:name w:val="Bordered &amp; Lined - Accent 5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1" w:customStyle="1">
    <w:name w:val="Bordered &amp; Lined - Accent 6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2" w:customStyle="1">
    <w:name w:val="Bordered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3" w:customStyle="1">
    <w:name w:val="Bordered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4" w:customStyle="1">
    <w:name w:val="Bordered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5" w:customStyle="1">
    <w:name w:val="Bordered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6" w:customStyle="1">
    <w:name w:val="Bordered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7" w:customStyle="1">
    <w:name w:val="Bordered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8" w:customStyle="1">
    <w:name w:val="Bordered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9">
    <w:name w:val="footnote text"/>
    <w:basedOn w:val="699"/>
    <w:link w:val="860"/>
    <w:uiPriority w:val="99"/>
    <w:semiHidden/>
    <w:unhideWhenUsed/>
    <w:pPr>
      <w:spacing w:after="40"/>
    </w:pPr>
    <w:rPr>
      <w:sz w:val="18"/>
    </w:rPr>
  </w:style>
  <w:style w:type="character" w:styleId="860" w:customStyle="1">
    <w:name w:val="Текст сноски Знак"/>
    <w:link w:val="859"/>
    <w:uiPriority w:val="99"/>
    <w:rPr>
      <w:sz w:val="18"/>
    </w:rPr>
  </w:style>
  <w:style w:type="character" w:styleId="861">
    <w:name w:val="footnote reference"/>
    <w:basedOn w:val="709"/>
    <w:uiPriority w:val="99"/>
    <w:unhideWhenUsed/>
    <w:rPr>
      <w:vertAlign w:val="superscript"/>
    </w:rPr>
  </w:style>
  <w:style w:type="paragraph" w:styleId="862">
    <w:name w:val="endnote text"/>
    <w:basedOn w:val="699"/>
    <w:link w:val="863"/>
    <w:uiPriority w:val="99"/>
    <w:semiHidden/>
    <w:unhideWhenUsed/>
    <w:rPr>
      <w:sz w:val="20"/>
    </w:rPr>
  </w:style>
  <w:style w:type="character" w:styleId="863" w:customStyle="1">
    <w:name w:val="Текст концевой сноски Знак"/>
    <w:link w:val="862"/>
    <w:uiPriority w:val="99"/>
    <w:rPr>
      <w:sz w:val="20"/>
    </w:rPr>
  </w:style>
  <w:style w:type="character" w:styleId="864">
    <w:name w:val="endnote reference"/>
    <w:basedOn w:val="709"/>
    <w:uiPriority w:val="99"/>
    <w:semiHidden/>
    <w:unhideWhenUsed/>
    <w:rPr>
      <w:vertAlign w:val="superscript"/>
    </w:rPr>
  </w:style>
  <w:style w:type="paragraph" w:styleId="865">
    <w:name w:val="toc 1"/>
    <w:basedOn w:val="699"/>
    <w:next w:val="699"/>
    <w:uiPriority w:val="39"/>
    <w:unhideWhenUsed/>
    <w:pPr>
      <w:spacing w:after="57"/>
    </w:pPr>
  </w:style>
  <w:style w:type="paragraph" w:styleId="866">
    <w:name w:val="toc 2"/>
    <w:basedOn w:val="699"/>
    <w:next w:val="699"/>
    <w:uiPriority w:val="39"/>
    <w:unhideWhenUsed/>
    <w:pPr>
      <w:spacing w:after="57"/>
      <w:ind w:left="283"/>
    </w:pPr>
  </w:style>
  <w:style w:type="paragraph" w:styleId="867">
    <w:name w:val="toc 3"/>
    <w:basedOn w:val="699"/>
    <w:next w:val="699"/>
    <w:uiPriority w:val="39"/>
    <w:unhideWhenUsed/>
    <w:pPr>
      <w:spacing w:after="57"/>
      <w:ind w:left="567"/>
    </w:pPr>
  </w:style>
  <w:style w:type="paragraph" w:styleId="868">
    <w:name w:val="toc 4"/>
    <w:basedOn w:val="699"/>
    <w:next w:val="699"/>
    <w:uiPriority w:val="39"/>
    <w:unhideWhenUsed/>
    <w:pPr>
      <w:spacing w:after="57"/>
      <w:ind w:left="850"/>
    </w:pPr>
  </w:style>
  <w:style w:type="paragraph" w:styleId="869">
    <w:name w:val="toc 5"/>
    <w:basedOn w:val="699"/>
    <w:next w:val="699"/>
    <w:uiPriority w:val="39"/>
    <w:unhideWhenUsed/>
    <w:pPr>
      <w:spacing w:after="57"/>
      <w:ind w:left="1134"/>
    </w:pPr>
  </w:style>
  <w:style w:type="paragraph" w:styleId="870">
    <w:name w:val="toc 6"/>
    <w:basedOn w:val="699"/>
    <w:next w:val="699"/>
    <w:uiPriority w:val="39"/>
    <w:unhideWhenUsed/>
    <w:pPr>
      <w:spacing w:after="57"/>
      <w:ind w:left="1417"/>
    </w:pPr>
  </w:style>
  <w:style w:type="paragraph" w:styleId="871">
    <w:name w:val="toc 7"/>
    <w:basedOn w:val="699"/>
    <w:next w:val="699"/>
    <w:uiPriority w:val="39"/>
    <w:unhideWhenUsed/>
    <w:pPr>
      <w:spacing w:after="57"/>
      <w:ind w:left="1701"/>
    </w:pPr>
  </w:style>
  <w:style w:type="paragraph" w:styleId="872">
    <w:name w:val="toc 8"/>
    <w:basedOn w:val="699"/>
    <w:next w:val="699"/>
    <w:uiPriority w:val="39"/>
    <w:unhideWhenUsed/>
    <w:pPr>
      <w:spacing w:after="57"/>
      <w:ind w:left="1984"/>
    </w:pPr>
  </w:style>
  <w:style w:type="paragraph" w:styleId="873">
    <w:name w:val="toc 9"/>
    <w:basedOn w:val="699"/>
    <w:next w:val="699"/>
    <w:uiPriority w:val="39"/>
    <w:unhideWhenUsed/>
    <w:pPr>
      <w:spacing w:after="57"/>
      <w:ind w:left="2268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699"/>
    <w:next w:val="699"/>
    <w:uiPriority w:val="99"/>
    <w:unhideWhenUsed/>
  </w:style>
  <w:style w:type="character" w:styleId="876">
    <w:name w:val="Strong"/>
    <w:basedOn w:val="709"/>
    <w:qFormat/>
    <w:rPr>
      <w:b/>
      <w:bCs/>
    </w:rPr>
  </w:style>
  <w:style w:type="paragraph" w:styleId="877">
    <w:name w:val="No Spacing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8">
    <w:name w:val="Balloon Text"/>
    <w:basedOn w:val="699"/>
    <w:link w:val="87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79" w:customStyle="1">
    <w:name w:val="Текст выноски Знак"/>
    <w:basedOn w:val="709"/>
    <w:link w:val="87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880">
    <w:name w:val="Hyperlink"/>
    <w:basedOn w:val="709"/>
    <w:uiPriority w:val="99"/>
    <w:unhideWhenUsed/>
    <w:rPr>
      <w:color w:val="0563c1" w:themeColor="hyperlink"/>
      <w:u w:val="single"/>
    </w:rPr>
  </w:style>
  <w:style w:type="paragraph" w:styleId="881">
    <w:name w:val="List Paragraph"/>
    <w:basedOn w:val="699"/>
    <w:uiPriority w:val="34"/>
    <w:qFormat/>
    <w:pPr>
      <w:ind w:left="720"/>
      <w:contextualSpacing/>
    </w:pPr>
  </w:style>
  <w:style w:type="paragraph" w:styleId="882">
    <w:name w:val="Header"/>
    <w:basedOn w:val="699"/>
    <w:link w:val="88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3" w:customStyle="1">
    <w:name w:val="Верхний колонтитул Знак"/>
    <w:basedOn w:val="709"/>
    <w:link w:val="88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4">
    <w:name w:val="Footer"/>
    <w:basedOn w:val="699"/>
    <w:link w:val="88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5" w:customStyle="1">
    <w:name w:val="Нижний колонтитул Знак"/>
    <w:basedOn w:val="709"/>
    <w:link w:val="88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BDAD4-5D87-4A2B-BB44-F1B9DBB1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revision>186</cp:revision>
  <dcterms:created xsi:type="dcterms:W3CDTF">2020-05-20T08:36:00Z</dcterms:created>
  <dcterms:modified xsi:type="dcterms:W3CDTF">2025-05-26T10:02:54Z</dcterms:modified>
</cp:coreProperties>
</file>