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5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Вносится Губернатором </w:t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pStyle w:val="895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Новосибирской области </w:t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pStyle w:val="895"/>
        <w:spacing w:before="0" w:after="0"/>
        <w:contextualSpacing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30"/>
          <w:szCs w:val="30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95"/>
        <w:spacing w:before="0"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№ 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18"/>
        <w:spacing w:before="0" w:after="0" w:line="240" w:lineRule="auto"/>
        <w:rPr>
          <w:rFonts w:ascii="Times New Roman" w:hAnsi="Times New Roman" w:eastAsia="Times New Roman"/>
          <w:sz w:val="16"/>
          <w:szCs w:val="16"/>
        </w:rPr>
      </w:pPr>
      <w:r>
        <w:rPr>
          <w:rFonts w:ascii="Times New Roman" w:hAnsi="Times New Roman" w:eastAsia="Times New Roman"/>
          <w:sz w:val="16"/>
          <w:szCs w:val="16"/>
        </w:rPr>
      </w:r>
      <w:r>
        <w:rPr>
          <w:rFonts w:ascii="Times New Roman" w:hAnsi="Times New Roman" w:eastAsia="Times New Roman"/>
          <w:sz w:val="16"/>
          <w:szCs w:val="16"/>
        </w:rPr>
      </w:r>
      <w:r>
        <w:rPr>
          <w:rFonts w:ascii="Times New Roman" w:hAnsi="Times New Roman" w:eastAsia="Times New Roman"/>
          <w:sz w:val="16"/>
          <w:szCs w:val="16"/>
        </w:rPr>
      </w:r>
    </w:p>
    <w:p>
      <w:pPr>
        <w:pStyle w:val="818"/>
        <w:spacing w:before="0" w:after="0" w:line="240" w:lineRule="auto"/>
        <w:rPr>
          <w:rFonts w:ascii="Times New Roman" w:hAnsi="Times New Roman" w:eastAsia="Times New Roman"/>
          <w:sz w:val="16"/>
          <w:szCs w:val="16"/>
        </w:rPr>
      </w:pPr>
      <w:r>
        <w:rPr>
          <w:rFonts w:ascii="Times New Roman" w:hAnsi="Times New Roman" w:eastAsia="Times New Roman"/>
          <w:sz w:val="30"/>
          <w:szCs w:val="30"/>
        </w:rPr>
      </w:r>
      <w:r>
        <w:rPr>
          <w:rFonts w:ascii="Times New Roman" w:hAnsi="Times New Roman" w:eastAsia="Times New Roman"/>
          <w:sz w:val="16"/>
          <w:szCs w:val="16"/>
        </w:rPr>
      </w:r>
      <w:r>
        <w:rPr>
          <w:rFonts w:ascii="Times New Roman" w:hAnsi="Times New Roman" w:eastAsia="Times New Roman"/>
          <w:sz w:val="16"/>
          <w:szCs w:val="16"/>
        </w:rPr>
      </w:r>
    </w:p>
    <w:p>
      <w:pPr>
        <w:pStyle w:val="818"/>
        <w:spacing w:before="0" w:after="0" w:line="240" w:lineRule="auto"/>
        <w:jc w:val="center"/>
        <w:rPr>
          <w:rFonts w:ascii="Times New Roman" w:hAnsi="Times New Roman" w:eastAsia="Times New Roman"/>
          <w:b/>
          <w:sz w:val="40"/>
          <w:szCs w:val="40"/>
        </w:rPr>
      </w:pPr>
      <w:r>
        <w:rPr>
          <w:rFonts w:ascii="Times New Roman" w:hAnsi="Times New Roman" w:eastAsia="Times New Roman"/>
          <w:b/>
          <w:sz w:val="40"/>
          <w:szCs w:val="40"/>
        </w:rPr>
        <w:t xml:space="preserve">ЗАКОН</w:t>
      </w:r>
      <w:r>
        <w:rPr>
          <w:rFonts w:ascii="Times New Roman" w:hAnsi="Times New Roman" w:eastAsia="Times New Roman"/>
          <w:b/>
          <w:sz w:val="40"/>
          <w:szCs w:val="40"/>
        </w:rPr>
      </w:r>
      <w:r>
        <w:rPr>
          <w:rFonts w:ascii="Times New Roman" w:hAnsi="Times New Roman" w:eastAsia="Times New Roman"/>
          <w:b/>
          <w:sz w:val="40"/>
          <w:szCs w:val="40"/>
        </w:rPr>
      </w:r>
    </w:p>
    <w:p>
      <w:pPr>
        <w:pStyle w:val="818"/>
        <w:spacing w:before="0" w:after="0" w:line="240" w:lineRule="auto"/>
        <w:jc w:val="center"/>
        <w:rPr>
          <w:rFonts w:ascii="Times New Roman" w:hAnsi="Times New Roman" w:eastAsia="Times New Roman"/>
          <w:b/>
          <w:sz w:val="40"/>
          <w:szCs w:val="40"/>
        </w:rPr>
      </w:pPr>
      <w:r>
        <w:rPr>
          <w:rFonts w:ascii="Times New Roman" w:hAnsi="Times New Roman" w:eastAsia="Times New Roman"/>
          <w:b/>
          <w:sz w:val="40"/>
          <w:szCs w:val="40"/>
        </w:rPr>
        <w:t xml:space="preserve">НОВОСИБИРСКОЙ ОБЛАСТИ</w:t>
      </w:r>
      <w:r>
        <w:rPr>
          <w:rFonts w:ascii="Times New Roman" w:hAnsi="Times New Roman" w:eastAsia="Times New Roman"/>
          <w:b/>
          <w:sz w:val="40"/>
          <w:szCs w:val="40"/>
        </w:rPr>
      </w:r>
      <w:r>
        <w:rPr>
          <w:rFonts w:ascii="Times New Roman" w:hAnsi="Times New Roman" w:eastAsia="Times New Roman"/>
          <w:b/>
          <w:sz w:val="40"/>
          <w:szCs w:val="40"/>
        </w:rPr>
      </w:r>
    </w:p>
    <w:p>
      <w:pPr>
        <w:pStyle w:val="818"/>
        <w:spacing w:before="0" w:after="0" w:line="240" w:lineRule="auto"/>
        <w:jc w:val="center"/>
        <w:rPr>
          <w:rFonts w:ascii="Times New Roman" w:hAnsi="Times New Roman" w:eastAsia="Times New Roman"/>
          <w:sz w:val="16"/>
          <w:szCs w:val="16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16"/>
          <w:szCs w:val="16"/>
        </w:rPr>
      </w:r>
      <w:r>
        <w:rPr>
          <w:rFonts w:ascii="Times New Roman" w:hAnsi="Times New Roman" w:eastAsia="Times New Roman"/>
          <w:sz w:val="16"/>
          <w:szCs w:val="16"/>
        </w:rPr>
      </w:r>
    </w:p>
    <w:p>
      <w:pPr>
        <w:pStyle w:val="818"/>
        <w:spacing w:before="0" w:after="0" w:line="240" w:lineRule="auto"/>
        <w:jc w:val="center"/>
        <w:rPr>
          <w:rFonts w:ascii="Times New Roman" w:hAnsi="Times New Roman" w:eastAsia="Times New Roman"/>
          <w:sz w:val="16"/>
          <w:szCs w:val="16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16"/>
          <w:szCs w:val="16"/>
        </w:rPr>
      </w:r>
      <w:r>
        <w:rPr>
          <w:rFonts w:ascii="Times New Roman" w:hAnsi="Times New Roman" w:eastAsia="Times New Roman"/>
          <w:sz w:val="16"/>
          <w:szCs w:val="16"/>
        </w:rPr>
      </w:r>
    </w:p>
    <w:p>
      <w:pPr>
        <w:pStyle w:val="818"/>
        <w:spacing w:before="0"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О внесении изменений в отдельные законы Новосибирской области, регулирующие вопросы опеки и попечительства, социальной поддержки детей-сирот и детей оставшихся без попечения родителей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818"/>
        <w:spacing w:before="0" w:after="0" w:line="240" w:lineRule="auto"/>
        <w:jc w:val="center"/>
        <w:rPr>
          <w:rFonts w:ascii="Times New Roman" w:hAnsi="Times New Roman" w:eastAsia="Times New Roman"/>
          <w:sz w:val="16"/>
          <w:szCs w:val="16"/>
        </w:rPr>
      </w:pPr>
      <w:r>
        <w:rPr>
          <w:rFonts w:ascii="Times New Roman" w:hAnsi="Times New Roman" w:eastAsia="Times New Roman"/>
          <w:sz w:val="30"/>
          <w:szCs w:val="30"/>
        </w:rPr>
      </w:r>
      <w:r>
        <w:rPr>
          <w:rFonts w:ascii="Times New Roman" w:hAnsi="Times New Roman" w:eastAsia="Times New Roman"/>
          <w:sz w:val="16"/>
          <w:szCs w:val="16"/>
        </w:rPr>
      </w:r>
      <w:r>
        <w:rPr>
          <w:rFonts w:ascii="Times New Roman" w:hAnsi="Times New Roman" w:eastAsia="Times New Roman"/>
          <w:sz w:val="16"/>
          <w:szCs w:val="16"/>
        </w:rPr>
      </w:r>
    </w:p>
    <w:p>
      <w:pPr>
        <w:pStyle w:val="818"/>
        <w:spacing w:before="0" w:after="0" w:line="240" w:lineRule="auto"/>
        <w:jc w:val="both"/>
        <w:rPr>
          <w:rFonts w:ascii="Times New Roman" w:hAnsi="Times New Roman" w:eastAsia="Times New Roman"/>
          <w:sz w:val="16"/>
          <w:szCs w:val="16"/>
        </w:rPr>
      </w:pPr>
      <w:r>
        <w:rPr>
          <w:rFonts w:ascii="Times New Roman" w:hAnsi="Times New Roman" w:eastAsia="Times New Roman"/>
          <w:sz w:val="30"/>
          <w:szCs w:val="30"/>
        </w:rPr>
      </w:r>
      <w:r>
        <w:rPr>
          <w:rFonts w:ascii="Times New Roman" w:hAnsi="Times New Roman" w:eastAsia="Times New Roman"/>
          <w:sz w:val="16"/>
          <w:szCs w:val="16"/>
        </w:rPr>
      </w:r>
      <w:r>
        <w:rPr>
          <w:rFonts w:ascii="Times New Roman" w:hAnsi="Times New Roman" w:eastAsia="Times New Roman"/>
          <w:sz w:val="16"/>
          <w:szCs w:val="16"/>
        </w:rPr>
      </w:r>
    </w:p>
    <w:p>
      <w:pPr>
        <w:pStyle w:val="818"/>
        <w:spacing w:before="0" w:after="0" w:line="240" w:lineRule="auto"/>
        <w:ind w:firstLine="709"/>
        <w:jc w:val="both"/>
        <w:rPr>
          <w:rFonts w:ascii="Times New Roman" w:hAnsi="Times New Roman" w:eastAsia="Times New Roman"/>
          <w:b/>
          <w:sz w:val="30"/>
          <w:szCs w:val="30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Статья 1</w:t>
      </w:r>
      <w:r>
        <w:rPr>
          <w:rFonts w:ascii="Times New Roman" w:hAnsi="Times New Roman" w:eastAsia="Times New Roman"/>
          <w:b/>
          <w:sz w:val="30"/>
          <w:szCs w:val="30"/>
        </w:rPr>
      </w:r>
      <w:r>
        <w:rPr>
          <w:rFonts w:ascii="Times New Roman" w:hAnsi="Times New Roman" w:eastAsia="Times New Roman"/>
          <w:b/>
          <w:sz w:val="30"/>
          <w:szCs w:val="30"/>
        </w:rPr>
      </w:r>
    </w:p>
    <w:p>
      <w:pPr>
        <w:pStyle w:val="818"/>
        <w:spacing w:before="0" w:after="0" w:line="240" w:lineRule="auto"/>
        <w:ind w:firstLine="709"/>
        <w:jc w:val="both"/>
        <w:rPr>
          <w:rFonts w:ascii="Times New Roman" w:hAnsi="Times New Roman" w:eastAsia="Times New Roman"/>
          <w:sz w:val="16"/>
          <w:szCs w:val="16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16"/>
          <w:szCs w:val="16"/>
        </w:rPr>
      </w:r>
      <w:r>
        <w:rPr>
          <w:rFonts w:ascii="Times New Roman" w:hAnsi="Times New Roman" w:eastAsia="Times New Roman"/>
          <w:sz w:val="16"/>
          <w:szCs w:val="16"/>
        </w:rPr>
      </w:r>
    </w:p>
    <w:p>
      <w:pPr>
        <w:pStyle w:val="818"/>
        <w:spacing w:before="0" w:after="0" w:line="240" w:lineRule="auto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Внести в Закон Новосибирской области от 15 декабря 2007 года № 175-ОЗ «Об опеке и попечительстве в Новосибирской области» (с изменениям</w:t>
      </w:r>
      <w:r>
        <w:rPr>
          <w:rFonts w:ascii="Times New Roman" w:hAnsi="Times New Roman" w:eastAsia="Times New Roman"/>
          <w:sz w:val="28"/>
          <w:szCs w:val="28"/>
        </w:rPr>
        <w:t xml:space="preserve">и, внесенными Законами Новосибирской области от 13 октября 2008 года № 261-ОЗ, от 7 декабря 2009 года № 431-ОЗ, от 2 декабря 2010 года № 15-ОЗ, от 8 мая 2013 года № 323-ОЗ, от 5 июля 2013 года № 350-ОЗ, от 2 октября 2014 года № 467-ОЗ, от 28 марта 2017 год</w:t>
      </w:r>
      <w:r>
        <w:rPr>
          <w:rFonts w:ascii="Times New Roman" w:hAnsi="Times New Roman" w:eastAsia="Times New Roman"/>
          <w:sz w:val="28"/>
          <w:szCs w:val="28"/>
        </w:rPr>
        <w:t xml:space="preserve">а № 148-ОЗ, от 3 апреля 2018 года № 252-ОЗ, от 25 декабря 2018 года № 336-ОЗ, от 6 мая 2019 года № 363-ОЗ, от 14 июля 2020 года № 490-ОЗ, от 29 ноября 2022 года № 273-ОЗ, от 12 марта 2024 года № 426-ОЗ, от 5 декабря 2024 года № 525-ОЗ) следующие изменения: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818"/>
        <w:spacing w:before="0" w:after="0" w:line="240" w:lineRule="auto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1) статью 9 дополнить пунктом 9.1 следующего содержания: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818"/>
        <w:spacing w:before="0" w:after="0" w:line="240" w:lineRule="auto"/>
        <w:ind w:firstLine="708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«9.1) заключение трудового договора в отношении совершеннолетнего недееспособного или не полностью дееспособного гражданина в соответствии с федеральным законодательством;»;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818"/>
        <w:spacing w:before="0" w:after="0" w:line="240" w:lineRule="auto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2) в части 4 статьи 9.4 слова «социального обслуживания» исключить.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before="0" w:after="0" w:line="240" w:lineRule="auto"/>
        <w:ind w:firstLine="709"/>
        <w:jc w:val="both"/>
        <w:rPr>
          <w:rFonts w:ascii="Times New Roman" w:hAnsi="Times New Roman" w:eastAsia="Times New Roman"/>
          <w:sz w:val="16"/>
          <w:szCs w:val="16"/>
        </w:rPr>
      </w:pPr>
      <w:r>
        <w:rPr>
          <w:rFonts w:ascii="Times New Roman" w:hAnsi="Times New Roman" w:eastAsia="Times New Roman"/>
          <w:sz w:val="30"/>
          <w:szCs w:val="30"/>
        </w:rPr>
      </w:r>
      <w:r>
        <w:rPr>
          <w:rFonts w:ascii="Times New Roman" w:hAnsi="Times New Roman" w:eastAsia="Times New Roman"/>
          <w:sz w:val="16"/>
          <w:szCs w:val="16"/>
        </w:rPr>
      </w:r>
      <w:r>
        <w:rPr>
          <w:rFonts w:ascii="Times New Roman" w:hAnsi="Times New Roman" w:eastAsia="Times New Roman"/>
          <w:sz w:val="16"/>
          <w:szCs w:val="16"/>
        </w:rPr>
      </w:r>
    </w:p>
    <w:p>
      <w:pPr>
        <w:pStyle w:val="818"/>
        <w:spacing w:before="0" w:after="0" w:line="240" w:lineRule="auto"/>
        <w:ind w:firstLine="709"/>
        <w:jc w:val="both"/>
        <w:rPr>
          <w:rFonts w:ascii="Times New Roman" w:hAnsi="Times New Roman" w:eastAsia="Times New Roman"/>
          <w:b/>
          <w:sz w:val="30"/>
          <w:szCs w:val="30"/>
          <w:highlight w:val="white"/>
        </w:rPr>
      </w:pPr>
      <w:r>
        <w:rPr>
          <w:rFonts w:ascii="Times New Roman" w:hAnsi="Times New Roman" w:eastAsia="Times New Roman"/>
          <w:b/>
          <w:sz w:val="28"/>
          <w:szCs w:val="28"/>
          <w:highlight w:val="white"/>
        </w:rPr>
        <w:t xml:space="preserve">Статья 2</w:t>
      </w:r>
      <w:r>
        <w:rPr>
          <w:rFonts w:ascii="Times New Roman" w:hAnsi="Times New Roman" w:eastAsia="Times New Roman"/>
          <w:b/>
          <w:sz w:val="30"/>
          <w:szCs w:val="30"/>
          <w:highlight w:val="white"/>
        </w:rPr>
      </w:r>
      <w:r>
        <w:rPr>
          <w:rFonts w:ascii="Times New Roman" w:hAnsi="Times New Roman" w:eastAsia="Times New Roman"/>
          <w:b/>
          <w:sz w:val="30"/>
          <w:szCs w:val="30"/>
          <w:highlight w:val="white"/>
        </w:rPr>
      </w:r>
    </w:p>
    <w:p>
      <w:pPr>
        <w:spacing w:before="0" w:after="0" w:line="240" w:lineRule="auto"/>
        <w:ind w:firstLine="0"/>
        <w:jc w:val="both"/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rFonts w:ascii="Times New Roman" w:hAnsi="Times New Roman" w:eastAsia="Times New Roman"/>
          <w:sz w:val="30"/>
          <w:szCs w:val="30"/>
          <w:highlight w:val="white"/>
        </w:rPr>
      </w:r>
      <w:r>
        <w:rPr>
          <w:rFonts w:ascii="Times New Roman" w:hAnsi="Times New Roman" w:cs="Times New Roman"/>
          <w:sz w:val="16"/>
          <w:szCs w:val="16"/>
          <w:highlight w:val="white"/>
        </w:rPr>
      </w:r>
      <w:r>
        <w:rPr>
          <w:rFonts w:ascii="Times New Roman" w:hAnsi="Times New Roman" w:cs="Times New Roman"/>
          <w:sz w:val="16"/>
          <w:szCs w:val="16"/>
          <w:highlight w:val="white"/>
        </w:rPr>
      </w:r>
    </w:p>
    <w:p>
      <w:pPr>
        <w:spacing w:before="0" w:after="0" w:line="240" w:lineRule="auto"/>
        <w:ind w:firstLine="709"/>
        <w:jc w:val="both"/>
        <w:rPr>
          <w:rFonts w:ascii="Times New Roman" w:hAnsi="Times New Roman" w:eastAsia="Times New Roman"/>
          <w:sz w:val="30"/>
          <w:szCs w:val="30"/>
          <w:highlight w:val="white"/>
        </w:rPr>
      </w:pPr>
      <w:r>
        <w:rPr>
          <w:rFonts w:ascii="Times New Roman" w:hAnsi="Times New Roman" w:eastAsia="Times New Roman"/>
          <w:sz w:val="30"/>
          <w:szCs w:val="30"/>
          <w:highlight w:val="white"/>
        </w:rPr>
        <w:t xml:space="preserve">Внести в </w:t>
      </w:r>
      <w:r>
        <w:rPr>
          <w:rFonts w:ascii="Times New Roman" w:hAnsi="Times New Roman" w:eastAsia="Times New Roman"/>
          <w:sz w:val="30"/>
          <w:szCs w:val="30"/>
          <w:highlight w:val="white"/>
        </w:rPr>
        <w:t xml:space="preserve">статью 1 </w:t>
      </w:r>
      <w:r>
        <w:rPr>
          <w:rFonts w:ascii="Times New Roman" w:hAnsi="Times New Roman" w:eastAsia="Times New Roman"/>
          <w:sz w:val="30"/>
          <w:szCs w:val="30"/>
          <w:highlight w:val="white"/>
        </w:rPr>
        <w:t xml:space="preserve">Закона</w:t>
      </w:r>
      <w:r>
        <w:rPr>
          <w:rFonts w:ascii="Times New Roman" w:hAnsi="Times New Roman" w:eastAsia="Times New Roman"/>
          <w:sz w:val="30"/>
          <w:szCs w:val="30"/>
          <w:highlight w:val="white"/>
        </w:rPr>
        <w:t xml:space="preserve"> </w:t>
      </w:r>
      <w:r>
        <w:rPr>
          <w:rFonts w:ascii="Times New Roman" w:hAnsi="Times New Roman" w:eastAsia="Times New Roman"/>
          <w:sz w:val="30"/>
          <w:szCs w:val="30"/>
          <w:highlight w:val="white"/>
        </w:rPr>
        <w:t xml:space="preserve">Новосибирской области от 5 июня 2013 года № 331-ОЗ «Об обеспечении жилыми помещениями детей-сирот и детей, оставшихся без попечения родителей, лиц из числа детей-сирот и детей, оставшихся без попечения родителей» (с изменени</w:t>
      </w:r>
      <w:r>
        <w:rPr>
          <w:rFonts w:ascii="Times New Roman" w:hAnsi="Times New Roman" w:eastAsia="Times New Roman"/>
          <w:sz w:val="30"/>
          <w:szCs w:val="30"/>
          <w:highlight w:val="white"/>
        </w:rPr>
        <w:t xml:space="preserve">я</w:t>
      </w:r>
      <w:r>
        <w:rPr>
          <w:rFonts w:ascii="Times New Roman" w:hAnsi="Times New Roman" w:eastAsia="Times New Roman"/>
          <w:sz w:val="30"/>
          <w:szCs w:val="30"/>
          <w:highlight w:val="white"/>
        </w:rPr>
        <w:t xml:space="preserve">ми, внесенными Законами Новосибирской области от 2 апреля 2014 года № 425-ОЗ, от 3 февраля 2016 года № 31-ОЗ, от 28 марта 2017 года № 148-ОЗ, от 5 июля 2017 года № 186-ОЗ, от 3 апреля 2018 года № 252-ОЗ, от 6 мая 2019 года № 363-ОЗ, от 28 ноября 2019 года </w:t>
      </w:r>
      <w:r>
        <w:rPr>
          <w:rFonts w:ascii="Times New Roman" w:hAnsi="Times New Roman" w:eastAsia="Times New Roman"/>
          <w:sz w:val="30"/>
          <w:szCs w:val="30"/>
          <w:highlight w:val="white"/>
        </w:rPr>
        <w:t xml:space="preserve">№ 434-ОЗ, от 14 июля 2020 года № 501-ОЗ, от 7 апреля 2022 года № 190-ОЗ, от 6 мая 2022 года № 203-ОЗ, от 31 октября 2023 года № 384-ОЗ, от 5 февраля 2024 года № 422-ОЗ, от 5 декабря 2024 года № 525-ОЗ) изменение,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часть 3.1 дополнив абзацем следующего содержания:</w:t>
      </w:r>
      <w:r>
        <w:rPr>
          <w:rFonts w:ascii="Times New Roman" w:hAnsi="Times New Roman" w:eastAsia="Times New Roman"/>
          <w:sz w:val="30"/>
          <w:szCs w:val="30"/>
          <w:highlight w:val="white"/>
        </w:rPr>
      </w:r>
      <w:r>
        <w:rPr>
          <w:rFonts w:ascii="Times New Roman" w:hAnsi="Times New Roman" w:eastAsia="Times New Roman"/>
          <w:sz w:val="30"/>
          <w:szCs w:val="30"/>
          <w:highlight w:val="white"/>
        </w:rPr>
      </w:r>
    </w:p>
    <w:p>
      <w:pPr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Дети-сироты и дети, оставшиеся без попечения родителей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являющиеся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инвалидами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роживающие в организациях социального обслуживания, предоставляющих социальные услуги в стационарной форме,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 достижении возраста 18 лет обеспечиваются жилыми помещениями 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 очереди, если индивидуальная программа реабилитации и абилитации инвалида предусматривает возможность осуществлять самообслуживание и вести самостоятельный образ жизни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spacing w:before="0" w:after="0" w:line="240" w:lineRule="auto"/>
        <w:ind w:firstLine="0"/>
        <w:jc w:val="both"/>
        <w:rPr>
          <w:rFonts w:ascii="Times New Roman" w:hAnsi="Times New Roman" w:eastAsia="Times New Roman"/>
          <w:sz w:val="16"/>
          <w:szCs w:val="16"/>
        </w:rPr>
      </w:pPr>
      <w:r>
        <w:rPr>
          <w:rFonts w:ascii="Times New Roman" w:hAnsi="Times New Roman" w:eastAsia="Times New Roman"/>
          <w:sz w:val="30"/>
          <w:szCs w:val="30"/>
        </w:rPr>
      </w:r>
      <w:r>
        <w:rPr>
          <w:rFonts w:ascii="Times New Roman" w:hAnsi="Times New Roman" w:eastAsia="Times New Roman"/>
          <w:sz w:val="16"/>
          <w:szCs w:val="16"/>
        </w:rPr>
      </w:r>
      <w:r>
        <w:rPr>
          <w:rFonts w:ascii="Times New Roman" w:hAnsi="Times New Roman" w:eastAsia="Times New Roman"/>
          <w:sz w:val="16"/>
          <w:szCs w:val="16"/>
        </w:rPr>
      </w:r>
    </w:p>
    <w:p>
      <w:pPr>
        <w:pStyle w:val="818"/>
        <w:spacing w:before="0" w:after="0" w:line="240" w:lineRule="auto"/>
        <w:ind w:firstLine="709"/>
        <w:jc w:val="both"/>
        <w:rPr>
          <w:rFonts w:ascii="Times New Roman" w:hAnsi="Times New Roman" w:eastAsia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sz w:val="28"/>
          <w:szCs w:val="28"/>
          <w:highlight w:val="white"/>
        </w:rPr>
        <w:t xml:space="preserve">Статья </w:t>
      </w:r>
      <w:r>
        <w:rPr>
          <w:rFonts w:ascii="Times New Roman" w:hAnsi="Times New Roman" w:eastAsia="Times New Roman"/>
          <w:b/>
          <w:sz w:val="28"/>
          <w:szCs w:val="28"/>
          <w:highlight w:val="white"/>
        </w:rPr>
        <w:t xml:space="preserve">3</w:t>
      </w:r>
      <w:r>
        <w:rPr>
          <w:rFonts w:ascii="Times New Roman" w:hAnsi="Times New Roman" w:eastAsia="Times New Roman"/>
          <w:b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sz w:val="28"/>
          <w:szCs w:val="28"/>
          <w:highlight w:val="white"/>
        </w:rPr>
      </w:r>
    </w:p>
    <w:p>
      <w:pPr>
        <w:pStyle w:val="818"/>
        <w:spacing w:before="0" w:after="0" w:line="240" w:lineRule="auto"/>
        <w:ind w:firstLine="709"/>
        <w:jc w:val="both"/>
        <w:rPr>
          <w:rFonts w:ascii="Times New Roman" w:hAnsi="Times New Roman" w:eastAsia="Times New Roman"/>
          <w:sz w:val="16"/>
          <w:szCs w:val="16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16"/>
          <w:szCs w:val="16"/>
        </w:rPr>
      </w:r>
      <w:r>
        <w:rPr>
          <w:rFonts w:ascii="Times New Roman" w:hAnsi="Times New Roman" w:eastAsia="Times New Roman"/>
          <w:sz w:val="16"/>
          <w:szCs w:val="16"/>
        </w:rPr>
      </w:r>
    </w:p>
    <w:p>
      <w:pPr>
        <w:pStyle w:val="818"/>
        <w:spacing w:before="0" w:after="0" w:line="240" w:lineRule="auto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Внести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в Закон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/>
          <w:sz w:val="28"/>
          <w:szCs w:val="28"/>
        </w:rPr>
        <w:t xml:space="preserve">овосибирской области от 10 декабря 2013 года № 411-ОЗ «О наделении органов местного самоуправления муниципальных образований Новосибирской области отдель</w:t>
      </w:r>
      <w:r>
        <w:rPr>
          <w:rFonts w:ascii="Times New Roman" w:hAnsi="Times New Roman" w:eastAsia="Times New Roman"/>
          <w:sz w:val="28"/>
          <w:szCs w:val="28"/>
        </w:rPr>
        <w:t xml:space="preserve">ными государственными полномочиями Новосибирской области по организации и осуществлению деятельности по опеке и попечительству, социальной поддержке детей-сирот и детей, оставшихся без попечения родителей» (с изменениями, внесенными Законами Новосибирской </w:t>
      </w:r>
      <w:r>
        <w:rPr>
          <w:rFonts w:ascii="Times New Roman" w:hAnsi="Times New Roman" w:eastAsia="Times New Roman"/>
          <w:sz w:val="28"/>
          <w:szCs w:val="28"/>
        </w:rPr>
        <w:t xml:space="preserve">области от 2 февраля 2015 года № 517-ОЗ, от 3 февраля 2016 года № 31-ОЗ, от 28 марта 2017 года № 148-ОЗ, от 4 июня 2019 года № 371-ОЗ, от 9 октября 2019 года № 412-ОЗ, от 28 ноября 2019 года № 434-ОЗ, от 14 июля 2020 года № 501-ОЗ, от 14 июля 2021 года № 1</w:t>
      </w:r>
      <w:r>
        <w:rPr>
          <w:rFonts w:ascii="Times New Roman" w:hAnsi="Times New Roman" w:eastAsia="Times New Roman"/>
          <w:sz w:val="28"/>
          <w:szCs w:val="28"/>
        </w:rPr>
        <w:t xml:space="preserve">04-ОЗ, от 7 апреля 2022 года № 190-ОЗ, от 7 апреля 2022 года № 193-ОЗ, от 5 октября 2022 года № 251-ОЗ, от 4 октября 2023 года № 381-ОЗ, от 31 октября 2023 года № 384-ОЗ, от 5 февраля 2024 года № 422-ОЗ, от 6 ноября 2024 года № 500-ОЗ, </w:t>
      </w:r>
      <w:r>
        <w:rPr>
          <w:rFonts w:ascii="Times New Roman" w:hAnsi="Times New Roman" w:eastAsia="Times New Roman"/>
          <w:sz w:val="28"/>
          <w:szCs w:val="28"/>
        </w:rPr>
        <w:t xml:space="preserve">от 6 ноября 2024 года № 504-ОЗ) следующие изменения: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before="0" w:after="0" w:line="240" w:lineRule="auto"/>
        <w:ind w:firstLine="709"/>
        <w:jc w:val="both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1) в статье 1:</w:t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абзаце первом слова 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муниципальных образований Новосибирской области, указанных в статье 2 настоящего Закона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(далее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 –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 органы местного самоуправления),» заменить словами 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муниципальных районов, муниципальных округов, городских округов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(далее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 –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 органы местного самоуправления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18"/>
        <w:spacing w:before="0" w:after="0" w:line="240" w:lineRule="auto"/>
        <w:ind w:firstLine="708"/>
        <w:jc w:val="both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б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 в пункте 9 слова «и подготовка» исключить;</w:t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spacing w:before="0" w:after="0" w:line="240" w:lineRule="auto"/>
        <w:ind w:firstLine="709"/>
        <w:jc w:val="both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) дополнить пунктом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13.2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следующего содержания: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spacing w:before="0" w:after="0" w:line="240" w:lineRule="auto"/>
        <w:ind w:firstLine="709"/>
        <w:jc w:val="both"/>
        <w:rPr>
          <w:rFonts w:ascii="Times New Roman" w:hAnsi="Times New Roman" w:eastAsia="Times New Roman"/>
          <w:sz w:val="28"/>
          <w:szCs w:val="28"/>
          <w:highlight w:val="cyan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«13.2 ) в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ыдача письменного согласия на привлечение ребенка-сироты и ребенка, оставшегося без попечения родителей, получивших общее образование и достигших возраста 14 лет,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к работе в выходные и нерабочие праздни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чные дни, выполняемой в период летних каникул по направлению органов службы занятости населения или в составе студенческих отрядов, включенных в федеральный или региональный реестр молодежных и детских объединений, пользующихся государственной поддержкой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;»;</w:t>
      </w:r>
      <w:r>
        <w:rPr>
          <w:rFonts w:ascii="Times New Roman" w:hAnsi="Times New Roman" w:eastAsia="Times New Roman"/>
          <w:sz w:val="28"/>
          <w:szCs w:val="28"/>
          <w:highlight w:val="cyan"/>
        </w:rPr>
      </w:r>
      <w:r>
        <w:rPr>
          <w:rFonts w:ascii="Times New Roman" w:hAnsi="Times New Roman" w:eastAsia="Times New Roman"/>
          <w:sz w:val="28"/>
          <w:szCs w:val="28"/>
          <w:highlight w:val="cyan"/>
        </w:rPr>
      </w:r>
    </w:p>
    <w:p>
      <w:pPr>
        <w:pStyle w:val="818"/>
        <w:spacing w:before="0" w:after="0" w:line="240" w:lineRule="auto"/>
        <w:ind w:firstLine="708"/>
        <w:jc w:val="both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г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 пункт 53 после слов «законодательством Новосибирской области» дополнить словами «дополнительной меры социальной поддержки в виде»; 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18"/>
        <w:spacing w:before="0" w:after="0" w:line="240" w:lineRule="auto"/>
        <w:ind w:firstLine="709"/>
        <w:jc w:val="both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пункт 54 после слов «законодательством Новосибирской области» дополнить словами «дополнительной меры социальной поддержки в виде»;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18"/>
        <w:spacing w:before="0" w:after="0" w:line="240" w:lineRule="auto"/>
        <w:ind w:firstLine="709"/>
        <w:jc w:val="both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) 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дополнить пунктом 55 следующего содержания: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18"/>
        <w:spacing w:before="0" w:after="0" w:line="240" w:lineRule="auto"/>
        <w:ind w:firstLine="709"/>
        <w:jc w:val="both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«55) заключение трудового договора в отношении совершеннолетнего недееспособного или не полностью дееспособного гражданина в соответствии с федеральным законодательством.»</w:t>
      </w: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статью 2 признать утратившей силу;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before="0" w:after="0" w:line="240" w:lineRule="auto"/>
        <w:ind w:firstLine="709"/>
        <w:jc w:val="both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3) 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статью 3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после слов «отдельными государственными полномочиями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» дополнить словами «, указанными в статье 1 настоящего Закона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18"/>
        <w:spacing w:before="0" w:after="0" w:line="240" w:lineRule="auto"/>
        <w:ind w:firstLine="708"/>
        <w:jc w:val="both"/>
        <w:rPr>
          <w:rFonts w:ascii="Times New Roman" w:hAnsi="Times New Roman" w:eastAsia="Times New Roman"/>
          <w:sz w:val="16"/>
          <w:szCs w:val="16"/>
          <w:highlight w:val="none"/>
        </w:rPr>
      </w:pPr>
      <w:r>
        <w:rPr>
          <w:rFonts w:ascii="Times New Roman" w:hAnsi="Times New Roman" w:eastAsia="Times New Roman"/>
          <w:sz w:val="28"/>
          <w:szCs w:val="28"/>
          <w:highlight w:val="cyan"/>
        </w:rPr>
      </w:r>
      <w:r>
        <w:rPr>
          <w:rFonts w:ascii="Times New Roman" w:hAnsi="Times New Roman" w:eastAsia="Times New Roman"/>
          <w:sz w:val="16"/>
          <w:szCs w:val="16"/>
          <w:highlight w:val="none"/>
        </w:rPr>
      </w:r>
      <w:r>
        <w:rPr>
          <w:rFonts w:ascii="Times New Roman" w:hAnsi="Times New Roman" w:eastAsia="Times New Roman"/>
          <w:sz w:val="16"/>
          <w:szCs w:val="16"/>
          <w:highlight w:val="none"/>
        </w:rPr>
      </w:r>
    </w:p>
    <w:p>
      <w:pPr>
        <w:pStyle w:val="818"/>
        <w:spacing w:before="0" w:after="0" w:line="240" w:lineRule="auto"/>
        <w:ind w:firstLine="709"/>
        <w:jc w:val="both"/>
        <w:rPr>
          <w:rFonts w:ascii="Times New Roman" w:hAnsi="Times New Roman" w:eastAsia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sz w:val="28"/>
          <w:szCs w:val="28"/>
          <w:highlight w:val="white"/>
        </w:rPr>
        <w:t xml:space="preserve">Статья </w:t>
      </w:r>
      <w:r>
        <w:rPr>
          <w:rFonts w:ascii="Times New Roman" w:hAnsi="Times New Roman" w:eastAsia="Times New Roman"/>
          <w:b/>
          <w:sz w:val="28"/>
          <w:szCs w:val="28"/>
          <w:highlight w:val="white"/>
        </w:rPr>
        <w:t xml:space="preserve">4</w:t>
      </w:r>
      <w:r>
        <w:rPr>
          <w:rFonts w:ascii="Times New Roman" w:hAnsi="Times New Roman" w:eastAsia="Times New Roman"/>
          <w:b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sz w:val="28"/>
          <w:szCs w:val="28"/>
          <w:highlight w:val="white"/>
        </w:rPr>
      </w:r>
    </w:p>
    <w:p>
      <w:pPr>
        <w:pStyle w:val="818"/>
        <w:spacing w:before="0" w:after="0" w:line="240" w:lineRule="auto"/>
        <w:ind w:firstLine="709"/>
        <w:jc w:val="both"/>
        <w:rPr>
          <w:rFonts w:ascii="Times New Roman" w:hAnsi="Times New Roman" w:eastAsia="Times New Roman"/>
          <w:sz w:val="16"/>
          <w:szCs w:val="16"/>
        </w:rPr>
      </w:pPr>
      <w:r>
        <w:rPr>
          <w:rFonts w:ascii="Times New Roman" w:hAnsi="Times New Roman" w:eastAsia="Times New Roman"/>
          <w:sz w:val="30"/>
          <w:szCs w:val="30"/>
        </w:rPr>
      </w:r>
      <w:r>
        <w:rPr>
          <w:rFonts w:ascii="Times New Roman" w:hAnsi="Times New Roman" w:eastAsia="Times New Roman"/>
          <w:sz w:val="16"/>
          <w:szCs w:val="16"/>
        </w:rPr>
      </w:r>
      <w:r>
        <w:rPr>
          <w:rFonts w:ascii="Times New Roman" w:hAnsi="Times New Roman" w:eastAsia="Times New Roman"/>
          <w:sz w:val="16"/>
          <w:szCs w:val="16"/>
        </w:rPr>
      </w:r>
    </w:p>
    <w:p>
      <w:pPr>
        <w:pStyle w:val="818"/>
        <w:spacing w:before="0" w:after="0" w:line="240" w:lineRule="auto"/>
        <w:ind w:firstLine="709"/>
        <w:jc w:val="both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Внести в статью 2 Закона Новосибирской области от 03.10.2024 № 490-ОЗ «О дополнительной мере социальной поддержки в виде единовременной выплаты на приобретение в собственность жилого помещения» следующие изменения:</w:t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pStyle w:val="818"/>
        <w:spacing w:before="0" w:after="0" w:line="240" w:lineRule="auto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1) часть 1 дополнить абзацем следующего содержания: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818"/>
        <w:spacing w:before="0" w:after="0" w:line="240" w:lineRule="auto"/>
        <w:ind w:firstLine="709"/>
        <w:jc w:val="both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</w:rPr>
        <w:t xml:space="preserve">«Под участниками специальной военной операции понимаются граждане из числа военнослужащих, лиц, пребывающих (пребывавших) в добровольч</w:t>
      </w:r>
      <w:r>
        <w:rPr>
          <w:rFonts w:ascii="Times New Roman" w:hAnsi="Times New Roman" w:eastAsia="Times New Roman"/>
          <w:sz w:val="28"/>
          <w:szCs w:val="28"/>
        </w:rPr>
        <w:t xml:space="preserve">еских формированиях, содействующих выполнению задач, возложенных на Вооруженные Силы Российской Федерации (войска национальной гвардии Российской Федерации), лиц, проходящих (проходивших) службу в войсках национальной гвардии Российской Федерации и имеющих</w:t>
      </w:r>
      <w:r>
        <w:rPr>
          <w:rFonts w:ascii="Times New Roman" w:hAnsi="Times New Roman" w:eastAsia="Times New Roman"/>
          <w:sz w:val="28"/>
          <w:szCs w:val="28"/>
        </w:rPr>
        <w:t xml:space="preserve"> специальные звания полиции, сотрудников органов внутренних дел Российской Федерации, лиц,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принимающи</w:t>
      </w:r>
      <w:r>
        <w:rPr>
          <w:rFonts w:ascii="Times New Roman" w:hAnsi="Times New Roman" w:eastAsia="Times New Roman"/>
          <w:sz w:val="28"/>
          <w:szCs w:val="28"/>
        </w:rPr>
        <w:t xml:space="preserve">х (принимавших) участие в специальной военной операции, боевых действиях на территориях субъектов Российской Федерации, на которых Указом Президента Российской Федерации от 19 октября 2022 года № 757 «О мерах, осуществляемых в субъектах Российской Федераци</w:t>
      </w:r>
      <w:r>
        <w:rPr>
          <w:rFonts w:ascii="Times New Roman" w:hAnsi="Times New Roman" w:eastAsia="Times New Roman"/>
          <w:sz w:val="28"/>
          <w:szCs w:val="28"/>
        </w:rPr>
        <w:t xml:space="preserve">и в связи с Указом Президента Российской Федерации от 19 октября 2022 года № 756» введен средний уровень реагирования, военнослужащих органов федеральной службы безопасности, непосредственно выполняющих (выполнявших) задачи по охране государственной границ</w:t>
      </w:r>
      <w:r>
        <w:rPr>
          <w:rFonts w:ascii="Times New Roman" w:hAnsi="Times New Roman" w:eastAsia="Times New Roman"/>
          <w:sz w:val="28"/>
          <w:szCs w:val="28"/>
        </w:rPr>
        <w:t xml:space="preserve">ы Российской Федерации на участках, примыкающих к районам проведения специальной военной операции, с 30 сентября 2022 года задачи по обеспечению безопасности Российской Федерации на участках, примыкающих к районам проведения специальной военной операции.»;</w:t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pStyle w:val="818"/>
        <w:spacing w:before="0" w:after="0" w:line="240" w:lineRule="auto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2) </w:t>
      </w:r>
      <w:r>
        <w:rPr>
          <w:rFonts w:ascii="Times New Roman" w:hAnsi="Times New Roman" w:eastAsia="Times New Roman"/>
          <w:sz w:val="28"/>
          <w:szCs w:val="28"/>
        </w:rPr>
        <w:t xml:space="preserve">пункт 8 части 2 после слов «жилого помещения» дополнить словами «общей площадью не менее 24 квадратных метров».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818"/>
        <w:spacing w:before="0" w:after="0" w:line="240" w:lineRule="auto"/>
        <w:ind w:firstLine="0"/>
        <w:jc w:val="left"/>
        <w:rPr>
          <w:rFonts w:ascii="Times New Roman" w:hAnsi="Times New Roman" w:eastAsia="Times New Roman"/>
          <w:sz w:val="16"/>
          <w:szCs w:val="16"/>
        </w:rPr>
      </w:pPr>
      <w:r>
        <w:rPr>
          <w:rFonts w:ascii="Times New Roman" w:hAnsi="Times New Roman" w:eastAsia="Times New Roman"/>
          <w:sz w:val="30"/>
          <w:szCs w:val="30"/>
        </w:rPr>
      </w:r>
      <w:r>
        <w:rPr>
          <w:rFonts w:ascii="Times New Roman" w:hAnsi="Times New Roman" w:eastAsia="Times New Roman"/>
          <w:sz w:val="16"/>
          <w:szCs w:val="16"/>
        </w:rPr>
      </w:r>
      <w:r>
        <w:rPr>
          <w:rFonts w:ascii="Times New Roman" w:hAnsi="Times New Roman" w:eastAsia="Times New Roman"/>
          <w:sz w:val="16"/>
          <w:szCs w:val="16"/>
        </w:rPr>
      </w:r>
    </w:p>
    <w:p>
      <w:pPr>
        <w:pStyle w:val="818"/>
        <w:tabs>
          <w:tab w:val="clear" w:pos="708" w:leader="none"/>
          <w:tab w:val="left" w:pos="8140" w:leader="none"/>
        </w:tabs>
        <w:spacing w:before="0" w:after="0" w:line="240" w:lineRule="auto"/>
        <w:ind w:firstLine="709"/>
        <w:jc w:val="both"/>
        <w:rPr>
          <w:rFonts w:ascii="Times New Roman" w:hAnsi="Times New Roman" w:eastAsia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sz w:val="28"/>
          <w:szCs w:val="28"/>
          <w:highlight w:val="white"/>
        </w:rPr>
        <w:t xml:space="preserve">Статья </w:t>
      </w:r>
      <w:r>
        <w:rPr>
          <w:rFonts w:ascii="Times New Roman" w:hAnsi="Times New Roman" w:eastAsia="Times New Roman"/>
          <w:b/>
          <w:sz w:val="28"/>
          <w:szCs w:val="28"/>
          <w:highlight w:val="white"/>
        </w:rPr>
        <w:t xml:space="preserve">5</w:t>
      </w:r>
      <w:r>
        <w:rPr>
          <w:rFonts w:ascii="Times New Roman" w:hAnsi="Times New Roman" w:eastAsia="Times New Roman"/>
          <w:b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sz w:val="28"/>
          <w:szCs w:val="28"/>
          <w:highlight w:val="white"/>
        </w:rPr>
      </w:r>
    </w:p>
    <w:p>
      <w:pPr>
        <w:pStyle w:val="818"/>
        <w:spacing w:before="0" w:after="0" w:line="240" w:lineRule="auto"/>
        <w:ind w:firstLine="709"/>
        <w:jc w:val="both"/>
        <w:rPr>
          <w:rFonts w:ascii="Times New Roman" w:hAnsi="Times New Roman"/>
          <w:sz w:val="16"/>
          <w:szCs w:val="16"/>
          <w:highlight w:val="white"/>
        </w:rPr>
      </w:pPr>
      <w:r>
        <w:rPr>
          <w:rFonts w:ascii="Times New Roman" w:hAnsi="Times New Roman"/>
          <w:sz w:val="30"/>
          <w:szCs w:val="30"/>
          <w:highlight w:val="white"/>
        </w:rPr>
      </w:r>
      <w:r>
        <w:rPr>
          <w:rFonts w:ascii="Times New Roman" w:hAnsi="Times New Roman"/>
          <w:sz w:val="16"/>
          <w:szCs w:val="16"/>
          <w:highlight w:val="white"/>
        </w:rPr>
      </w:r>
      <w:r>
        <w:rPr>
          <w:rFonts w:ascii="Times New Roman" w:hAnsi="Times New Roman"/>
          <w:sz w:val="16"/>
          <w:szCs w:val="16"/>
          <w:highlight w:val="white"/>
        </w:rPr>
      </w:r>
    </w:p>
    <w:p>
      <w:pPr>
        <w:pStyle w:val="818"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1. Настоящий Закон вступает в силу по истечении 10 дней со дня официального опубликования, за исключением пункта 1 статьи 1, подпунктов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«б», «в», «е»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пункта 1 статьи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3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настоящего Закона.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18"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2. 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Пункт 1 статьи 1,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подпункты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«б», «в», «е» пункта 1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статьи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3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настоящего Закона вступают в силу с 1 января 2026 года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18"/>
        <w:spacing w:before="0"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pStyle w:val="818"/>
        <w:spacing w:before="0"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lang w:eastAsia="ru-RU"/>
        </w:rPr>
      </w: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pStyle w:val="818"/>
        <w:spacing w:before="0" w:after="0" w:line="240" w:lineRule="auto"/>
        <w:ind w:firstLine="709"/>
        <w:jc w:val="both"/>
        <w:rPr>
          <w:rFonts w:ascii="Times New Roman" w:hAnsi="Times New Roman" w:eastAsia="Times New Roman"/>
          <w:sz w:val="16"/>
          <w:szCs w:val="16"/>
        </w:rPr>
      </w:pPr>
      <w:r>
        <w:rPr>
          <w:rFonts w:ascii="Times New Roman" w:hAnsi="Times New Roman" w:eastAsia="Times New Roman"/>
          <w:sz w:val="16"/>
          <w:szCs w:val="16"/>
        </w:rPr>
      </w:r>
      <w:r>
        <w:rPr>
          <w:rFonts w:ascii="Times New Roman" w:hAnsi="Times New Roman" w:eastAsia="Times New Roman"/>
          <w:sz w:val="16"/>
          <w:szCs w:val="16"/>
        </w:rPr>
      </w:r>
      <w:r>
        <w:rPr>
          <w:rFonts w:ascii="Times New Roman" w:hAnsi="Times New Roman" w:eastAsia="Times New Roman"/>
          <w:sz w:val="16"/>
          <w:szCs w:val="16"/>
        </w:rPr>
      </w:r>
    </w:p>
    <w:p>
      <w:pPr>
        <w:pStyle w:val="818"/>
        <w:spacing w:before="0" w:after="0" w:line="240" w:lineRule="auto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Губернатор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818"/>
        <w:spacing w:before="0" w:after="0" w:line="240" w:lineRule="auto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Новосибирской области                               </w:t>
        <w:tab/>
        <w:tab/>
        <w:t xml:space="preserve">                       А.А. Травников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818"/>
        <w:spacing w:before="0" w:after="0" w:line="240" w:lineRule="auto"/>
        <w:rPr>
          <w:rFonts w:ascii="Times New Roman" w:hAnsi="Times New Roman" w:eastAsia="Times New Roman"/>
          <w:sz w:val="16"/>
          <w:szCs w:val="16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16"/>
          <w:szCs w:val="16"/>
        </w:rPr>
      </w:r>
      <w:r>
        <w:rPr>
          <w:rFonts w:ascii="Times New Roman" w:hAnsi="Times New Roman" w:eastAsia="Times New Roman"/>
          <w:sz w:val="16"/>
          <w:szCs w:val="16"/>
        </w:rPr>
      </w:r>
    </w:p>
    <w:p>
      <w:pPr>
        <w:pStyle w:val="818"/>
        <w:spacing w:before="0" w:after="0" w:line="240" w:lineRule="auto"/>
        <w:rPr>
          <w:rFonts w:ascii="Times New Roman" w:hAnsi="Times New Roman" w:eastAsia="Times New Roman"/>
          <w:sz w:val="16"/>
          <w:szCs w:val="16"/>
        </w:rPr>
      </w:pP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16"/>
          <w:szCs w:val="16"/>
        </w:rPr>
      </w:r>
      <w:r>
        <w:rPr>
          <w:rFonts w:ascii="Times New Roman" w:hAnsi="Times New Roman" w:eastAsia="Times New Roman"/>
          <w:sz w:val="16"/>
          <w:szCs w:val="16"/>
        </w:rPr>
      </w:r>
    </w:p>
    <w:p>
      <w:pPr>
        <w:pStyle w:val="818"/>
        <w:spacing w:before="0"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г. Новосибирск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818"/>
        <w:spacing w:before="0"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«___» ___________ 2025 г.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818"/>
        <w:spacing w:before="0"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№</w:t>
      </w:r>
      <w:r>
        <w:rPr>
          <w:rFonts w:ascii="Times New Roman" w:hAnsi="Times New Roman" w:eastAsia="Times New Roman"/>
          <w:sz w:val="28"/>
          <w:szCs w:val="28"/>
        </w:rPr>
        <w:t xml:space="preserve">_______________ – ОЗ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sectPr>
      <w:headerReference w:type="default" r:id="rId8"/>
      <w:headerReference w:type="even" r:id="rId9"/>
      <w:headerReference w:type="first" r:id="rId10"/>
      <w:footnotePr/>
      <w:endnotePr/>
      <w:type w:val="nextPage"/>
      <w:pgSz w:w="11906" w:h="16838" w:orient="portrait"/>
      <w:pgMar w:top="1134" w:right="567" w:bottom="822" w:left="1417" w:header="709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Droid Sans">
    <w:panose1 w:val="020B0606030804020204"/>
  </w:font>
  <w:font w:name="Liberation Sans">
    <w:panose1 w:val="020B0604020202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 PAGE </w:instrText>
    </w:r>
    <w:r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sz w:val="20"/>
        <w:szCs w:val="20"/>
      </w:rPr>
      <w:t xml:space="preserve">3</w:t>
    </w:r>
    <w:r>
      <w:rPr>
        <w:rFonts w:ascii="Times New Roman" w:hAnsi="Times New Roman"/>
        <w:sz w:val="20"/>
        <w:szCs w:val="20"/>
      </w:rPr>
      <w:fldChar w:fldCharType="end"/>
    </w: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690">
    <w:name w:val="No List"/>
    <w:uiPriority w:val="99"/>
    <w:semiHidden/>
    <w:unhideWhenUsed/>
  </w:style>
  <w:style w:type="table" w:styleId="69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2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2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2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3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3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3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3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7">
    <w:name w:val="Hyperlink"/>
    <w:uiPriority w:val="99"/>
    <w:unhideWhenUsed/>
    <w:rPr>
      <w:color w:val="0000ff" w:themeColor="hyperlink"/>
      <w:u w:val="single"/>
    </w:rPr>
  </w:style>
  <w:style w:type="paragraph" w:styleId="818" w:default="1">
    <w:name w:val="Normal"/>
    <w:qFormat/>
    <w:pPr>
      <w:widowControl/>
      <w:spacing w:before="0" w:after="160" w:line="259" w:lineRule="auto"/>
      <w:jc w:val="left"/>
    </w:pPr>
    <w:rPr>
      <w:rFonts w:ascii="Calibri" w:hAnsi="Calibri" w:eastAsia="Calibri" w:cs="Times New Roman"/>
      <w:color w:val="auto"/>
      <w:sz w:val="22"/>
      <w:szCs w:val="22"/>
      <w:lang w:val="ru-RU" w:eastAsia="en-US" w:bidi="ar-SA"/>
    </w:rPr>
  </w:style>
  <w:style w:type="paragraph" w:styleId="819">
    <w:name w:val="Heading 1"/>
    <w:basedOn w:val="818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820">
    <w:name w:val="Heading 2"/>
    <w:basedOn w:val="818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821">
    <w:name w:val="Heading 3"/>
    <w:basedOn w:val="818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822">
    <w:name w:val="Heading 4"/>
    <w:basedOn w:val="818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23">
    <w:name w:val="Heading 5"/>
    <w:basedOn w:val="818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24">
    <w:name w:val="Heading 6"/>
    <w:basedOn w:val="818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25">
    <w:name w:val="Heading 7"/>
    <w:basedOn w:val="818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26">
    <w:name w:val="Heading 8"/>
    <w:basedOn w:val="818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27">
    <w:name w:val="Heading 9"/>
    <w:basedOn w:val="818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28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829">
    <w:name w:val="Heading 2 Char"/>
    <w:uiPriority w:val="9"/>
    <w:qFormat/>
    <w:rPr>
      <w:rFonts w:ascii="Arial" w:hAnsi="Arial" w:eastAsia="Arial" w:cs="Arial"/>
      <w:sz w:val="34"/>
    </w:rPr>
  </w:style>
  <w:style w:type="character" w:styleId="830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83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32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33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34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35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36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37">
    <w:name w:val="Title Char"/>
    <w:uiPriority w:val="10"/>
    <w:qFormat/>
    <w:rPr>
      <w:sz w:val="48"/>
      <w:szCs w:val="48"/>
    </w:rPr>
  </w:style>
  <w:style w:type="character" w:styleId="838">
    <w:name w:val="Subtitle Char"/>
    <w:uiPriority w:val="11"/>
    <w:qFormat/>
    <w:rPr>
      <w:sz w:val="24"/>
      <w:szCs w:val="24"/>
    </w:rPr>
  </w:style>
  <w:style w:type="character" w:styleId="839">
    <w:name w:val="Quote Char"/>
    <w:uiPriority w:val="29"/>
    <w:qFormat/>
    <w:rPr>
      <w:i/>
    </w:rPr>
  </w:style>
  <w:style w:type="character" w:styleId="840">
    <w:name w:val="Intense Quote Char"/>
    <w:uiPriority w:val="30"/>
    <w:qFormat/>
    <w:rPr>
      <w:i/>
    </w:rPr>
  </w:style>
  <w:style w:type="character" w:styleId="841">
    <w:name w:val="Header Char"/>
    <w:uiPriority w:val="99"/>
    <w:qFormat/>
  </w:style>
  <w:style w:type="character" w:styleId="842">
    <w:name w:val="Footer Char"/>
    <w:uiPriority w:val="99"/>
    <w:qFormat/>
  </w:style>
  <w:style w:type="character" w:styleId="843">
    <w:name w:val="Caption Char"/>
    <w:uiPriority w:val="99"/>
    <w:qFormat/>
  </w:style>
  <w:style w:type="character" w:styleId="844">
    <w:name w:val="Internet Link"/>
    <w:uiPriority w:val="99"/>
    <w:unhideWhenUsed/>
    <w:qFormat/>
    <w:rPr>
      <w:color w:val="0000ff" w:themeColor="hyperlink"/>
      <w:u w:val="single"/>
    </w:rPr>
  </w:style>
  <w:style w:type="character" w:styleId="845">
    <w:name w:val="Footnote Text Char"/>
    <w:uiPriority w:val="99"/>
    <w:qFormat/>
    <w:rPr>
      <w:sz w:val="18"/>
    </w:rPr>
  </w:style>
  <w:style w:type="character" w:styleId="846">
    <w:name w:val="footnote reference"/>
    <w:rPr>
      <w:vertAlign w:val="superscript"/>
    </w:rPr>
  </w:style>
  <w:style w:type="character" w:styleId="847">
    <w:name w:val="Footnote Characters"/>
    <w:uiPriority w:val="99"/>
    <w:unhideWhenUsed/>
    <w:qFormat/>
    <w:rPr>
      <w:vertAlign w:val="superscript"/>
    </w:rPr>
  </w:style>
  <w:style w:type="character" w:styleId="848">
    <w:name w:val="Endnote Text Char"/>
    <w:uiPriority w:val="99"/>
    <w:qFormat/>
    <w:rPr>
      <w:sz w:val="20"/>
    </w:rPr>
  </w:style>
  <w:style w:type="character" w:styleId="849">
    <w:name w:val="endnote reference"/>
    <w:rPr>
      <w:vertAlign w:val="superscript"/>
    </w:rPr>
  </w:style>
  <w:style w:type="character" w:styleId="850">
    <w:name w:val="Endnote Characters"/>
    <w:uiPriority w:val="99"/>
    <w:semiHidden/>
    <w:unhideWhenUsed/>
    <w:qFormat/>
    <w:rPr>
      <w:vertAlign w:val="superscript"/>
    </w:rPr>
  </w:style>
  <w:style w:type="character" w:styleId="851">
    <w:name w:val="Основной шрифт абзаца"/>
    <w:uiPriority w:val="1"/>
    <w:unhideWhenUsed/>
    <w:qFormat/>
  </w:style>
  <w:style w:type="character" w:styleId="852">
    <w:name w:val="Верхний колонтитул Знак"/>
    <w:uiPriority w:val="99"/>
    <w:qFormat/>
    <w:rPr>
      <w:rFonts w:ascii="Calibri" w:hAnsi="Calibri" w:eastAsia="Times New Roman" w:cs="Times New Roman"/>
    </w:rPr>
  </w:style>
  <w:style w:type="character" w:styleId="853">
    <w:name w:val="Текст выноски Знак"/>
    <w:uiPriority w:val="99"/>
    <w:semiHidden/>
    <w:qFormat/>
    <w:rPr>
      <w:rFonts w:ascii="Tahoma" w:hAnsi="Tahoma" w:cs="Tahoma"/>
      <w:sz w:val="16"/>
      <w:szCs w:val="16"/>
    </w:rPr>
  </w:style>
  <w:style w:type="character" w:styleId="854">
    <w:name w:val="Знак примечания"/>
    <w:uiPriority w:val="99"/>
    <w:semiHidden/>
    <w:unhideWhenUsed/>
    <w:qFormat/>
    <w:rPr>
      <w:sz w:val="16"/>
      <w:szCs w:val="16"/>
    </w:rPr>
  </w:style>
  <w:style w:type="character" w:styleId="855">
    <w:name w:val="Текст примечания Знак"/>
    <w:uiPriority w:val="99"/>
    <w:semiHidden/>
    <w:qFormat/>
    <w:rPr>
      <w:sz w:val="20"/>
      <w:szCs w:val="20"/>
    </w:rPr>
  </w:style>
  <w:style w:type="character" w:styleId="856">
    <w:name w:val="Тема примечания Знак"/>
    <w:uiPriority w:val="99"/>
    <w:semiHidden/>
    <w:qFormat/>
    <w:rPr>
      <w:b/>
      <w:bCs/>
      <w:sz w:val="20"/>
      <w:szCs w:val="20"/>
    </w:rPr>
  </w:style>
  <w:style w:type="character" w:styleId="857">
    <w:name w:val="Гиперссылка"/>
    <w:uiPriority w:val="99"/>
    <w:unhideWhenUsed/>
    <w:qFormat/>
    <w:rPr>
      <w:color w:val="0563c1"/>
      <w:u w:val="single"/>
    </w:rPr>
  </w:style>
  <w:style w:type="character" w:styleId="858">
    <w:name w:val="Нижний колонтитул Знак"/>
    <w:uiPriority w:val="99"/>
    <w:qFormat/>
    <w:rPr>
      <w:sz w:val="22"/>
      <w:szCs w:val="22"/>
      <w:lang w:eastAsia="en-US"/>
    </w:rPr>
  </w:style>
  <w:style w:type="character" w:styleId="859">
    <w:name w:val="Текст концевой сноски Знак"/>
    <w:uiPriority w:val="99"/>
    <w:semiHidden/>
    <w:qFormat/>
    <w:rPr>
      <w:lang w:eastAsia="en-US"/>
    </w:rPr>
  </w:style>
  <w:style w:type="character" w:styleId="860">
    <w:name w:val="Знак концевой сноски"/>
    <w:uiPriority w:val="99"/>
    <w:semiHidden/>
    <w:unhideWhenUsed/>
    <w:qFormat/>
    <w:rPr>
      <w:vertAlign w:val="superscript"/>
    </w:rPr>
  </w:style>
  <w:style w:type="character" w:styleId="861">
    <w:name w:val="Текст сноски Знак"/>
    <w:uiPriority w:val="99"/>
    <w:semiHidden/>
    <w:qFormat/>
    <w:rPr>
      <w:lang w:eastAsia="en-US"/>
    </w:rPr>
  </w:style>
  <w:style w:type="character" w:styleId="862">
    <w:name w:val="Знак сноски"/>
    <w:uiPriority w:val="99"/>
    <w:semiHidden/>
    <w:unhideWhenUsed/>
    <w:qFormat/>
    <w:rPr>
      <w:vertAlign w:val="superscript"/>
    </w:rPr>
  </w:style>
  <w:style w:type="character" w:styleId="863" w:default="1">
    <w:name w:val="Default Paragraph Font"/>
    <w:uiPriority w:val="1"/>
    <w:semiHidden/>
    <w:unhideWhenUsed/>
    <w:qFormat/>
  </w:style>
  <w:style w:type="paragraph" w:styleId="864">
    <w:name w:val="Заголовок"/>
    <w:basedOn w:val="818"/>
    <w:next w:val="865"/>
    <w:qFormat/>
    <w:pPr>
      <w:keepNext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865">
    <w:name w:val="Body Text"/>
    <w:basedOn w:val="818"/>
    <w:pPr>
      <w:spacing w:before="0" w:after="140" w:line="276" w:lineRule="auto"/>
    </w:pPr>
  </w:style>
  <w:style w:type="paragraph" w:styleId="866">
    <w:name w:val="List"/>
    <w:basedOn w:val="865"/>
    <w:rPr>
      <w:rFonts w:cs="Droid Sans"/>
    </w:rPr>
  </w:style>
  <w:style w:type="paragraph" w:styleId="867">
    <w:name w:val="Caption"/>
    <w:basedOn w:val="81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868">
    <w:name w:val="Указатель"/>
    <w:basedOn w:val="818"/>
    <w:qFormat/>
    <w:pPr>
      <w:suppressLineNumbers/>
    </w:pPr>
    <w:rPr>
      <w:rFonts w:cs="Droid Sans"/>
    </w:rPr>
  </w:style>
  <w:style w:type="paragraph" w:styleId="869">
    <w:name w:val="List Paragraph"/>
    <w:basedOn w:val="818"/>
    <w:uiPriority w:val="34"/>
    <w:qFormat/>
    <w:pPr>
      <w:spacing w:before="0" w:after="0"/>
      <w:ind w:left="720"/>
      <w:contextualSpacing/>
    </w:pPr>
  </w:style>
  <w:style w:type="paragraph" w:styleId="870">
    <w:name w:val="No Spacing"/>
    <w:uiPriority w:val="1"/>
    <w:qFormat/>
    <w:pPr>
      <w:widowControl/>
      <w:spacing w:before="0" w:after="0" w:line="240" w:lineRule="auto"/>
      <w:jc w:val="left"/>
    </w:pPr>
    <w:rPr>
      <w:rFonts w:ascii="Calibri" w:hAnsi="Calibri" w:eastAsia="Calibri" w:cs="Times New Roman"/>
      <w:color w:val="auto"/>
      <w:sz w:val="20"/>
      <w:szCs w:val="20"/>
      <w:lang w:val="ru-RU" w:eastAsia="zh-CN" w:bidi="ar-SA"/>
    </w:rPr>
  </w:style>
  <w:style w:type="paragraph" w:styleId="871">
    <w:name w:val="Title"/>
    <w:basedOn w:val="818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872">
    <w:name w:val="Subtitle"/>
    <w:basedOn w:val="818"/>
    <w:uiPriority w:val="11"/>
    <w:qFormat/>
    <w:pPr>
      <w:spacing w:before="200" w:after="200"/>
    </w:pPr>
    <w:rPr>
      <w:sz w:val="24"/>
      <w:szCs w:val="24"/>
    </w:rPr>
  </w:style>
  <w:style w:type="paragraph" w:styleId="873">
    <w:name w:val="Quote"/>
    <w:basedOn w:val="818"/>
    <w:uiPriority w:val="29"/>
    <w:qFormat/>
    <w:pPr>
      <w:ind w:left="720" w:right="720"/>
    </w:pPr>
    <w:rPr>
      <w:i/>
    </w:rPr>
  </w:style>
  <w:style w:type="paragraph" w:styleId="874">
    <w:name w:val="Intense Quote"/>
    <w:basedOn w:val="81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 w:before="0" w:after="0"/>
      <w:ind w:left="720" w:right="720"/>
    </w:pPr>
    <w:rPr>
      <w:i/>
    </w:rPr>
  </w:style>
  <w:style w:type="paragraph" w:styleId="875">
    <w:name w:val="Header and Footer"/>
    <w:basedOn w:val="818"/>
    <w:qFormat/>
  </w:style>
  <w:style w:type="paragraph" w:styleId="876">
    <w:name w:val="Header"/>
    <w:basedOn w:val="818"/>
    <w:uiPriority w:val="99"/>
    <w:unhideWhenUsed/>
    <w:pPr>
      <w:tabs>
        <w:tab w:val="clear" w:pos="708" w:leader="none"/>
        <w:tab w:val="center" w:pos="4677" w:leader="none"/>
        <w:tab w:val="right" w:pos="9355" w:leader="none"/>
      </w:tabs>
      <w:spacing w:before="0" w:after="0" w:line="240" w:lineRule="auto"/>
      <w:ind w:firstLine="851"/>
      <w:jc w:val="both"/>
    </w:pPr>
    <w:rPr>
      <w:rFonts w:ascii="Calibri" w:hAnsi="Calibri" w:eastAsia="Times New Roman" w:cs="Times New Roman"/>
    </w:rPr>
  </w:style>
  <w:style w:type="paragraph" w:styleId="877">
    <w:name w:val="Footer"/>
    <w:basedOn w:val="818"/>
    <w:uiPriority w:val="99"/>
    <w:unhideWhenUsed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878">
    <w:name w:val="footnote text"/>
    <w:basedOn w:val="818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79">
    <w:name w:val="endnote text"/>
    <w:basedOn w:val="818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80">
    <w:name w:val="toc 1"/>
    <w:basedOn w:val="818"/>
    <w:uiPriority w:val="39"/>
    <w:unhideWhenUsed/>
    <w:pPr>
      <w:spacing w:before="0" w:after="57"/>
      <w:ind w:left="0" w:right="0" w:firstLine="0"/>
    </w:pPr>
  </w:style>
  <w:style w:type="paragraph" w:styleId="881">
    <w:name w:val="toc 2"/>
    <w:basedOn w:val="818"/>
    <w:uiPriority w:val="39"/>
    <w:unhideWhenUsed/>
    <w:pPr>
      <w:spacing w:before="0" w:after="57"/>
      <w:ind w:left="283" w:right="0" w:firstLine="0"/>
    </w:pPr>
  </w:style>
  <w:style w:type="paragraph" w:styleId="882">
    <w:name w:val="toc 3"/>
    <w:basedOn w:val="818"/>
    <w:uiPriority w:val="39"/>
    <w:unhideWhenUsed/>
    <w:pPr>
      <w:spacing w:before="0" w:after="57"/>
      <w:ind w:left="567" w:right="0" w:firstLine="0"/>
    </w:pPr>
  </w:style>
  <w:style w:type="paragraph" w:styleId="883">
    <w:name w:val="toc 4"/>
    <w:basedOn w:val="818"/>
    <w:uiPriority w:val="39"/>
    <w:unhideWhenUsed/>
    <w:pPr>
      <w:spacing w:before="0" w:after="57"/>
      <w:ind w:left="850" w:right="0" w:firstLine="0"/>
    </w:pPr>
  </w:style>
  <w:style w:type="paragraph" w:styleId="884">
    <w:name w:val="toc 5"/>
    <w:basedOn w:val="818"/>
    <w:uiPriority w:val="39"/>
    <w:unhideWhenUsed/>
    <w:pPr>
      <w:spacing w:before="0" w:after="57"/>
      <w:ind w:left="1134" w:right="0" w:firstLine="0"/>
    </w:pPr>
  </w:style>
  <w:style w:type="paragraph" w:styleId="885">
    <w:name w:val="toc 6"/>
    <w:basedOn w:val="818"/>
    <w:uiPriority w:val="39"/>
    <w:unhideWhenUsed/>
    <w:pPr>
      <w:spacing w:before="0" w:after="57"/>
      <w:ind w:left="1417" w:right="0" w:firstLine="0"/>
    </w:pPr>
  </w:style>
  <w:style w:type="paragraph" w:styleId="886">
    <w:name w:val="toc 7"/>
    <w:basedOn w:val="818"/>
    <w:uiPriority w:val="39"/>
    <w:unhideWhenUsed/>
    <w:pPr>
      <w:spacing w:before="0" w:after="57"/>
      <w:ind w:left="1701" w:right="0" w:firstLine="0"/>
    </w:pPr>
  </w:style>
  <w:style w:type="paragraph" w:styleId="887">
    <w:name w:val="toc 8"/>
    <w:basedOn w:val="818"/>
    <w:uiPriority w:val="39"/>
    <w:unhideWhenUsed/>
    <w:pPr>
      <w:spacing w:before="0" w:after="57"/>
      <w:ind w:left="1984" w:right="0" w:firstLine="0"/>
    </w:pPr>
  </w:style>
  <w:style w:type="paragraph" w:styleId="888">
    <w:name w:val="toc 9"/>
    <w:basedOn w:val="818"/>
    <w:uiPriority w:val="39"/>
    <w:unhideWhenUsed/>
    <w:pPr>
      <w:spacing w:before="0" w:after="57"/>
      <w:ind w:left="2268" w:right="0" w:firstLine="0"/>
    </w:pPr>
  </w:style>
  <w:style w:type="paragraph" w:styleId="889">
    <w:name w:val="Index Heading"/>
    <w:basedOn w:val="864"/>
  </w:style>
  <w:style w:type="paragraph" w:styleId="890">
    <w:name w:val="TOC Heading"/>
    <w:uiPriority w:val="39"/>
    <w:unhideWhenUsed/>
    <w:qFormat/>
    <w:pPr>
      <w:widowControl/>
      <w:spacing w:before="0" w:after="0"/>
      <w:jc w:val="left"/>
    </w:pPr>
    <w:rPr>
      <w:rFonts w:ascii="Calibri" w:hAnsi="Calibri" w:eastAsia="Calibri" w:cs="Times New Roman"/>
      <w:color w:val="auto"/>
      <w:sz w:val="20"/>
      <w:szCs w:val="20"/>
      <w:lang w:val="ru-RU" w:eastAsia="zh-CN" w:bidi="ar-SA"/>
    </w:rPr>
  </w:style>
  <w:style w:type="paragraph" w:styleId="891">
    <w:name w:val="table of figures"/>
    <w:basedOn w:val="818"/>
    <w:uiPriority w:val="99"/>
    <w:unhideWhenUsed/>
    <w:pPr>
      <w:spacing w:before="0" w:after="0" w:afterAutospacing="0"/>
    </w:pPr>
  </w:style>
  <w:style w:type="paragraph" w:styleId="892">
    <w:name w:val="Текст выноски"/>
    <w:basedOn w:val="818"/>
    <w:uiPriority w:val="99"/>
    <w:semiHidden/>
    <w:unhideWhenUsed/>
    <w:qFormat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893">
    <w:name w:val="Текст примечания"/>
    <w:basedOn w:val="818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894">
    <w:name w:val="Тема примечания"/>
    <w:basedOn w:val="893"/>
    <w:uiPriority w:val="99"/>
    <w:semiHidden/>
    <w:unhideWhenUsed/>
    <w:qFormat/>
    <w:rPr>
      <w:b/>
      <w:bCs/>
    </w:rPr>
  </w:style>
  <w:style w:type="paragraph" w:styleId="895">
    <w:name w:val="Standard"/>
    <w:qFormat/>
    <w:pPr>
      <w:widowControl w:val="off"/>
      <w:spacing w:before="0" w:after="0"/>
      <w:jc w:val="left"/>
    </w:pPr>
    <w:rPr>
      <w:rFonts w:ascii="Arial" w:hAnsi="Arial" w:eastAsia="SimSun" w:cs="Arial"/>
      <w:color w:val="auto"/>
      <w:sz w:val="21"/>
      <w:szCs w:val="24"/>
      <w:lang w:val="ru-RU" w:eastAsia="hi-IN" w:bidi="hi-IN"/>
    </w:rPr>
  </w:style>
  <w:style w:type="paragraph" w:styleId="896">
    <w:name w:val="Абзац списка"/>
    <w:basedOn w:val="818"/>
    <w:uiPriority w:val="34"/>
    <w:qFormat/>
    <w:pPr>
      <w:spacing w:before="0" w:after="160"/>
      <w:ind w:left="720"/>
      <w:contextualSpacing/>
    </w:pPr>
  </w:style>
  <w:style w:type="paragraph" w:styleId="897">
    <w:name w:val="ConsPlusNormal"/>
    <w:qFormat/>
    <w:pPr>
      <w:widowControl w:val="off"/>
      <w:spacing w:before="0" w:after="0"/>
      <w:jc w:val="left"/>
    </w:pPr>
    <w:rPr>
      <w:rFonts w:ascii="Calibri" w:hAnsi="Calibri" w:eastAsia="Times New Roman" w:cs="Calibri"/>
      <w:color w:val="auto"/>
      <w:sz w:val="22"/>
      <w:szCs w:val="20"/>
      <w:lang w:val="ru-RU" w:eastAsia="ru-RU" w:bidi="ar-SA"/>
    </w:rPr>
  </w:style>
  <w:style w:type="paragraph" w:styleId="898">
    <w:name w:val="Текст концевой сноски"/>
    <w:basedOn w:val="818"/>
    <w:uiPriority w:val="99"/>
    <w:semiHidden/>
    <w:unhideWhenUsed/>
    <w:qFormat/>
    <w:rPr>
      <w:sz w:val="20"/>
      <w:szCs w:val="20"/>
    </w:rPr>
  </w:style>
  <w:style w:type="paragraph" w:styleId="899">
    <w:name w:val="Текст сноски"/>
    <w:basedOn w:val="818"/>
    <w:uiPriority w:val="99"/>
    <w:semiHidden/>
    <w:unhideWhenUsed/>
    <w:qFormat/>
    <w:rPr>
      <w:sz w:val="20"/>
      <w:szCs w:val="20"/>
    </w:rPr>
  </w:style>
  <w:style w:type="numbering" w:styleId="900">
    <w:name w:val="Нет списка"/>
    <w:uiPriority w:val="99"/>
    <w:semiHidden/>
    <w:unhideWhenUsed/>
    <w:qFormat/>
  </w:style>
  <w:style w:type="numbering" w:styleId="901" w:default="1">
    <w:name w:val="Без списка"/>
    <w:uiPriority w:val="99"/>
    <w:semiHidden/>
    <w:unhideWhenUsed/>
    <w:qFormat/>
  </w:style>
  <w:style w:type="table" w:styleId="90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Сыч Снежана Николаевна</dc:creator>
  <dc:description/>
  <dc:language>ru-RU</dc:language>
  <cp:revision>151</cp:revision>
  <dcterms:created xsi:type="dcterms:W3CDTF">2024-07-04T05:42:00Z</dcterms:created>
  <dcterms:modified xsi:type="dcterms:W3CDTF">2025-05-21T10:41:43Z</dcterms:modified>
  <cp:version>983040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