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ind w:left="0" w:right="0" w:firstLine="6236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ind w:left="0" w:right="0" w:firstLine="6236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постановления Правительства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ind w:left="0" w:right="0" w:firstLine="6236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Новосибирской области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jc w:val="right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jc w:val="right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jc w:val="right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jc w:val="right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jc w:val="right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jc w:val="right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jc w:val="right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2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ключевых показателей эффективности пилотного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созданию системы долговременного ухода за гражданами пожилого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возраста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инвалидами, нуждающимися в уходе, реализуемого в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целях оценки эффективности реализации пилотного проекта по созданию системы долговременного ухода за гражданами пожилого возраста и инвалидами, нуждающимися в уходе, в Новосибирской области в соответствии 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постановлением Правительства Новосибирской области 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23.12.2024 №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601-п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«О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Плане мероприятий («дорожной карте») по созданию системы долговременного ухода за гражданами пожилого возраста и инвалидами, нуждающимися в уходе, в Новосибирской области в 2025 году»,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азом Министерства труда и социальной защиты Российской Федерации 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 27.12.2024 № 731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«Об утверждении Методических рекомендаций по расчету показателей эффективности пилотн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ого проекта по созданию системы долговременного ухода за гражданами пожилого возраста и инвалидами, нуждающимися в уходе» Правительство Новосибирской области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: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862"/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1. Утвердить прилагаемые </w:t>
      </w:r>
      <w:r>
        <w:rPr>
          <w:sz w:val="28"/>
          <w:szCs w:val="28"/>
        </w:rPr>
        <w:t xml:space="preserve">ключевые показатели эффектив</w:t>
      </w:r>
      <w:r>
        <w:rPr>
          <w:sz w:val="28"/>
          <w:szCs w:val="28"/>
        </w:rPr>
        <w:t xml:space="preserve">ности пилотного проекта по созданию системы долговременного ухода за гражданами пожилого возраста и инвалидами, нуждающимися в уходе.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 Признать утратившим силу постановление Правительства Новосибирской области от </w:t>
      </w:r>
      <w:r>
        <w:rPr>
          <w:color w:val="000000"/>
          <w:sz w:val="28"/>
          <w:szCs w:val="28"/>
        </w:rPr>
        <w:t xml:space="preserve">12.02.2024 № 43-п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</w:rPr>
        <w:t xml:space="preserve">Об утверждении ключевых показателей эффективности пилотного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созданию системы долговременного ухода за гражданами пожилого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возраста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инвалидами, нуждающимися в уходе, реализуемого в Новосибирской области </w:t>
      </w:r>
      <w:r>
        <w:rPr>
          <w:sz w:val="28"/>
          <w:szCs w:val="28"/>
        </w:rPr>
        <w:t xml:space="preserve">в </w:t>
      </w:r>
      <w:r>
        <w:rPr>
          <w:sz w:val="28"/>
          <w:szCs w:val="28"/>
        </w:rPr>
        <w:t xml:space="preserve">рамках федерального проекта «Старшее поколение» национального проекта «Демография»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pStyle w:val="862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заместителя Губернатора</w:t>
      </w:r>
      <w:r>
        <w:rPr>
          <w:sz w:val="28"/>
          <w:szCs w:val="28"/>
        </w:rPr>
        <w:t xml:space="preserve"> Новосибирской области Хальзова К.В.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2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2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2"/>
        <w:jc w:val="both"/>
        <w:spacing w:before="0" w:after="0"/>
        <w:rPr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</w:t>
      </w:r>
      <w:r>
        <w:rPr>
          <w:sz w:val="28"/>
          <w:szCs w:val="28"/>
          <w:lang w:eastAsia="en-US"/>
        </w:rPr>
        <w:t xml:space="preserve"> А.А.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 w:type="textWrapping" w:clear="all"/>
      </w:r>
      <w:r>
        <w:rPr>
          <w:highlight w:val="none"/>
          <w:lang w:eastAsia="en-US"/>
        </w:rPr>
      </w: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  <w:r>
        <w:rPr>
          <w:highlight w:val="none"/>
          <w:lang w:eastAsia="en-US"/>
        </w:rPr>
      </w:r>
    </w:p>
    <w:p>
      <w:pPr>
        <w:pStyle w:val="862"/>
        <w:contextualSpacing/>
        <w:jc w:val="both"/>
        <w:spacing w:before="0" w:after="0"/>
        <w:rPr>
          <w:sz w:val="20"/>
        </w:rPr>
      </w:pPr>
      <w:r>
        <w:rPr>
          <w:sz w:val="20"/>
        </w:rPr>
        <w:t xml:space="preserve">Е.В. Бахарева</w:t>
      </w:r>
      <w:r>
        <w:rPr>
          <w:sz w:val="20"/>
        </w:rPr>
      </w:r>
      <w:r>
        <w:rPr>
          <w:sz w:val="20"/>
        </w:rPr>
      </w:r>
    </w:p>
    <w:p>
      <w:pPr>
        <w:pStyle w:val="862"/>
        <w:spacing w:before="0" w:after="0"/>
        <w:shd w:val="clear" w:color="auto" w:fill="ffffff"/>
        <w:rPr>
          <w:sz w:val="20"/>
          <w:szCs w:val="20"/>
          <w:highlight w:val="none"/>
        </w:rPr>
      </w:pPr>
      <w:r>
        <w:rPr>
          <w:sz w:val="20"/>
        </w:rPr>
        <w:t xml:space="preserve">238 75 95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2"/>
        <w:spacing w:before="0" w:beforeAutospacing="0"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2"/>
        <w:spacing w:before="0" w:beforeAutospacing="0"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Губернатора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 xml:space="preserve">области</w:t>
        <w:tab/>
        <w:tab/>
        <w:tab/>
        <w:tab/>
        <w:tab/>
        <w:tab/>
        <w:tab/>
        <w:t xml:space="preserve">    Ю.Ф. Петухов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  <w:tab/>
        <w:tab/>
        <w:tab/>
        <w:tab/>
        <w:tab/>
        <w:tab/>
        <w:tab/>
        <w:t xml:space="preserve">      К.В. Хальзов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– министр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 и налоговой политики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  <w:tab/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В.Ю. Голубенко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инистр юстиции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 xml:space="preserve">        Т.Н. Деркач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Министр здравоохранения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Р.М. Заблоцкий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 труда и социального развития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Заместитель министра </w:t>
      </w:r>
      <w:r>
        <w:rPr>
          <w:rFonts w:ascii="Times New Roman" w:hAnsi="Times New Roman"/>
          <w:sz w:val="20"/>
          <w:szCs w:val="20"/>
        </w:rPr>
        <w:t xml:space="preserve">труда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и социального развития Новосибирской области</w:t>
      </w: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В.А. Машанов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</w:t>
      </w:r>
      <w:r>
        <w:rPr>
          <w:rFonts w:ascii="Times New Roman" w:hAnsi="Times New Roman"/>
          <w:sz w:val="20"/>
          <w:szCs w:val="20"/>
        </w:rPr>
        <w:t xml:space="preserve">ачальник правового управления </w:t>
      </w:r>
      <w:r>
        <w:rPr>
          <w:rFonts w:ascii="Times New Roman" w:hAnsi="Times New Roman"/>
          <w:sz w:val="20"/>
          <w:szCs w:val="20"/>
        </w:rPr>
        <w:t xml:space="preserve">министерства труда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социального развития Новосибирской области</w:t>
      </w:r>
      <w:r>
        <w:rPr>
          <w:rFonts w:ascii="Times New Roman" w:hAnsi="Times New Roman"/>
          <w:sz w:val="20"/>
          <w:szCs w:val="20"/>
        </w:rPr>
        <w:tab/>
        <w:tab/>
        <w:tab/>
        <w:t xml:space="preserve">     </w:t>
        <w:tab/>
        <w:tab/>
        <w:tab/>
        <w:tab/>
      </w:r>
      <w:r>
        <w:rPr>
          <w:rFonts w:ascii="Times New Roman" w:hAnsi="Times New Roman"/>
          <w:sz w:val="20"/>
          <w:szCs w:val="20"/>
        </w:rPr>
        <w:t xml:space="preserve">Е.В. Нарубина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</w:t>
      </w:r>
      <w:r>
        <w:rPr>
          <w:rFonts w:ascii="Times New Roman" w:hAnsi="Times New Roman"/>
          <w:sz w:val="20"/>
          <w:szCs w:val="20"/>
        </w:rPr>
        <w:t xml:space="preserve">ачальник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планово-финансового управления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министерства</w:t>
      </w:r>
      <w:r>
        <w:rPr>
          <w:rFonts w:ascii="Times New Roman" w:hAnsi="Times New Roman"/>
          <w:sz w:val="20"/>
          <w:szCs w:val="20"/>
        </w:rPr>
        <w:t xml:space="preserve"> труда и социального развития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Новосибирской области</w:t>
      </w:r>
      <w:r>
        <w:rPr>
          <w:rFonts w:ascii="Times New Roman" w:hAnsi="Times New Roman"/>
          <w:sz w:val="20"/>
          <w:szCs w:val="20"/>
        </w:rPr>
        <w:tab/>
        <w:tab/>
        <w:tab/>
        <w:t xml:space="preserve">     </w:t>
        <w:tab/>
        <w:tab/>
        <w:tab/>
        <w:tab/>
        <w:tab/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Р.В. Романенко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</w:t>
      </w:r>
      <w:r>
        <w:rPr>
          <w:rFonts w:ascii="Times New Roman" w:hAnsi="Times New Roman"/>
          <w:sz w:val="20"/>
          <w:szCs w:val="20"/>
        </w:rPr>
        <w:t xml:space="preserve">ачальник</w:t>
      </w:r>
      <w:r>
        <w:rPr>
          <w:rFonts w:ascii="Times New Roman" w:hAnsi="Times New Roman"/>
          <w:sz w:val="20"/>
          <w:szCs w:val="20"/>
        </w:rPr>
        <w:t xml:space="preserve"> управления организации социального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обслуживания населения </w:t>
      </w:r>
      <w:r>
        <w:rPr>
          <w:rFonts w:ascii="Times New Roman" w:hAnsi="Times New Roman"/>
          <w:sz w:val="20"/>
          <w:szCs w:val="20"/>
        </w:rPr>
        <w:t xml:space="preserve">и реабилитации инвалидов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министерства труда и социального развития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2"/>
        <w:spacing w:before="0" w:beforeAutospacing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Новосибирской области</w:t>
      </w: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0"/>
          <w:szCs w:val="20"/>
        </w:rPr>
        <w:tab/>
        <w:t xml:space="preserve">     Д.В. Журин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0" w:beforeAutospacing="0" w:after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beforeAutospacing="0" w:after="0"/>
        <w:shd w:val="clear" w:color="auto" w:fill="ffffff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beforeAutospacing="0" w:after="0" w:afterAutospacing="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А.В. Колчина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238 78 65</w:t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567" w:left="1418" w:header="567" w:footer="567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pPr>
      <w:spacing w:before="100" w:after="100"/>
    </w:pPr>
    <w:rPr>
      <w:sz w:val="24"/>
      <w:lang w:val="ru-RU" w:eastAsia="ru-RU" w:bidi="ar-SA"/>
    </w:rPr>
  </w:style>
  <w:style w:type="paragraph" w:styleId="863">
    <w:name w:val="Заголовок 1"/>
    <w:basedOn w:val="862"/>
    <w:next w:val="862"/>
    <w:link w:val="875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4">
    <w:name w:val="Заголовок 2"/>
    <w:basedOn w:val="862"/>
    <w:next w:val="862"/>
    <w:link w:val="876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65">
    <w:name w:val="Заголовок 3"/>
    <w:basedOn w:val="862"/>
    <w:next w:val="862"/>
    <w:link w:val="877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66">
    <w:name w:val="Заголовок 4"/>
    <w:basedOn w:val="862"/>
    <w:next w:val="862"/>
    <w:link w:val="878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7">
    <w:name w:val="Заголовок 5"/>
    <w:basedOn w:val="862"/>
    <w:next w:val="862"/>
    <w:link w:val="879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68">
    <w:name w:val="Заголовок 6"/>
    <w:basedOn w:val="862"/>
    <w:next w:val="862"/>
    <w:link w:val="88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69">
    <w:name w:val="Заголовок 7"/>
    <w:basedOn w:val="862"/>
    <w:next w:val="862"/>
    <w:link w:val="881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70">
    <w:name w:val="Заголовок 8"/>
    <w:basedOn w:val="862"/>
    <w:next w:val="862"/>
    <w:link w:val="882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71">
    <w:name w:val="Заголовок 9"/>
    <w:basedOn w:val="862"/>
    <w:next w:val="862"/>
    <w:link w:val="883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72">
    <w:name w:val="Основной шрифт абзаца"/>
    <w:next w:val="872"/>
    <w:link w:val="862"/>
    <w:uiPriority w:val="1"/>
    <w:semiHidden/>
    <w:unhideWhenUsed/>
  </w:style>
  <w:style w:type="table" w:styleId="873">
    <w:name w:val="Обычная таблица"/>
    <w:next w:val="873"/>
    <w:link w:val="862"/>
    <w:uiPriority w:val="99"/>
    <w:semiHidden/>
    <w:unhideWhenUsed/>
    <w:tblPr/>
  </w:style>
  <w:style w:type="numbering" w:styleId="874">
    <w:name w:val="Нет списка"/>
    <w:next w:val="874"/>
    <w:link w:val="862"/>
    <w:uiPriority w:val="99"/>
    <w:semiHidden/>
    <w:unhideWhenUsed/>
  </w:style>
  <w:style w:type="character" w:styleId="875">
    <w:name w:val="Заголовок 1 Знак"/>
    <w:next w:val="875"/>
    <w:link w:val="863"/>
    <w:uiPriority w:val="99"/>
    <w:rPr>
      <w:rFonts w:ascii="Cambria" w:hAnsi="Cambria" w:cs="Times New Roman"/>
      <w:b/>
      <w:sz w:val="32"/>
    </w:rPr>
  </w:style>
  <w:style w:type="character" w:styleId="876">
    <w:name w:val="Заголовок 2 Знак"/>
    <w:next w:val="876"/>
    <w:link w:val="864"/>
    <w:uiPriority w:val="99"/>
    <w:semiHidden/>
    <w:rPr>
      <w:rFonts w:ascii="Cambria" w:hAnsi="Cambria" w:cs="Times New Roman"/>
      <w:b/>
      <w:i/>
      <w:sz w:val="28"/>
    </w:rPr>
  </w:style>
  <w:style w:type="character" w:styleId="877">
    <w:name w:val="Заголовок 3 Знак"/>
    <w:next w:val="877"/>
    <w:link w:val="865"/>
    <w:uiPriority w:val="99"/>
    <w:semiHidden/>
    <w:rPr>
      <w:rFonts w:ascii="Cambria" w:hAnsi="Cambria" w:cs="Times New Roman"/>
      <w:b/>
      <w:sz w:val="26"/>
    </w:rPr>
  </w:style>
  <w:style w:type="character" w:styleId="878">
    <w:name w:val="Заголовок 4 Знак"/>
    <w:next w:val="878"/>
    <w:link w:val="866"/>
    <w:uiPriority w:val="99"/>
    <w:semiHidden/>
    <w:rPr>
      <w:rFonts w:ascii="Calibri" w:hAnsi="Calibri" w:cs="Times New Roman"/>
      <w:b/>
      <w:sz w:val="28"/>
    </w:rPr>
  </w:style>
  <w:style w:type="character" w:styleId="879">
    <w:name w:val="Заголовок 5 Знак"/>
    <w:next w:val="879"/>
    <w:link w:val="867"/>
    <w:uiPriority w:val="99"/>
    <w:semiHidden/>
    <w:rPr>
      <w:rFonts w:ascii="Calibri" w:hAnsi="Calibri" w:cs="Times New Roman"/>
      <w:b/>
      <w:i/>
      <w:sz w:val="26"/>
    </w:rPr>
  </w:style>
  <w:style w:type="character" w:styleId="880">
    <w:name w:val="Заголовок 6 Знак"/>
    <w:next w:val="880"/>
    <w:link w:val="868"/>
    <w:uiPriority w:val="99"/>
    <w:semiHidden/>
    <w:rPr>
      <w:rFonts w:ascii="Calibri" w:hAnsi="Calibri" w:cs="Times New Roman"/>
      <w:b/>
    </w:rPr>
  </w:style>
  <w:style w:type="character" w:styleId="881">
    <w:name w:val="Заголовок 7 Знак"/>
    <w:next w:val="881"/>
    <w:link w:val="869"/>
    <w:uiPriority w:val="99"/>
    <w:semiHidden/>
    <w:rPr>
      <w:rFonts w:ascii="Calibri" w:hAnsi="Calibri" w:cs="Times New Roman"/>
      <w:sz w:val="24"/>
    </w:rPr>
  </w:style>
  <w:style w:type="character" w:styleId="882">
    <w:name w:val="Заголовок 8 Знак"/>
    <w:next w:val="882"/>
    <w:link w:val="870"/>
    <w:uiPriority w:val="99"/>
    <w:semiHidden/>
    <w:rPr>
      <w:rFonts w:ascii="Calibri" w:hAnsi="Calibri" w:cs="Times New Roman"/>
      <w:i/>
      <w:sz w:val="24"/>
    </w:rPr>
  </w:style>
  <w:style w:type="character" w:styleId="883">
    <w:name w:val="Заголовок 9 Знак"/>
    <w:next w:val="883"/>
    <w:link w:val="871"/>
    <w:uiPriority w:val="99"/>
    <w:semiHidden/>
    <w:rPr>
      <w:rFonts w:ascii="Cambria" w:hAnsi="Cambria" w:cs="Times New Roman"/>
    </w:rPr>
  </w:style>
  <w:style w:type="paragraph" w:styleId="884">
    <w:name w:val="Текст выноски"/>
    <w:basedOn w:val="862"/>
    <w:next w:val="884"/>
    <w:link w:val="885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5">
    <w:name w:val="Текст выноски Знак"/>
    <w:next w:val="885"/>
    <w:link w:val="884"/>
    <w:uiPriority w:val="99"/>
    <w:semiHidden/>
    <w:rPr>
      <w:rFonts w:ascii="Tahoma" w:hAnsi="Tahoma" w:cs="Times New Roman"/>
      <w:sz w:val="16"/>
    </w:rPr>
  </w:style>
  <w:style w:type="paragraph" w:styleId="886">
    <w:name w:val="Основной текст"/>
    <w:basedOn w:val="862"/>
    <w:next w:val="886"/>
    <w:link w:val="887"/>
    <w:uiPriority w:val="99"/>
    <w:pPr>
      <w:jc w:val="both"/>
      <w:spacing w:before="0" w:after="0"/>
    </w:pPr>
    <w:rPr>
      <w:sz w:val="28"/>
      <w:szCs w:val="28"/>
    </w:rPr>
  </w:style>
  <w:style w:type="character" w:styleId="887">
    <w:name w:val="Основной текст Знак"/>
    <w:next w:val="887"/>
    <w:link w:val="886"/>
    <w:uiPriority w:val="99"/>
    <w:rPr>
      <w:rFonts w:cs="Times New Roman"/>
      <w:sz w:val="20"/>
    </w:rPr>
  </w:style>
  <w:style w:type="paragraph" w:styleId="888">
    <w:name w:val="Верхний колонтитул"/>
    <w:basedOn w:val="862"/>
    <w:next w:val="888"/>
    <w:link w:val="88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9">
    <w:name w:val="Верхний колонтитул Знак"/>
    <w:next w:val="889"/>
    <w:link w:val="888"/>
    <w:uiPriority w:val="99"/>
    <w:rPr>
      <w:rFonts w:cs="Times New Roman"/>
      <w:sz w:val="28"/>
      <w:lang w:val="ru-RU" w:eastAsia="ru-RU"/>
    </w:rPr>
  </w:style>
  <w:style w:type="paragraph" w:styleId="890">
    <w:name w:val="Нижний колонтитул"/>
    <w:basedOn w:val="862"/>
    <w:next w:val="890"/>
    <w:link w:val="89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1">
    <w:name w:val="Нижний колонтитул Знак"/>
    <w:next w:val="891"/>
    <w:link w:val="890"/>
    <w:uiPriority w:val="99"/>
    <w:rPr>
      <w:rFonts w:cs="Times New Roman"/>
      <w:sz w:val="28"/>
      <w:lang w:val="ru-RU" w:eastAsia="ru-RU"/>
    </w:rPr>
  </w:style>
  <w:style w:type="paragraph" w:styleId="892">
    <w:name w:val="Основной текст 2"/>
    <w:basedOn w:val="862"/>
    <w:next w:val="892"/>
    <w:link w:val="893"/>
    <w:uiPriority w:val="99"/>
    <w:pPr>
      <w:jc w:val="center"/>
      <w:spacing w:before="0" w:after="0"/>
    </w:pPr>
    <w:rPr>
      <w:sz w:val="28"/>
      <w:szCs w:val="28"/>
    </w:rPr>
  </w:style>
  <w:style w:type="character" w:styleId="893">
    <w:name w:val="Основной текст 2 Знак"/>
    <w:next w:val="893"/>
    <w:link w:val="892"/>
    <w:uiPriority w:val="99"/>
    <w:semiHidden/>
    <w:rPr>
      <w:rFonts w:cs="Times New Roman"/>
      <w:sz w:val="20"/>
    </w:rPr>
  </w:style>
  <w:style w:type="paragraph" w:styleId="894">
    <w:name w:val="Основной текст с отступом 2"/>
    <w:basedOn w:val="862"/>
    <w:next w:val="894"/>
    <w:link w:val="895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5">
    <w:name w:val="Основной текст с отступом 2 Знак"/>
    <w:next w:val="895"/>
    <w:link w:val="894"/>
    <w:uiPriority w:val="99"/>
    <w:semiHidden/>
    <w:rPr>
      <w:rFonts w:cs="Times New Roman"/>
      <w:sz w:val="20"/>
    </w:rPr>
  </w:style>
  <w:style w:type="character" w:styleId="896">
    <w:name w:val="Номер страницы"/>
    <w:next w:val="896"/>
    <w:link w:val="862"/>
    <w:uiPriority w:val="99"/>
    <w:rPr>
      <w:rFonts w:cs="Times New Roman"/>
    </w:rPr>
  </w:style>
  <w:style w:type="paragraph" w:styleId="897">
    <w:name w:val="Основной текст с отступом 3"/>
    <w:basedOn w:val="862"/>
    <w:next w:val="897"/>
    <w:link w:val="898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98">
    <w:name w:val="Основной текст с отступом 3 Знак"/>
    <w:next w:val="898"/>
    <w:link w:val="897"/>
    <w:uiPriority w:val="99"/>
    <w:semiHidden/>
    <w:rPr>
      <w:rFonts w:cs="Times New Roman"/>
      <w:sz w:val="16"/>
    </w:rPr>
  </w:style>
  <w:style w:type="paragraph" w:styleId="899">
    <w:name w:val="ConsNormal"/>
    <w:next w:val="899"/>
    <w:link w:val="862"/>
    <w:pPr>
      <w:ind w:firstLine="720"/>
    </w:pPr>
    <w:rPr>
      <w:rFonts w:ascii="Arial" w:hAnsi="Arial" w:cs="Arial"/>
      <w:lang w:val="ru-RU" w:eastAsia="ru-RU" w:bidi="ar-SA"/>
    </w:rPr>
  </w:style>
  <w:style w:type="paragraph" w:styleId="900">
    <w:name w:val="ConsNonformat"/>
    <w:next w:val="900"/>
    <w:link w:val="862"/>
    <w:rPr>
      <w:rFonts w:ascii="Courier New" w:hAnsi="Courier New" w:cs="Courier New"/>
      <w:lang w:val="ru-RU" w:eastAsia="ru-RU" w:bidi="ar-SA"/>
    </w:rPr>
  </w:style>
  <w:style w:type="paragraph" w:styleId="901">
    <w:name w:val="ConsTitle"/>
    <w:next w:val="901"/>
    <w:link w:val="862"/>
    <w:uiPriority w:val="99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02">
    <w:name w:val="Основной текст 3"/>
    <w:basedOn w:val="862"/>
    <w:next w:val="902"/>
    <w:link w:val="903"/>
    <w:uiPriority w:val="99"/>
    <w:pPr>
      <w:jc w:val="both"/>
      <w:spacing w:before="0" w:after="0"/>
      <w:widowControl w:val="off"/>
    </w:pPr>
    <w:rPr>
      <w:szCs w:val="24"/>
    </w:rPr>
  </w:style>
  <w:style w:type="character" w:styleId="903">
    <w:name w:val="Основной текст 3 Знак"/>
    <w:next w:val="903"/>
    <w:link w:val="902"/>
    <w:uiPriority w:val="99"/>
    <w:semiHidden/>
    <w:rPr>
      <w:rFonts w:cs="Times New Roman"/>
      <w:sz w:val="16"/>
    </w:rPr>
  </w:style>
  <w:style w:type="paragraph" w:styleId="904">
    <w:name w:val="Заголовок4"/>
    <w:basedOn w:val="863"/>
    <w:next w:val="867"/>
    <w:link w:val="862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5">
    <w:name w:val="ConsPlusNormal"/>
    <w:next w:val="905"/>
    <w:link w:val="862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6">
    <w:name w:val="ConsCell"/>
    <w:next w:val="906"/>
    <w:link w:val="862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07">
    <w:name w:val="FR1"/>
    <w:next w:val="907"/>
    <w:link w:val="862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08">
    <w:name w:val="Обычный (веб)"/>
    <w:basedOn w:val="862"/>
    <w:next w:val="908"/>
    <w:link w:val="862"/>
    <w:uiPriority w:val="99"/>
    <w:pPr>
      <w:spacing w:beforeAutospacing="1" w:afterAutospacing="1"/>
    </w:pPr>
    <w:rPr>
      <w:color w:val="000000"/>
      <w:szCs w:val="24"/>
    </w:rPr>
  </w:style>
  <w:style w:type="paragraph" w:styleId="909">
    <w:name w:val="ConsPlusTitle"/>
    <w:next w:val="909"/>
    <w:link w:val="862"/>
    <w:rPr>
      <w:b/>
      <w:bCs/>
      <w:sz w:val="28"/>
      <w:szCs w:val="28"/>
      <w:lang w:val="ru-RU" w:eastAsia="ru-RU" w:bidi="ar-SA"/>
    </w:rPr>
  </w:style>
  <w:style w:type="paragraph" w:styleId="910">
    <w:name w:val="Заголовок"/>
    <w:basedOn w:val="862"/>
    <w:next w:val="910"/>
    <w:link w:val="911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11">
    <w:name w:val="Заголовок Знак"/>
    <w:next w:val="911"/>
    <w:link w:val="910"/>
    <w:uiPriority w:val="99"/>
    <w:rPr>
      <w:rFonts w:ascii="Cambria" w:hAnsi="Cambria" w:cs="Times New Roman"/>
      <w:b/>
      <w:sz w:val="32"/>
    </w:rPr>
  </w:style>
  <w:style w:type="paragraph" w:styleId="912">
    <w:name w:val="Термин"/>
    <w:basedOn w:val="862"/>
    <w:next w:val="862"/>
    <w:link w:val="862"/>
    <w:uiPriority w:val="99"/>
    <w:pPr>
      <w:spacing w:before="0" w:after="0"/>
    </w:pPr>
    <w:rPr>
      <w:szCs w:val="24"/>
      <w:lang w:val="pl-PL"/>
    </w:rPr>
  </w:style>
  <w:style w:type="paragraph" w:styleId="913">
    <w:name w:val="H1"/>
    <w:basedOn w:val="862"/>
    <w:next w:val="862"/>
    <w:link w:val="862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4">
    <w:name w:val="Список определений"/>
    <w:basedOn w:val="862"/>
    <w:next w:val="912"/>
    <w:link w:val="862"/>
    <w:uiPriority w:val="99"/>
    <w:pPr>
      <w:ind w:left="360"/>
      <w:spacing w:before="0" w:after="0"/>
    </w:pPr>
    <w:rPr>
      <w:szCs w:val="24"/>
      <w:lang w:val="pl-PL"/>
    </w:rPr>
  </w:style>
  <w:style w:type="paragraph" w:styleId="915">
    <w:name w:val="Heading"/>
    <w:next w:val="915"/>
    <w:link w:val="862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16">
    <w:name w:val="Preformat"/>
    <w:next w:val="916"/>
    <w:link w:val="862"/>
    <w:uiPriority w:val="99"/>
    <w:rPr>
      <w:rFonts w:ascii="Courier New" w:hAnsi="Courier New" w:cs="Courier New"/>
      <w:lang w:val="ru-RU" w:eastAsia="ru-RU" w:bidi="ar-SA"/>
    </w:rPr>
  </w:style>
  <w:style w:type="paragraph" w:styleId="917">
    <w:name w:val="Цитата"/>
    <w:basedOn w:val="862"/>
    <w:next w:val="917"/>
    <w:link w:val="862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18">
    <w:name w:val="Цветовое выделение"/>
    <w:next w:val="918"/>
    <w:link w:val="862"/>
    <w:uiPriority w:val="99"/>
    <w:rPr>
      <w:b/>
      <w:color w:val="000080"/>
      <w:sz w:val="20"/>
    </w:rPr>
  </w:style>
  <w:style w:type="character" w:styleId="919">
    <w:name w:val="Не вступил в силу"/>
    <w:next w:val="919"/>
    <w:link w:val="862"/>
    <w:uiPriority w:val="99"/>
    <w:rPr>
      <w:color w:val="008080"/>
      <w:sz w:val="20"/>
    </w:rPr>
  </w:style>
  <w:style w:type="paragraph" w:styleId="920">
    <w:name w:val="Таблицы (моноширинный)"/>
    <w:basedOn w:val="862"/>
    <w:next w:val="862"/>
    <w:link w:val="862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21">
    <w:name w:val="Текст"/>
    <w:basedOn w:val="862"/>
    <w:next w:val="921"/>
    <w:link w:val="922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2">
    <w:name w:val="Текст Знак"/>
    <w:next w:val="922"/>
    <w:link w:val="921"/>
    <w:uiPriority w:val="99"/>
    <w:semiHidden/>
    <w:rPr>
      <w:rFonts w:ascii="Courier New" w:hAnsi="Courier New" w:cs="Times New Roman"/>
      <w:sz w:val="20"/>
    </w:rPr>
  </w:style>
  <w:style w:type="paragraph" w:styleId="923">
    <w:name w:val="Текст сноски"/>
    <w:basedOn w:val="862"/>
    <w:next w:val="923"/>
    <w:link w:val="924"/>
    <w:uiPriority w:val="99"/>
    <w:semiHidden/>
    <w:pPr>
      <w:spacing w:before="0" w:after="0"/>
    </w:pPr>
    <w:rPr>
      <w:sz w:val="20"/>
    </w:rPr>
  </w:style>
  <w:style w:type="character" w:styleId="924">
    <w:name w:val="Текст сноски Знак"/>
    <w:next w:val="924"/>
    <w:link w:val="923"/>
    <w:uiPriority w:val="99"/>
    <w:semiHidden/>
    <w:rPr>
      <w:rFonts w:cs="Times New Roman"/>
      <w:sz w:val="20"/>
    </w:rPr>
  </w:style>
  <w:style w:type="paragraph" w:styleId="925">
    <w:name w:val="ConsPlusNonformat"/>
    <w:next w:val="925"/>
    <w:link w:val="86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6">
    <w:name w:val="Основной шрифт абзаца1"/>
    <w:next w:val="926"/>
    <w:link w:val="862"/>
    <w:uiPriority w:val="99"/>
    <w:rPr>
      <w:sz w:val="20"/>
    </w:rPr>
  </w:style>
  <w:style w:type="paragraph" w:styleId="927">
    <w:name w:val="Îñíîâíîé òåêñò"/>
    <w:basedOn w:val="928"/>
    <w:next w:val="927"/>
    <w:link w:val="862"/>
    <w:uiPriority w:val="99"/>
    <w:rPr>
      <w:sz w:val="28"/>
      <w:szCs w:val="28"/>
    </w:rPr>
  </w:style>
  <w:style w:type="paragraph" w:styleId="928">
    <w:name w:val="Îáû÷íûé"/>
    <w:next w:val="928"/>
    <w:link w:val="862"/>
    <w:uiPriority w:val="99"/>
    <w:rPr>
      <w:lang w:val="ru-RU" w:eastAsia="ar-SA" w:bidi="ar-SA"/>
    </w:rPr>
  </w:style>
  <w:style w:type="character" w:styleId="929">
    <w:name w:val="Стиль полужирный"/>
    <w:next w:val="929"/>
    <w:link w:val="862"/>
    <w:uiPriority w:val="99"/>
    <w:rPr>
      <w:rFonts w:ascii="Times New Roman" w:hAnsi="Times New Roman"/>
      <w:sz w:val="24"/>
    </w:rPr>
  </w:style>
  <w:style w:type="paragraph" w:styleId="930">
    <w:name w:val="Основной текст с отступом"/>
    <w:basedOn w:val="862"/>
    <w:next w:val="930"/>
    <w:link w:val="931"/>
    <w:uiPriority w:val="99"/>
    <w:pPr>
      <w:ind w:left="283"/>
      <w:spacing w:before="0" w:after="120"/>
    </w:pPr>
    <w:rPr>
      <w:sz w:val="28"/>
      <w:szCs w:val="28"/>
    </w:rPr>
  </w:style>
  <w:style w:type="character" w:styleId="931">
    <w:name w:val="Основной текст с отступом Знак"/>
    <w:next w:val="931"/>
    <w:link w:val="930"/>
    <w:uiPriority w:val="99"/>
    <w:semiHidden/>
    <w:rPr>
      <w:rFonts w:cs="Times New Roman"/>
      <w:sz w:val="20"/>
    </w:rPr>
  </w:style>
  <w:style w:type="table" w:styleId="932">
    <w:name w:val="Сетка таблицы"/>
    <w:basedOn w:val="873"/>
    <w:next w:val="932"/>
    <w:link w:val="862"/>
    <w:uiPriority w:val="59"/>
    <w:tblPr/>
  </w:style>
  <w:style w:type="character" w:styleId="933">
    <w:name w:val="Знак сноски"/>
    <w:next w:val="933"/>
    <w:link w:val="862"/>
    <w:uiPriority w:val="99"/>
    <w:semiHidden/>
    <w:rPr>
      <w:rFonts w:cs="Times New Roman"/>
      <w:vertAlign w:val="superscript"/>
    </w:rPr>
  </w:style>
  <w:style w:type="paragraph" w:styleId="934">
    <w:name w:val="Прижатый влево"/>
    <w:basedOn w:val="862"/>
    <w:next w:val="862"/>
    <w:link w:val="862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35">
    <w:name w:val="Без интервала"/>
    <w:next w:val="935"/>
    <w:link w:val="862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36">
    <w:name w:val="заголовок 1"/>
    <w:basedOn w:val="862"/>
    <w:next w:val="862"/>
    <w:link w:val="862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37">
    <w:name w:val="Кому"/>
    <w:basedOn w:val="862"/>
    <w:next w:val="937"/>
    <w:link w:val="862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8">
    <w:name w:val="заголовок 2"/>
    <w:basedOn w:val="862"/>
    <w:next w:val="862"/>
    <w:link w:val="862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9">
    <w:name w:val="Цитаты"/>
    <w:basedOn w:val="862"/>
    <w:next w:val="939"/>
    <w:link w:val="862"/>
    <w:uiPriority w:val="99"/>
    <w:pPr>
      <w:ind w:left="360" w:right="360"/>
    </w:pPr>
    <w:rPr>
      <w:szCs w:val="24"/>
    </w:rPr>
  </w:style>
  <w:style w:type="character" w:styleId="940">
    <w:name w:val="Гиперссылка"/>
    <w:next w:val="940"/>
    <w:link w:val="862"/>
    <w:uiPriority w:val="99"/>
    <w:rPr>
      <w:rFonts w:cs="Times New Roman"/>
      <w:color w:val="0000ff"/>
      <w:u w:val="single"/>
    </w:rPr>
  </w:style>
  <w:style w:type="paragraph" w:styleId="941">
    <w:name w:val="заголовок 3"/>
    <w:basedOn w:val="862"/>
    <w:next w:val="862"/>
    <w:link w:val="862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2">
    <w:name w:val="Строгий"/>
    <w:next w:val="942"/>
    <w:link w:val="862"/>
    <w:uiPriority w:val="99"/>
    <w:qFormat/>
    <w:rPr>
      <w:rFonts w:cs="Times New Roman"/>
      <w:b/>
    </w:rPr>
  </w:style>
  <w:style w:type="paragraph" w:styleId="943">
    <w:name w:val="Подзаголовок"/>
    <w:basedOn w:val="862"/>
    <w:next w:val="943"/>
    <w:link w:val="944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44">
    <w:name w:val="Подзаголовок Знак"/>
    <w:next w:val="944"/>
    <w:link w:val="943"/>
    <w:uiPriority w:val="99"/>
    <w:rPr>
      <w:rFonts w:ascii="Cambria" w:hAnsi="Cambria" w:cs="Times New Roman"/>
      <w:sz w:val="24"/>
    </w:rPr>
  </w:style>
  <w:style w:type="paragraph" w:styleId="945">
    <w:name w:val="заголовок 6"/>
    <w:basedOn w:val="862"/>
    <w:next w:val="862"/>
    <w:link w:val="862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46">
    <w:name w:val="Гиперссылка1"/>
    <w:next w:val="946"/>
    <w:link w:val="862"/>
    <w:uiPriority w:val="99"/>
    <w:rPr>
      <w:color w:val="0000ff"/>
      <w:u w:val="none"/>
    </w:rPr>
  </w:style>
  <w:style w:type="paragraph" w:styleId="947">
    <w:name w:val="Обратный адрес 2"/>
    <w:basedOn w:val="862"/>
    <w:next w:val="947"/>
    <w:link w:val="862"/>
    <w:uiPriority w:val="99"/>
    <w:pPr>
      <w:ind w:right="57"/>
      <w:jc w:val="both"/>
      <w:spacing w:before="0" w:after="0"/>
    </w:pPr>
    <w:rPr>
      <w:szCs w:val="24"/>
    </w:rPr>
  </w:style>
  <w:style w:type="character" w:styleId="948">
    <w:name w:val="text11"/>
    <w:next w:val="948"/>
    <w:link w:val="862"/>
    <w:uiPriority w:val="99"/>
    <w:rPr>
      <w:rFonts w:ascii="Arial" w:hAnsi="Arial"/>
      <w:color w:val="000000"/>
      <w:sz w:val="20"/>
    </w:rPr>
  </w:style>
  <w:style w:type="paragraph" w:styleId="949">
    <w:name w:val="заголовок 5"/>
    <w:basedOn w:val="862"/>
    <w:next w:val="862"/>
    <w:link w:val="862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50">
    <w:name w:val="Знак Знак Знак Знак"/>
    <w:basedOn w:val="862"/>
    <w:next w:val="950"/>
    <w:link w:val="86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>
    <w:name w:val="Знак Знак Знак Знак Знак Знак Знак Знак Знак Знак"/>
    <w:basedOn w:val="862"/>
    <w:next w:val="951"/>
    <w:link w:val="86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2">
    <w:name w:val="Об"/>
    <w:next w:val="952"/>
    <w:link w:val="862"/>
    <w:uiPriority w:val="99"/>
    <w:pPr>
      <w:widowControl w:val="off"/>
    </w:pPr>
    <w:rPr>
      <w:lang w:val="ru-RU" w:eastAsia="ru-RU" w:bidi="ar-SA"/>
    </w:rPr>
  </w:style>
  <w:style w:type="paragraph" w:styleId="953">
    <w:name w:val="Прикольный"/>
    <w:basedOn w:val="952"/>
    <w:next w:val="953"/>
    <w:link w:val="862"/>
    <w:uiPriority w:val="99"/>
  </w:style>
  <w:style w:type="paragraph" w:styleId="954">
    <w:name w:val="Знак Знак Знак Знак1 Знак Знак"/>
    <w:basedOn w:val="862"/>
    <w:next w:val="954"/>
    <w:link w:val="86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>
    <w:name w:val="Знак"/>
    <w:basedOn w:val="862"/>
    <w:next w:val="955"/>
    <w:link w:val="86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>
    <w:name w:val="Знак Знак Знак"/>
    <w:basedOn w:val="862"/>
    <w:next w:val="956"/>
    <w:link w:val="86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>
    <w:name w:val="Знак Знак Знак Знак2"/>
    <w:basedOn w:val="862"/>
    <w:next w:val="957"/>
    <w:link w:val="86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>
    <w:name w:val="Знак Знак Знак Знак1"/>
    <w:basedOn w:val="862"/>
    <w:next w:val="958"/>
    <w:link w:val="86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9">
    <w:name w:val="Знак1 Знак Знак Знак"/>
    <w:basedOn w:val="862"/>
    <w:next w:val="959"/>
    <w:link w:val="86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>
    <w:name w:val="Знак Знак"/>
    <w:basedOn w:val="862"/>
    <w:next w:val="960"/>
    <w:link w:val="86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>
    <w:name w:val="Знак Знак Знак Знак1 Знак Знак Знак"/>
    <w:basedOn w:val="862"/>
    <w:next w:val="961"/>
    <w:link w:val="86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2">
    <w:name w:val="Знак Знак Знак1 Знак"/>
    <w:basedOn w:val="862"/>
    <w:next w:val="962"/>
    <w:link w:val="86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3">
    <w:name w:val="Гипертекстовая ссылка"/>
    <w:next w:val="963"/>
    <w:link w:val="862"/>
    <w:uiPriority w:val="99"/>
    <w:rPr>
      <w:color w:val="008000"/>
      <w:sz w:val="20"/>
      <w:u w:val="single"/>
    </w:rPr>
  </w:style>
  <w:style w:type="paragraph" w:styleId="964">
    <w:name w:val="????????"/>
    <w:basedOn w:val="862"/>
    <w:next w:val="964"/>
    <w:link w:val="862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65">
    <w:name w:val="ConsPlusCell"/>
    <w:next w:val="965"/>
    <w:link w:val="862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66">
    <w:name w:val="Основной текст (4)"/>
    <w:next w:val="966"/>
    <w:link w:val="967"/>
    <w:uiPriority w:val="99"/>
    <w:rPr>
      <w:b/>
      <w:sz w:val="18"/>
    </w:rPr>
  </w:style>
  <w:style w:type="paragraph" w:styleId="967">
    <w:name w:val="Основной текст (4)1"/>
    <w:basedOn w:val="862"/>
    <w:next w:val="967"/>
    <w:link w:val="966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8">
    <w:name w:val="Основной текст (3)"/>
    <w:next w:val="968"/>
    <w:link w:val="969"/>
    <w:uiPriority w:val="99"/>
    <w:rPr>
      <w:sz w:val="28"/>
    </w:rPr>
  </w:style>
  <w:style w:type="paragraph" w:styleId="969">
    <w:name w:val="Основной текст (3)1"/>
    <w:basedOn w:val="862"/>
    <w:next w:val="969"/>
    <w:link w:val="968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70">
    <w:name w:val="Текст (лев. подпись)"/>
    <w:basedOn w:val="862"/>
    <w:next w:val="862"/>
    <w:link w:val="862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71">
    <w:name w:val="Текст (прав. подпись)"/>
    <w:basedOn w:val="862"/>
    <w:next w:val="862"/>
    <w:link w:val="862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2">
    <w:name w:val="Font Style12"/>
    <w:next w:val="972"/>
    <w:link w:val="862"/>
    <w:rPr>
      <w:rFonts w:ascii="Times New Roman" w:hAnsi="Times New Roman"/>
      <w:sz w:val="18"/>
    </w:rPr>
  </w:style>
  <w:style w:type="character" w:styleId="973">
    <w:name w:val="Замещающий текст"/>
    <w:next w:val="973"/>
    <w:link w:val="862"/>
    <w:uiPriority w:val="99"/>
    <w:semiHidden/>
    <w:rPr>
      <w:color w:val="808080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29</cp:revision>
  <dcterms:created xsi:type="dcterms:W3CDTF">2023-01-09T04:40:00Z</dcterms:created>
  <dcterms:modified xsi:type="dcterms:W3CDTF">2025-03-12T08:46:04Z</dcterms:modified>
  <cp:version>1048576</cp:version>
</cp:coreProperties>
</file>