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МИНИСТЕРСТВО </w:t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СТРОИТЕЛЬСТВА </w:t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НОВОСИБИРСКОЙ ОБЛАСТИ</w:t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ПРИКАЗ</w:t>
      </w:r>
      <w:r>
        <w:rPr>
          <w:color w:val="000000"/>
          <w:sz w:val="28"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50"/>
        <w:gridCol w:w="3314"/>
        <w:gridCol w:w="3258"/>
      </w:tblGrid>
      <w:tr>
        <w:tblPrEx/>
        <w:trPr>
          <w:trHeight w:val="3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7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6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9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№ ____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4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7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 xml:space="preserve">г. Новосибирск</w:t>
            </w:r>
            <w:r>
              <w:rPr>
                <w:rFonts w:eastAsia="Calibri"/>
                <w:color w:val="000000"/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19" w:type="dxa"/>
            <w:textDirection w:val="lrTb"/>
            <w:noWrap w:val="false"/>
          </w:tcPr>
          <w:p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изменения</w:t>
      </w:r>
      <w:r>
        <w:rPr>
          <w:b/>
          <w:bCs/>
          <w:sz w:val="28"/>
          <w:szCs w:val="28"/>
        </w:rPr>
        <w:t xml:space="preserve"> в приказ министерства строительства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Новосибирской области</w:t>
      </w:r>
      <w:r>
        <w:rPr>
          <w:b/>
          <w:bCs/>
          <w:sz w:val="28"/>
          <w:szCs w:val="28"/>
        </w:rPr>
        <w:t xml:space="preserve"> от 10.11.2021 № 711</w:t>
      </w:r>
      <w:r>
        <w:rPr>
          <w:b/>
          <w:bCs/>
          <w:sz w:val="28"/>
          <w:szCs w:val="28"/>
        </w:rPr>
      </w:r>
    </w:p>
    <w:p>
      <w:pPr>
        <w:pStyle w:val="91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9"/>
        <w:ind w:firstLine="709"/>
        <w:jc w:val="both"/>
      </w:pPr>
      <w:r>
        <w:rPr>
          <w:rStyle w:val="916"/>
          <w:rFonts w:eastAsiaTheme="minorHAnsi"/>
          <w:b/>
          <w:sz w:val="28"/>
          <w:szCs w:val="28"/>
        </w:rPr>
        <w:t xml:space="preserve">Приказываю:</w:t>
      </w:r>
      <w:r/>
    </w:p>
    <w:p>
      <w:pPr>
        <w:pStyle w:val="90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приказ министерства строительства Новосибирской области от 10.11.2021 № 711 «Об утверждении методики определения стоимости одного квадратного метра общей площади жилого помещения по муниципальным образованиям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области» следующее изменение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Методике определения стоимости одного квадратного метра общей площади жилого помещения по муниципальным образованиям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пункт 8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«8. </w:t>
      </w:r>
      <w:r>
        <w:rPr>
          <w:rFonts w:ascii="Times New Roman" w:hAnsi="Times New Roman" w:cs="Times New Roman"/>
          <w:sz w:val="28"/>
          <w:szCs w:val="28"/>
        </w:rPr>
        <w:t xml:space="preserve">При расчете объемов бюджетных ассигнований, предусмотренных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жилых помещений для предоставления гражданам, указанным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Федеральном </w:t>
      </w:r>
      <w:hyperlink r:id="rId11" w:tooltip="http://10.12.1.46/cons/cgi/online.cgi?req=doc&amp;base=LAW&amp;n=511238&amp;date=18.09.2025" w:history="1">
        <w:r>
          <w:rPr>
            <w:rFonts w:ascii="Times New Roman" w:hAnsi="Times New Roman" w:cs="Times New Roman"/>
            <w:sz w:val="28"/>
            <w:szCs w:val="28"/>
          </w:rPr>
          <w:t xml:space="preserve"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 21.12.1996 № 159-ФЗ «</w:t>
      </w:r>
      <w:r>
        <w:rPr>
          <w:rFonts w:ascii="Times New Roman" w:hAnsi="Times New Roman" w:cs="Times New Roman"/>
          <w:sz w:val="28"/>
          <w:szCs w:val="28"/>
        </w:rPr>
        <w:t xml:space="preserve">О дополнительных гарантиях по социальной поддержке 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попечения родителей»</w:t>
      </w:r>
      <w:r>
        <w:rPr>
          <w:rFonts w:ascii="Times New Roman" w:hAnsi="Times New Roman" w:cs="Times New Roman"/>
          <w:sz w:val="28"/>
          <w:szCs w:val="28"/>
        </w:rPr>
        <w:t xml:space="preserve">, на плановый период областного бюджета Новосибирской области, используется размер стоимости одного квадратного метра общей площади по муниципальным образованиям, установленный на очередной год, увеличенный на индекс-дефлятор Министерства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«</w:t>
      </w:r>
      <w:r>
        <w:rPr>
          <w:rFonts w:ascii="Times New Roman" w:hAnsi="Times New Roman" w:cs="Times New Roman"/>
          <w:sz w:val="28"/>
          <w:szCs w:val="28"/>
        </w:rPr>
        <w:t xml:space="preserve">Инвестиции в основн</w:t>
      </w:r>
      <w:r>
        <w:rPr>
          <w:rFonts w:ascii="Times New Roman" w:hAnsi="Times New Roman" w:cs="Times New Roman"/>
          <w:sz w:val="28"/>
          <w:szCs w:val="28"/>
        </w:rPr>
        <w:t xml:space="preserve">ой капитал капитальные вложения»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установленный на соответствующий год планового периода.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И.о</w:t>
      </w:r>
      <w:r>
        <w:rPr>
          <w:color w:val="000000"/>
          <w:sz w:val="28"/>
          <w:szCs w:val="28"/>
        </w:rPr>
        <w:t xml:space="preserve">. министра </w:t>
      </w:r>
      <w:r>
        <w:rPr>
          <w:color w:val="000000"/>
          <w:sz w:val="28"/>
          <w:szCs w:val="28"/>
        </w:rPr>
        <w:tab/>
        <w:tab/>
        <w:tab/>
        <w:tab/>
        <w:tab/>
        <w:tab/>
        <w:t xml:space="preserve"> </w:t>
        <w:tab/>
        <w:tab/>
        <w:t xml:space="preserve">   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              Д.С. Тимонов</w:t>
      </w:r>
      <w:r>
        <w:rPr>
          <w:rFonts w:eastAsia="Calibri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0" w:right="567" w:bottom="850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7"/>
  </w:num>
  <w:num w:numId="5">
    <w:abstractNumId w:val="16"/>
  </w:num>
  <w:num w:numId="6">
    <w:abstractNumId w:val="5"/>
  </w:num>
  <w:num w:numId="7">
    <w:abstractNumId w:val="14"/>
  </w:num>
  <w:num w:numId="8">
    <w:abstractNumId w:val="4"/>
  </w:num>
  <w:num w:numId="9">
    <w:abstractNumId w:val="9"/>
  </w:num>
  <w:num w:numId="10">
    <w:abstractNumId w:val="13"/>
  </w:num>
  <w:num w:numId="11">
    <w:abstractNumId w:val="1"/>
  </w:num>
  <w:num w:numId="12">
    <w:abstractNumId w:val="19"/>
  </w:num>
  <w:num w:numId="13">
    <w:abstractNumId w:val="18"/>
  </w:num>
  <w:num w:numId="14">
    <w:abstractNumId w:val="2"/>
  </w:num>
  <w:num w:numId="15">
    <w:abstractNumId w:val="12"/>
  </w:num>
  <w:num w:numId="16">
    <w:abstractNumId w:val="10"/>
  </w:num>
  <w:num w:numId="17">
    <w:abstractNumId w:val="3"/>
  </w:num>
  <w:num w:numId="18">
    <w:abstractNumId w:val="7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  <w:rPr>
      <w:sz w:val="24"/>
      <w:szCs w:val="24"/>
      <w:lang w:eastAsia="ru-RU"/>
    </w:rPr>
  </w:style>
  <w:style w:type="paragraph" w:styleId="708">
    <w:name w:val="Heading 1"/>
    <w:basedOn w:val="707"/>
    <w:next w:val="707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39"/>
    <w:qFormat/>
    <w:pPr>
      <w:ind w:left="6372" w:hanging="1512"/>
      <w:keepNext/>
      <w:outlineLvl w:val="4"/>
    </w:pPr>
    <w:rPr>
      <w:color w:val="000000"/>
      <w:sz w:val="28"/>
    </w:rPr>
  </w:style>
  <w:style w:type="paragraph" w:styleId="713">
    <w:name w:val="Heading 6"/>
    <w:basedOn w:val="707"/>
    <w:next w:val="707"/>
    <w:link w:val="740"/>
    <w:qFormat/>
    <w:pPr>
      <w:jc w:val="center"/>
      <w:keepNext/>
      <w:outlineLvl w:val="5"/>
    </w:pPr>
    <w:rPr>
      <w:color w:val="000000"/>
      <w:sz w:val="28"/>
    </w:rPr>
  </w:style>
  <w:style w:type="paragraph" w:styleId="714">
    <w:name w:val="Heading 7"/>
    <w:basedOn w:val="707"/>
    <w:next w:val="707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707"/>
    <w:next w:val="707"/>
    <w:link w:val="7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707"/>
    <w:next w:val="70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717"/>
    <w:uiPriority w:val="10"/>
    <w:rPr>
      <w:sz w:val="48"/>
      <w:szCs w:val="48"/>
    </w:rPr>
  </w:style>
  <w:style w:type="character" w:styleId="730" w:customStyle="1">
    <w:name w:val="Subtitle Char"/>
    <w:basedOn w:val="717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Заголовок 1 Знак"/>
    <w:link w:val="708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link w:val="709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710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basedOn w:val="707"/>
    <w:uiPriority w:val="34"/>
    <w:qFormat/>
    <w:pPr>
      <w:contextualSpacing/>
      <w:ind w:left="720"/>
    </w:pPr>
  </w:style>
  <w:style w:type="paragraph" w:styleId="745">
    <w:name w:val="No Spacing"/>
    <w:uiPriority w:val="1"/>
    <w:qFormat/>
  </w:style>
  <w:style w:type="paragraph" w:styleId="746">
    <w:name w:val="Title"/>
    <w:basedOn w:val="707"/>
    <w:next w:val="707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 w:customStyle="1">
    <w:name w:val="Заголовок Знак"/>
    <w:link w:val="746"/>
    <w:uiPriority w:val="10"/>
    <w:rPr>
      <w:sz w:val="48"/>
      <w:szCs w:val="48"/>
    </w:rPr>
  </w:style>
  <w:style w:type="paragraph" w:styleId="748">
    <w:name w:val="Subtitle"/>
    <w:basedOn w:val="707"/>
    <w:next w:val="707"/>
    <w:link w:val="749"/>
    <w:uiPriority w:val="11"/>
    <w:qFormat/>
    <w:pPr>
      <w:spacing w:before="200" w:after="200"/>
    </w:pPr>
  </w:style>
  <w:style w:type="character" w:styleId="749" w:customStyle="1">
    <w:name w:val="Подзаголовок Знак"/>
    <w:link w:val="748"/>
    <w:uiPriority w:val="11"/>
    <w:rPr>
      <w:sz w:val="24"/>
      <w:szCs w:val="24"/>
    </w:rPr>
  </w:style>
  <w:style w:type="paragraph" w:styleId="750">
    <w:name w:val="Quote"/>
    <w:basedOn w:val="707"/>
    <w:next w:val="707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07"/>
    <w:next w:val="707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paragraph" w:styleId="754">
    <w:name w:val="Header"/>
    <w:basedOn w:val="707"/>
    <w:link w:val="914"/>
    <w:uiPriority w:val="99"/>
    <w:pPr>
      <w:tabs>
        <w:tab w:val="center" w:pos="4677" w:leader="none"/>
        <w:tab w:val="right" w:pos="9355" w:leader="none"/>
      </w:tabs>
    </w:pPr>
  </w:style>
  <w:style w:type="character" w:styleId="755" w:customStyle="1">
    <w:name w:val="Header Char"/>
    <w:uiPriority w:val="99"/>
  </w:style>
  <w:style w:type="paragraph" w:styleId="756">
    <w:name w:val="Footer"/>
    <w:basedOn w:val="707"/>
    <w:link w:val="915"/>
    <w:pPr>
      <w:tabs>
        <w:tab w:val="center" w:pos="4677" w:leader="none"/>
        <w:tab w:val="right" w:pos="9355" w:leader="none"/>
      </w:tabs>
    </w:pPr>
  </w:style>
  <w:style w:type="character" w:styleId="757" w:customStyle="1">
    <w:name w:val="Footer Char"/>
    <w:uiPriority w:val="99"/>
  </w:style>
  <w:style w:type="paragraph" w:styleId="758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>
    <w:name w:val="Table Grid"/>
    <w:basedOn w:val="718"/>
    <w:tblPr/>
  </w:style>
  <w:style w:type="table" w:styleId="76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6">
    <w:name w:val="Hyperlink"/>
    <w:rPr>
      <w:rFonts w:cs="Times New Roman"/>
      <w:color w:val="0000ff"/>
      <w:u w:val="single"/>
    </w:rPr>
  </w:style>
  <w:style w:type="paragraph" w:styleId="887">
    <w:name w:val="footnote text"/>
    <w:basedOn w:val="707"/>
    <w:link w:val="888"/>
    <w:uiPriority w:val="99"/>
    <w:semiHidden/>
    <w:unhideWhenUsed/>
    <w:pPr>
      <w:spacing w:after="40"/>
    </w:pPr>
    <w:rPr>
      <w:sz w:val="18"/>
    </w:rPr>
  </w:style>
  <w:style w:type="character" w:styleId="888" w:customStyle="1">
    <w:name w:val="Текст сноски Знак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707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707"/>
    <w:next w:val="707"/>
    <w:uiPriority w:val="39"/>
    <w:unhideWhenUsed/>
    <w:pPr>
      <w:spacing w:after="57"/>
    </w:pPr>
  </w:style>
  <w:style w:type="paragraph" w:styleId="894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95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96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97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98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9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900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901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707"/>
    <w:next w:val="707"/>
    <w:uiPriority w:val="99"/>
    <w:unhideWhenUsed/>
  </w:style>
  <w:style w:type="paragraph" w:styleId="904">
    <w:name w:val="Body Text"/>
    <w:basedOn w:val="707"/>
    <w:rPr>
      <w:rFonts w:ascii="Verdana" w:hAnsi="Verdana"/>
      <w:color w:val="008250"/>
      <w:sz w:val="28"/>
      <w:szCs w:val="20"/>
    </w:rPr>
  </w:style>
  <w:style w:type="paragraph" w:styleId="905">
    <w:name w:val="Body Text Indent"/>
    <w:basedOn w:val="707"/>
    <w:pPr>
      <w:ind w:left="720" w:firstLine="540"/>
      <w:jc w:val="both"/>
    </w:pPr>
    <w:rPr>
      <w:color w:val="000000"/>
      <w:sz w:val="28"/>
      <w:szCs w:val="36"/>
    </w:rPr>
  </w:style>
  <w:style w:type="paragraph" w:styleId="906">
    <w:name w:val="Body Text 2"/>
    <w:basedOn w:val="707"/>
    <w:rPr>
      <w:color w:val="000000"/>
      <w:sz w:val="28"/>
    </w:rPr>
  </w:style>
  <w:style w:type="paragraph" w:styleId="907">
    <w:name w:val="Body Text Indent 3"/>
    <w:basedOn w:val="707"/>
    <w:pPr>
      <w:ind w:left="4500" w:hanging="4500"/>
      <w:jc w:val="both"/>
    </w:pPr>
    <w:rPr>
      <w:color w:val="000000"/>
      <w:sz w:val="28"/>
    </w:rPr>
  </w:style>
  <w:style w:type="paragraph" w:styleId="908">
    <w:name w:val="Balloon Text"/>
    <w:basedOn w:val="707"/>
    <w:semiHidden/>
    <w:rPr>
      <w:rFonts w:ascii="Tahoma" w:hAnsi="Tahoma" w:cs="Tahoma"/>
      <w:sz w:val="16"/>
      <w:szCs w:val="16"/>
    </w:rPr>
  </w:style>
  <w:style w:type="paragraph" w:styleId="909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10" w:customStyle="1">
    <w:name w:val="ConsPlusTitle"/>
    <w:pPr>
      <w:widowControl w:val="off"/>
    </w:pPr>
    <w:rPr>
      <w:rFonts w:ascii="Arial" w:hAnsi="Arial" w:cs="Arial"/>
      <w:b/>
      <w:bCs/>
      <w:lang w:eastAsia="ru-RU"/>
    </w:rPr>
  </w:style>
  <w:style w:type="paragraph" w:styleId="911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12" w:customStyle="1">
    <w:name w:val="Char Знак Знак"/>
    <w:basedOn w:val="707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913" w:customStyle="1">
    <w:name w:val="ConsPlusCell"/>
    <w:pPr>
      <w:widowControl w:val="off"/>
    </w:pPr>
    <w:rPr>
      <w:rFonts w:ascii="Arial" w:hAnsi="Arial" w:cs="Arial"/>
      <w:lang w:eastAsia="ru-RU"/>
    </w:rPr>
  </w:style>
  <w:style w:type="character" w:styleId="914" w:customStyle="1">
    <w:name w:val="Верхний колонтитул Знак"/>
    <w:link w:val="754"/>
    <w:uiPriority w:val="99"/>
    <w:rPr>
      <w:sz w:val="24"/>
      <w:szCs w:val="24"/>
    </w:rPr>
  </w:style>
  <w:style w:type="character" w:styleId="915" w:customStyle="1">
    <w:name w:val="Нижний колонтитул Знак"/>
    <w:link w:val="756"/>
    <w:rPr>
      <w:sz w:val="24"/>
      <w:szCs w:val="24"/>
    </w:rPr>
  </w:style>
  <w:style w:type="character" w:styleId="916" w:customStyle="1">
    <w:name w:val="Основной текст + Интервал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917">
    <w:name w:val="Revision"/>
    <w:hidden/>
    <w:uiPriority w:val="99"/>
    <w:semiHidden/>
    <w:rPr>
      <w:sz w:val="24"/>
      <w:szCs w:val="24"/>
      <w:lang w:eastAsia="ru-RU"/>
    </w:rPr>
  </w:style>
  <w:style w:type="paragraph" w:styleId="918">
    <w:name w:val="Normal (Web)"/>
    <w:basedOn w:val="707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Relationship Id="rId11" Type="http://schemas.openxmlformats.org/officeDocument/2006/relationships/hyperlink" Target="http://10.12.1.46/cons/cgi/online.cgi?req=doc&amp;base=LAW&amp;n=511238&amp;date=18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Мэрия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3</cp:revision>
  <dcterms:created xsi:type="dcterms:W3CDTF">2025-09-18T04:50:00Z</dcterms:created>
  <dcterms:modified xsi:type="dcterms:W3CDTF">2025-09-18T04:52:17Z</dcterms:modified>
  <cp:version>1048576</cp:version>
</cp:coreProperties>
</file>