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header3.xml" ContentType="application/vnd.openxmlformats-officedocument.wordprocessingml.header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450" cy="657225"/>
                <wp:effectExtent l="19050" t="0" r="0" b="0"/>
                <wp:docPr id="1" name="_x0000_i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_x0000_i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52450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50pt;height:51.75pt;mso-wrap-distance-left:0.00pt;mso-wrap-distance-top:0.00pt;mso-wrap-distance-right:0.00pt;mso-wrap-distance-bottom:0.00pt;" stroked="f" strokeweight="0.75pt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приказ министерства строительства Новосибирской области от 19.07.2019 № 436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приказа</w:t>
      </w:r>
      <w:r>
        <w:rPr>
          <w:rFonts w:ascii="Times New Roman" w:hAnsi="Times New Roman" w:cs="Times New Roman"/>
          <w:sz w:val="28"/>
          <w:szCs w:val="28"/>
        </w:rPr>
        <w:t xml:space="preserve">ми министерства строительства Новосибирской области от </w:t>
      </w:r>
      <w:r>
        <w:rPr>
          <w:rFonts w:ascii="Times New Roman" w:hAnsi="Times New Roman" w:cs="Times New Roman"/>
          <w:sz w:val="28"/>
          <w:szCs w:val="28"/>
        </w:rPr>
        <w:t xml:space="preserve">24.06</w:t>
      </w:r>
      <w:r>
        <w:rPr>
          <w:rFonts w:ascii="Times New Roman" w:hAnsi="Times New Roman" w:cs="Times New Roman"/>
          <w:sz w:val="28"/>
          <w:szCs w:val="28"/>
        </w:rPr>
        <w:t xml:space="preserve">.2024 №</w:t>
      </w:r>
      <w:r>
        <w:rPr>
          <w:rFonts w:ascii="Times New Roman" w:hAnsi="Times New Roman" w:cs="Times New Roman"/>
          <w:sz w:val="28"/>
          <w:szCs w:val="28"/>
        </w:rPr>
        <w:t xml:space="preserve"> 406</w:t>
      </w:r>
      <w:r>
        <w:rPr>
          <w:rFonts w:ascii="Times New Roman" w:hAnsi="Times New Roman" w:cs="Times New Roman"/>
          <w:sz w:val="28"/>
          <w:szCs w:val="28"/>
        </w:rPr>
        <w:t xml:space="preserve">, от 22.08.2024 № 575, от 17.02.2025 № 67</w:t>
      </w:r>
      <w:r>
        <w:rPr>
          <w:rFonts w:ascii="Times New Roman" w:hAnsi="Times New Roman" w:cs="Times New Roman"/>
          <w:sz w:val="28"/>
          <w:szCs w:val="28"/>
        </w:rPr>
        <w:t xml:space="preserve">                      «О подготовке проекта внесения изменений в правила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Чистопольского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Коченевского района Новосибирской области», 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 от 04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.04.2025 № 7</w:t>
      </w:r>
      <w:r>
        <w:rPr>
          <w:rFonts w:ascii="Times New Roman" w:hAnsi="Times New Roman" w:cs="Times New Roman"/>
          <w:sz w:val="28"/>
          <w:szCs w:val="28"/>
        </w:rPr>
        <w:t xml:space="preserve">, руководствуясь Положением о министерстве строительства Новосибирской области, утвержденным постановлением Правительства Новосибирской области               от 02.10.2014 № 398-п,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  от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19.07.2019 № 436</w:t>
      </w:r>
      <w:r>
        <w:rPr>
          <w:rFonts w:ascii="Times New Roman" w:hAnsi="Times New Roman" w:cs="Times New Roman"/>
          <w:sz w:val="28"/>
          <w:szCs w:val="28"/>
        </w:rPr>
        <w:t xml:space="preserve"> «Об утверждении правил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Чистопольского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Коченевского 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Чистопольского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Коченевского района Новосибирской области: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1. 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В абзаце втором пункта 22 слова «пунктами 3-6 части 2» заменить словами «пунктами 3-5 части 2».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 В пункте 31 главы 9: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 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подпункт 1.1.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1.1. Зона застройки индивидуальными жилыми домами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нЖин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)/ (нЖин-Чис)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, (нЖин-Реч).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 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подпункт 1.2.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1.2. Зона застройки малоэтажными жилыми домами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нЖмл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)/ (нЖмл-Чис)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, (нЖмл-Реч).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»;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3) подпункт 2.1.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. Многофункциональная общественно-деловая зона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нОм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)/ (нОм-Чис), (нОм-Реч).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»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4) подпункт 2.4.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«2.4. Зона специализированной общественной застройки в границах земель населенных пунктов (нОс)/ (нОс-Чис), (нОс-Реч).»;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5) подпункт 2.7.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«2.7. Зона объектов здравоохранения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(ОсЗ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)/(Осз-Чис), (Осз-Реч).»;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6) подпункт 3.1.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«3.1. Производственная зона в границах земель населенных пунктов (нП)/(нП-Чис).»;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7) подпункт 3.2.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«3.2. Зона инженерной инфраструктуры в границах земель населенных пунктов (нИ)/(нИ-Чис), (нИ-Реч).»;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8) подпункт 3.4.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«3.4. Зона объектов коммунального обслуживания в границах земель населенных пунктов (нИК)/(нИК-Чис), (нИК-Реч).»;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9) подпункт 3.9.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«3.9. Зона уличной и дорожной сети (УДС)/(УДС-Чис), (УДС-Реч).»;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10) подпункт 4.2.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«4.2. Производственная зона сельскохозяйственных предприятий в границах земель населенных пунктов (нСиПп)/(нСиПп-Чис), (нСиПп-Реч).»;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11) подпункт 6.3.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«6.3. Зона озелененных территорий специального назначения в границах земель населенных пунктов (нДЛСп)/(нДЛСп-Чис), (нДЛСп-Реч).».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3. </w:t>
      </w:r>
      <w:r>
        <w:rPr>
          <w:rFonts w:ascii="Times New Roman" w:hAnsi="Times New Roman" w:cs="Times New Roman"/>
          <w:sz w:val="28"/>
          <w:szCs w:val="28"/>
        </w:rPr>
        <w:t xml:space="preserve">В столбце 2 </w:t>
      </w:r>
      <w:r>
        <w:rPr>
          <w:rFonts w:ascii="Times New Roman" w:hAnsi="Times New Roman" w:cs="Times New Roman"/>
          <w:sz w:val="28"/>
          <w:szCs w:val="28"/>
        </w:rPr>
        <w:t xml:space="preserve"> таблиц</w:t>
      </w:r>
      <w:r>
        <w:rPr>
          <w:rFonts w:ascii="Times New Roman" w:hAnsi="Times New Roman" w:cs="Times New Roman"/>
          <w:sz w:val="28"/>
          <w:szCs w:val="28"/>
        </w:rPr>
        <w:t xml:space="preserve">ы</w:t>
      </w:r>
      <w:r>
        <w:rPr>
          <w:rFonts w:ascii="Times New Roman" w:hAnsi="Times New Roman" w:cs="Times New Roman"/>
          <w:sz w:val="28"/>
          <w:szCs w:val="28"/>
        </w:rPr>
        <w:t xml:space="preserve"> 1 пункта 40 главы 11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 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строку 1.1.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Зона застройки индивидуальными жилыми домами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нЖин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)/ (нЖин-Чис)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, (нЖин-Реч)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 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строку 1.2.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Зона застройки малоэтажными жилыми домами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нЖмл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)/ (нЖмл-Чис)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, (нЖмл-Реч)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»;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3) строку 2.1.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Многофункциональная общественно-деловая зона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нОм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)/ (нОм-Чис), (нОм-Реч)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»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4) строку 2.4.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«2.4. Зона специализированной общественной застройки в границах земель населенных пунктов (нОс)/ (нОс-Чис), (нОс-Реч)»;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5) строку 2.7.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объектов здравоохранения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(ОсЗ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)/(Осз-Чис), (Осз-Реч)»;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6) строку 3.1.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«Производственная зона в границах земель населенных пунктов (нП)/    (нП-Чис)»;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7) строку 3.2.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инженерной инфраструктуры в границах земель населенных пунктов (нИ)/(нИ-Чис), (нИ-Реч)»;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8) строку 3.4.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объектов коммунального обслуживания в границах земель населенных пунктов (нИК)/(нИК-Чис), (нИК-Реч)»;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9) строку 3.9.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уличной и дорожной сети (УДС)/(УДС-Чис), (УДС-Реч)»;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10) строку 4.2.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«Производственная зона сельскохозяйственных предприятий в границах земель населенных пунктов (нСиПп)/(нСиПп-Чис), (нСиПп-Реч)»;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11) строку 6.3.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озелененных территорий специального назначения в границах земель населенных пунктов (нДЛСп)/(нДЛСп-Чис), (нДЛСп-Реч)».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 </w:t>
      </w:r>
      <w:r>
        <w:rPr>
          <w:rFonts w:ascii="Times New Roman" w:hAnsi="Times New Roman" w:cs="Times New Roman"/>
          <w:sz w:val="28"/>
          <w:szCs w:val="28"/>
        </w:rPr>
        <w:t xml:space="preserve">В столбце 2</w:t>
      </w:r>
      <w:r>
        <w:rPr>
          <w:rFonts w:ascii="Times New Roman" w:hAnsi="Times New Roman" w:cs="Times New Roman"/>
          <w:sz w:val="28"/>
          <w:szCs w:val="28"/>
        </w:rPr>
        <w:t xml:space="preserve"> таблицы 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пункта 4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главы 12: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 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строку 1.1.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Зона застройки индивидуальными жилыми домами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нЖин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&lt;8&gt;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/ (нЖин-Чис)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&lt;8&gt;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, (нЖин-Реч)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&lt;8&gt;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 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строку 1.2.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Зона застройки малоэтажными жилыми домами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нЖмл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&lt;9&gt;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/ (нЖмл-Чис)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&lt;9&gt;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, (нЖмл-Реч)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&lt;9&gt;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»;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3) строку 2.1.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Многофункциональная общественно-деловая зона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нОм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&lt;11&gt;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/ (нОм-Чис)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&lt;11&gt;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, (нОм-Реч)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&lt;11&gt;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»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4) строку 2.4.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специализированной общественной застройки в границах земель населенных пунктов (нОс)/ (нОс-Чис), (нОс-Реч)»;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5) строку 2.7.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объектов здравоохранения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(ОсЗ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&lt;14&gt;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/(Осз-Чис)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&lt;14&gt;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, (Осз-Реч)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&lt;14&gt;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6) строку 3.1.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«Производственная зона в границах земель населенных пунктов (нП)/    (нП-Чис)»;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7) строку 3.2.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инженерной инфраструктуры в границах земель населенных пунктов (нИ)/(нИ-Чис), (нИ-Реч)»;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8) строку 3.4.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объектов коммунального обслуживания в границах земель населенных пунктов (нИК)/(нИК-Чис), (нИК-Реч)»;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9) строку 3.9.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уличной и дорожной сети (УДС)/(УДС-Чис), (УДС-Реч)»;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10) строку 4.2.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«Производственная зона сельскохозяйственных предприятий в границах земель населенных пунктов (нСиПп)/(нСиПп-Чис), (нСиПп-Реч)»;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11) строку 6.3.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«Зона озелененных территорий специального назначения в границах земель населенных пунктов (нДЛСп)/(нДЛСп-Чис), (нДЛСп-Реч)».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. Приложение № 1 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изложить в редакции согласно приложению №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 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1 к настоящему приказу.</w:t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. Приложение № 2 изложить в редакции согласно приложению № 2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.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Сведения о границах территориальных зон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з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она застройки индивидуальными жилыми домами в границах земель населенных пунктов (нЖин)/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(нЖин-Чис)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(нЖин-Реч);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з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она застройки малоэтажными жилыми домами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нЖмл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)/ (нЖмл-Чис)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,            (нЖмл-Реч)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; м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ногофункциональная общественно-деловая зона в границах земель населенных пунктов (нОм)/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(нОм-Чис), (нОм-Реч)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;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зона специализированной общественной застройки в границах земель населенных пунктов (нОс-Чис), (нОс-Реч)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; производственная зона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нП)/ (нП-Чис); зона инженерной инфраструктуры в границах земель населенных пунктов (нИ)/(нИ-Чис), (нИ-Реч);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зона объектов коммунального обслуживания в границах земель населенных пунктов (нИК)/(нИК-Чис), (нИК-Реч);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зона объектов автомобильного транспорта (ТА); зона объектов коммунального обслуживания (ИК); зона уличной и дорожной сети (УДС)/(УДС-Чис), (УДС-Реч)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; зона сельскохозяйственных угод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ий (Су); производственная зона сельскохозяйственных предприятий в границах земель населенных пунктов (СиПп)/ (нСиПп-Чис), (нСиПп-Реч); зона озелененных территорий специального назначения в границах земель населенных пунктов (нДЛСп)/(нДЛСп-Чис), (нДЛСп-Реч)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пер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ечень координат характерных точек границ территориальных зон правил землепользования и застройки Чистопольского сельсовета Коченевского района Новосибирской области в системе координат, используемой для ведения Единого государственного реестра недвижимости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, приложения №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3 изложить согласно приложени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ю № 3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к настоящему приказу.</w:t>
      </w:r>
      <w:r>
        <w:rPr>
          <w:rFonts w:ascii="Times New Roman" w:hAnsi="Times New Roman" w:cs="Times New Roman"/>
          <w:sz w:val="28"/>
          <w:szCs w:val="28"/>
          <w:highlight w:val="yellow"/>
        </w:rPr>
      </w:r>
      <w:r>
        <w:rPr>
          <w:rFonts w:ascii="Times New Roman" w:hAnsi="Times New Roman" w:cs="Times New Roman"/>
          <w:sz w:val="28"/>
          <w:szCs w:val="28"/>
          <w:highlight w:val="yellow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. Приложение № 4.1 изложить в редакции согласно приложению № 4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                                                                                               Д.Н.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</w:t>
      </w:r>
      <w:r>
        <w:rPr>
          <w:rFonts w:ascii="Times New Roman" w:hAnsi="Times New Roman" w:cs="Times New Roman"/>
        </w:rPr>
        <w:t xml:space="preserve">Гальянова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  <w:t xml:space="preserve">228 64 73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  <w:sectPr>
          <w:headerReference w:type="default" r:id="rId9"/>
          <w:headerReference w:type="first" r:id="rId10"/>
          <w:footnotePr/>
          <w:endnotePr/>
          <w:type w:val="nextPage"/>
          <w:pgSz w:w="11906" w:h="16838" w:orient="portrait"/>
          <w:pgMar w:top="850" w:right="794" w:bottom="907" w:left="1468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pStyle w:val="1015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822"/>
        <w:tblW w:w="0" w:type="auto"/>
        <w:tblLook w:val="04A0" w:firstRow="1" w:lastRow="0" w:firstColumn="1" w:lastColumn="0" w:noHBand="0" w:noVBand="1"/>
      </w:tblPr>
      <w:tblGrid>
        <w:gridCol w:w="7488"/>
        <w:gridCol w:w="7488"/>
      </w:tblGrid>
      <w:tr>
        <w:tblPrEx/>
        <w:trPr/>
        <w:tc>
          <w:tcPr>
            <w:tcW w:w="7488" w:type="dxa"/>
            <w:textDirection w:val="lrTb"/>
            <w:noWrap w:val="false"/>
          </w:tcPr>
          <w:p>
            <w:pPr>
              <w:pStyle w:val="10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748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1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Чистопольского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сельсовета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Коченевского района 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19.07.2019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436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Лист № 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0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015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848995" cy="11101873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6893379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 flipH="0" flipV="0">
                          <a:off x="0" y="0"/>
                          <a:ext cx="7848994" cy="111018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618.03pt;height:874.16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ind w:firstLine="0"/>
        <w:jc w:val="left"/>
        <w:rPr>
          <w:sz w:val="24"/>
          <w:szCs w:val="24"/>
        </w:rPr>
        <w:sectPr>
          <w:footnotePr/>
          <w:endnotePr/>
          <w:type w:val="nextPage"/>
          <w:pgSz w:w="16838" w:h="23811" w:orient="portrait"/>
          <w:pgMar w:top="567" w:right="851" w:bottom="1077" w:left="1013" w:header="426" w:footer="720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822"/>
        <w:tblW w:w="0" w:type="auto"/>
        <w:tblLook w:val="04A0" w:firstRow="1" w:lastRow="0" w:firstColumn="1" w:lastColumn="0" w:noHBand="0" w:noVBand="1"/>
      </w:tblPr>
      <w:tblGrid>
        <w:gridCol w:w="7427"/>
        <w:gridCol w:w="7427"/>
      </w:tblGrid>
      <w:tr>
        <w:tblPrEx/>
        <w:trPr/>
        <w:tc>
          <w:tcPr>
            <w:tcW w:w="7427" w:type="dxa"/>
            <w:textDirection w:val="lrTb"/>
            <w:noWrap w:val="false"/>
          </w:tcPr>
          <w:p>
            <w:pPr>
              <w:pStyle w:val="1015"/>
              <w:jc w:val="center"/>
            </w:pPr>
            <w:r/>
            <w:r/>
          </w:p>
        </w:tc>
        <w:tc>
          <w:tcPr>
            <w:tcW w:w="7427" w:type="dxa"/>
            <w:textDirection w:val="lrTb"/>
            <w:noWrap w:val="false"/>
          </w:tcPr>
          <w:p>
            <w:pPr>
              <w:pStyle w:val="1015"/>
              <w:jc w:val="center"/>
            </w:pPr>
            <w:r>
              <w:t xml:space="preserve">Лист № 2</w:t>
            </w:r>
            <w:r/>
          </w:p>
        </w:tc>
      </w:tr>
    </w:tbl>
    <w:p>
      <w:pPr>
        <w:pStyle w:val="1015"/>
        <w:ind w:firstLine="0"/>
        <w:jc w:val="center"/>
      </w:pPr>
      <w:r/>
      <w:r/>
    </w:p>
    <w:p>
      <w:pPr>
        <w:pStyle w:val="1015"/>
        <w:ind w:firstLine="0"/>
        <w:jc w:val="center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center"/>
        <w:shd w:val="nil" w:color="auto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68162" cy="12260529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439822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8668161" cy="122605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682.53pt;height:965.4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br w:type="page" w:clear="all"/>
      </w:r>
      <w:r/>
    </w:p>
    <w:p>
      <w:pPr>
        <w:pStyle w:val="1015"/>
        <w:ind w:firstLine="0"/>
        <w:jc w:val="center"/>
        <w:rPr>
          <w:highlight w:val="none"/>
        </w:rPr>
        <w:sectPr>
          <w:footnotePr/>
          <w:endnotePr/>
          <w:type w:val="nextPage"/>
          <w:pgSz w:w="16839" w:h="23814" w:orient="portrait"/>
          <w:pgMar w:top="0" w:right="567" w:bottom="709" w:left="1418" w:header="709" w:footer="709" w:gutter="0"/>
          <w:cols w:num="1" w:sep="0" w:space="720" w:equalWidth="1"/>
          <w:docGrid w:linePitch="360"/>
          <w:titlePg/>
        </w:sect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tbl>
      <w:tblPr>
        <w:tblStyle w:val="822"/>
        <w:tblW w:w="0" w:type="auto"/>
        <w:tblLook w:val="04A0" w:firstRow="1" w:lastRow="0" w:firstColumn="1" w:lastColumn="0" w:noHBand="0" w:noVBand="1"/>
      </w:tblPr>
      <w:tblGrid>
        <w:gridCol w:w="11083"/>
        <w:gridCol w:w="11083"/>
      </w:tblGrid>
      <w:tr>
        <w:tblPrEx/>
        <w:trPr>
          <w:trHeight w:val="255"/>
        </w:trPr>
        <w:tc>
          <w:tcPr>
            <w:tcW w:w="11083" w:type="dxa"/>
            <w:textDirection w:val="lrTb"/>
            <w:noWrap w:val="false"/>
          </w:tcPr>
          <w:p>
            <w:pPr>
              <w:pStyle w:val="1015"/>
              <w:jc w:val="center"/>
              <w:rPr>
                <w:highlight w:val="none"/>
              </w:rPr>
            </w:pPr>
            <w:r>
              <w:rPr>
                <w:highlight w:val="none"/>
              </w:rPr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  <w:tc>
          <w:tcPr>
            <w:tcW w:w="11083" w:type="dxa"/>
            <w:textDirection w:val="lrTb"/>
            <w:noWrap w:val="false"/>
          </w:tcPr>
          <w:p>
            <w:pPr>
              <w:pStyle w:val="1015"/>
              <w:jc w:val="right"/>
              <w:rPr>
                <w:highlight w:val="none"/>
              </w:rPr>
            </w:pPr>
            <w:r>
              <w:rPr>
                <w:highlight w:val="none"/>
              </w:rPr>
              <w:t xml:space="preserve">Лист № 3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</w:tr>
    </w:tbl>
    <w:p>
      <w:pPr>
        <w:pStyle w:val="1015"/>
        <w:ind w:firstLine="0"/>
        <w:jc w:val="center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1015"/>
        <w:ind w:firstLine="0"/>
        <w:jc w:val="center"/>
        <w:rPr>
          <w:highlight w:val="none"/>
        </w:rPr>
      </w:pPr>
      <w:r>
        <w:rPr>
          <w:highlight w:val="none"/>
        </w:rPr>
        <w:t xml:space="preserve">                           </w:t>
      </w:r>
      <w:r>
        <w:rPr>
          <w:highlight w:val="none"/>
        </w:rPr>
        <w:t xml:space="preserve">                                                                                                           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823649" cy="7652291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023765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10823649" cy="76522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852.26pt;height:602.54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pStyle w:val="1015"/>
        <w:ind w:firstLine="0"/>
        <w:jc w:val="center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1015"/>
        <w:ind w:firstLine="0"/>
        <w:jc w:val="center"/>
        <w:rPr>
          <w:highlight w:val="none"/>
        </w:rPr>
      </w:pPr>
      <w:r>
        <w:rPr>
          <w:highlight w:val="none"/>
        </w:rPr>
        <w:t xml:space="preserve">                                                                                                        _____________                                                                                            »</w:t>
      </w:r>
      <w:r>
        <w:rPr>
          <w:highlight w:val="none"/>
        </w:rPr>
      </w:r>
      <w:r>
        <w:rPr>
          <w:highlight w:val="none"/>
        </w:rPr>
      </w:r>
    </w:p>
    <w:p>
      <w:pPr>
        <w:pStyle w:val="1015"/>
        <w:ind w:firstLine="0"/>
        <w:jc w:val="center"/>
      </w:pPr>
      <w:r/>
      <w:r/>
    </w:p>
    <w:p>
      <w:pPr>
        <w:pStyle w:val="1015"/>
        <w:ind w:firstLine="0"/>
        <w:jc w:val="center"/>
      </w:pPr>
      <w:r/>
      <w:r/>
    </w:p>
    <w:p>
      <w:pPr>
        <w:pStyle w:val="1015"/>
        <w:ind w:firstLine="0"/>
        <w:jc w:val="center"/>
        <w:sectPr>
          <w:footnotePr/>
          <w:endnotePr/>
          <w:type w:val="nextPage"/>
          <w:pgSz w:w="23814" w:h="16839" w:orient="landscape"/>
          <w:pgMar w:top="1418" w:right="0" w:bottom="567" w:left="709" w:header="709" w:footer="709" w:gutter="0"/>
          <w:cols w:num="1" w:sep="0" w:space="720" w:equalWidth="1"/>
          <w:docGrid w:linePitch="360"/>
          <w:titlePg/>
        </w:sectPr>
      </w:pPr>
      <w:r/>
      <w:r/>
    </w:p>
    <w:p>
      <w:pPr>
        <w:pStyle w:val="1015"/>
        <w:ind w:firstLine="0"/>
        <w:jc w:val="center"/>
      </w:pPr>
      <w:r/>
      <w:r/>
    </w:p>
    <w:p>
      <w:pPr>
        <w:pStyle w:val="1015"/>
        <w:ind w:firstLine="0"/>
        <w:jc w:val="center"/>
      </w:pPr>
      <w:r/>
      <w:r/>
    </w:p>
    <w:tbl>
      <w:tblPr>
        <w:tblStyle w:val="822"/>
        <w:tblW w:w="0" w:type="auto"/>
        <w:tblLook w:val="04A0" w:firstRow="1" w:lastRow="0" w:firstColumn="1" w:lastColumn="0" w:noHBand="0" w:noVBand="1"/>
      </w:tblPr>
      <w:tblGrid>
        <w:gridCol w:w="7427"/>
        <w:gridCol w:w="7427"/>
      </w:tblGrid>
      <w:tr>
        <w:tblPrEx/>
        <w:trPr/>
        <w:tc>
          <w:tcPr>
            <w:tcW w:w="7427" w:type="dxa"/>
            <w:textDirection w:val="lrTb"/>
            <w:noWrap w:val="false"/>
          </w:tcPr>
          <w:p>
            <w:pPr>
              <w:pStyle w:val="1015"/>
              <w:jc w:val="center"/>
              <w:rPr>
                <w:highlight w:val="none"/>
              </w:rPr>
            </w:pPr>
            <w:r>
              <w:rPr>
                <w:highlight w:val="none"/>
              </w:rPr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  <w:tc>
          <w:tcPr>
            <w:tcW w:w="74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2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Чистопольского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сельсовета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Коченевского района 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19.07.2019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436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015"/>
        <w:ind w:firstLine="0"/>
        <w:jc w:val="center"/>
      </w:pPr>
      <w:r>
        <w:rPr>
          <w:highlight w:val="none"/>
        </w:rPr>
      </w:r>
      <w:r>
        <w:rPr>
          <w:highlight w:val="none"/>
        </w:rPr>
      </w:r>
      <w:r/>
    </w:p>
    <w:p>
      <w:pPr>
        <w:pStyle w:val="1015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204124" cy="10189746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187410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7204123" cy="101897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567.25pt;height:802.34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</w:t>
      </w:r>
      <w:r>
        <w:rPr>
          <w:sz w:val="24"/>
          <w:szCs w:val="24"/>
        </w:rPr>
        <w:t xml:space="preserve">__________                                                                                         »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rPr>
          <w:sz w:val="24"/>
          <w:szCs w:val="24"/>
        </w:rPr>
        <w:sectPr>
          <w:footnotePr/>
          <w:endnotePr/>
          <w:type w:val="nextPage"/>
          <w:pgSz w:w="16839" w:h="23814" w:orient="portrait"/>
          <w:pgMar w:top="0" w:right="567" w:bottom="709" w:left="1418" w:header="720" w:footer="720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822"/>
        <w:tblW w:w="0" w:type="auto"/>
        <w:tblLayout w:type="fixed"/>
        <w:tblLook w:val="04A0" w:firstRow="1" w:lastRow="0" w:firstColumn="1" w:lastColumn="0" w:noHBand="0" w:noVBand="1"/>
      </w:tblPr>
      <w:tblGrid>
        <w:gridCol w:w="4393"/>
        <w:gridCol w:w="5527"/>
      </w:tblGrid>
      <w:tr>
        <w:tblPrEx/>
        <w:trPr/>
        <w:tc>
          <w:tcPr>
            <w:tcW w:w="4393" w:type="dxa"/>
            <w:textDirection w:val="lrTb"/>
            <w:noWrap w:val="false"/>
          </w:tcPr>
          <w:p>
            <w:pPr>
              <w:pStyle w:val="1015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5527" w:type="dxa"/>
            <w:textDirection w:val="lrTb"/>
            <w:noWrap w:val="false"/>
          </w:tcPr>
          <w:p>
            <w:pPr>
              <w:pStyle w:val="776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4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776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776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776"/>
              <w:jc w:val="lef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 от _____  № 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776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776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4.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776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776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Чистопольского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Коченевского района 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776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19.07.2019 № 436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015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015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776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76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</w:t>
      </w:r>
      <w:r>
        <w:rPr>
          <w:rFonts w:ascii="Times New Roman" w:hAnsi="Times New Roman" w:cs="Times New Roman"/>
          <w:sz w:val="28"/>
          <w:szCs w:val="28"/>
        </w:rPr>
        <w:t xml:space="preserve">ечень изменяемых</w:t>
      </w:r>
      <w:r>
        <w:rPr>
          <w:rFonts w:ascii="Times New Roman" w:hAnsi="Times New Roman" w:cs="Times New Roman"/>
          <w:sz w:val="28"/>
          <w:szCs w:val="28"/>
        </w:rPr>
        <w:t xml:space="preserve"> территориальных зон (частей территориальных зон) </w:t>
      </w:r>
      <w:r>
        <w:rPr>
          <w:rFonts w:ascii="Times New Roman" w:hAnsi="Times New Roman" w:cs="Times New Roman"/>
          <w:sz w:val="28"/>
          <w:szCs w:val="28"/>
        </w:rPr>
        <w:t xml:space="preserve">Чистопольского сельсовета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Коченевского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15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rPr>
          <w:sz w:val="24"/>
          <w:szCs w:val="24"/>
          <w:highlight w:val="none"/>
        </w:rPr>
      </w:pPr>
      <w:r>
        <w:rPr>
          <w:sz w:val="24"/>
          <w:szCs w:val="24"/>
        </w:rPr>
      </w:r>
      <w:r>
        <w:rPr>
          <w:sz w:val="24"/>
          <w:szCs w:val="24"/>
        </w:rPr>
        <w:t xml:space="preserve">       </w: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tbl>
      <w:tblPr>
        <w:tblStyle w:val="822"/>
        <w:tblW w:w="9918" w:type="dxa"/>
        <w:tblLayout w:type="fixed"/>
        <w:tblLook w:val="04A0" w:firstRow="1" w:lastRow="0" w:firstColumn="1" w:lastColumn="0" w:noHBand="0" w:noVBand="1"/>
      </w:tblPr>
      <w:tblGrid>
        <w:gridCol w:w="607"/>
        <w:gridCol w:w="2228"/>
        <w:gridCol w:w="3397"/>
        <w:gridCol w:w="3686"/>
      </w:tblGrid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№ п/п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Реестровый номер территориальной зоны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Наименование территориальной зоны, сведения о которых внесены в Единый государственный реестр недвижимости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Наименование территориальной зоны в соответствии с приказом 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министерства строительства Новосибирской области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54:11-7.87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54:11-7.304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Многофункциональная общественно-деловая зона в границах земель населенных пунктов (нОм)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Многофункциональная общественно-деловая зона в границах земель населенных пунктов (нОм-Чис),         (нОм-Реч)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54:11-7.56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Зона объектов здравоохранения (ОсЗ)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Зона объектов здравоохранения (ОсЗ-Чис), (ОсЗ-Реч)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4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54:11-7.300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Производственная зона в границах земель населенных пунктов (нП)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Производственная зона в границах земель населенных пунктов (нП-Чис)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5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54:11-7.309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Зона инженерной инфраструктуры в границах земель населенных пунктов (нИ)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Зона инженерной инфраструктуры 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(нИ-Чис), (нИ-Реч)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vMerge w:val="restart"/>
            <w:textDirection w:val="lrTb"/>
            <w:noWrap w:val="false"/>
          </w:tcPr>
          <w:p>
            <w:pPr>
              <w:pStyle w:val="776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vMerge w:val="restart"/>
            <w:textDirection w:val="lrTb"/>
            <w:noWrap w:val="false"/>
          </w:tcPr>
          <w:p>
            <w:pPr>
              <w:pStyle w:val="77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54:11-7.82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vMerge w:val="restart"/>
            <w:textDirection w:val="lrTb"/>
            <w:noWrap w:val="false"/>
          </w:tcPr>
          <w:p>
            <w:pPr>
              <w:pStyle w:val="7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Зона объектов связи в границах земель населенных пунктов (нИС)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vMerge w:val="restart"/>
            <w:textDirection w:val="lrTb"/>
            <w:noWrap w:val="false"/>
          </w:tcPr>
          <w:p>
            <w:pPr>
              <w:pStyle w:val="776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Зона объектов связи в границах земель населенных пунктов (нИС)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r>
          </w:p>
          <w:p>
            <w:pPr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</w:rPr>
              <w:t xml:space="preserve">54:11-7.297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Зона специализированной общественной застройки в границах земель населенных пунктов (нОс)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Зона специализированной общественной застройки в границах земель населенных пунктов (нОс-Чис),           (нОс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Реч</w:t>
            </w:r>
            <w:bookmarkStart w:id="0" w:name="undefined"/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bookmarkEnd w:id="0"/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015"/>
        <w:ind w:firstLine="0"/>
        <w:rPr>
          <w:sz w:val="24"/>
          <w:szCs w:val="24"/>
        </w:rPr>
      </w:pPr>
      <w:r>
        <w:rPr>
          <w:sz w:val="24"/>
          <w:szCs w:val="24"/>
          <w:highlight w:val="none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ind w:firstLine="0"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1015"/>
        <w:ind w:firstLine="0"/>
        <w:rPr>
          <w:sz w:val="24"/>
          <w:szCs w:val="24"/>
          <w:highlight w:val="none"/>
        </w:rPr>
      </w:pPr>
      <w:r>
        <w:rPr>
          <w:sz w:val="24"/>
          <w:szCs w:val="24"/>
        </w:rPr>
        <w:t xml:space="preserve">                                                               </w:t>
      </w:r>
      <w:r>
        <w:rPr>
          <w:sz w:val="24"/>
          <w:szCs w:val="24"/>
        </w:rPr>
        <w:t xml:space="preserve">_____________                                 </w:t>
      </w:r>
      <w:r>
        <w:rPr>
          <w:sz w:val="24"/>
          <w:szCs w:val="24"/>
        </w:rPr>
        <w:t xml:space="preserve">                                    »</w:t>
      </w:r>
      <w:r>
        <w:rPr>
          <w:sz w:val="24"/>
          <w:szCs w:val="24"/>
        </w:rPr>
        <w:t xml:space="preserve">                                                       </w: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1015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15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sectPr>
      <w:headerReference w:type="first" r:id="rId11"/>
      <w:footnotePr/>
      <w:endnotePr/>
      <w:type w:val="nextPage"/>
      <w:pgSz w:w="11906" w:h="16838" w:orient="portrait"/>
      <w:pgMar w:top="567" w:right="567" w:bottom="709" w:left="1418" w:header="720" w:footer="720" w:gutter="0"/>
      <w:pgNumType w:start="1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Mangal">
    <w:panose1 w:val="02040503050406030204"/>
  </w:font>
  <w:font w:name="Courier New">
    <w:panose1 w:val="02070309020205020404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Monotype Corsiva">
    <w:panose1 w:val="02000000000000000000"/>
  </w:font>
  <w:font w:name="Cambria">
    <w:panose1 w:val="02040503050406030204"/>
  </w:font>
  <w:font w:name="Calibri">
    <w:panose1 w:val="020F0502020204030204"/>
  </w:font>
  <w:font w:name="Microsoft YaHei">
    <w:panose1 w:val="020B0503020203020204"/>
  </w:font>
  <w:font w:name="Arial Narrow">
    <w:panose1 w:val="020B0604020202020204"/>
  </w:font>
  <w:font w:name="Times New Roman">
    <w:panose1 w:val="02020603050405020304"/>
  </w:font>
  <w:font w:name="Arial">
    <w:panose1 w:val="020B060402020202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55"/>
      <w:jc w:val="center"/>
    </w:pPr>
    <w:fldSimple w:instr="PAGE \* MERGEFORMAT">
      <w:r>
        <w:t xml:space="preserve">1</w:t>
      </w:r>
    </w:fldSimple>
    <w:r/>
    <w:r/>
  </w:p>
  <w:p>
    <w:pPr>
      <w:pStyle w:val="755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16"/>
      <w:jc w:val="center"/>
    </w:pPr>
    <w:r>
      <w:instrText xml:space="preserve">PAGE \*</w:instrText>
    </w:r>
    <w:r/>
  </w:p>
  <w:p>
    <w:pPr>
      <w:pStyle w:val="816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16"/>
      <w:jc w:val="center"/>
    </w:pPr>
    <w:r/>
    <w:r/>
  </w:p>
  <w:p>
    <w:pPr>
      <w:pStyle w:val="816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360" w:hanging="360"/>
        <w:tabs>
          <w:tab w:val="num" w:pos="36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260" w:hanging="360"/>
        <w:tabs>
          <w:tab w:val="num" w:pos="126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1980" w:hanging="180"/>
        <w:tabs>
          <w:tab w:val="num" w:pos="198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700" w:hanging="360"/>
        <w:tabs>
          <w:tab w:val="num" w:pos="270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420" w:hanging="360"/>
        <w:tabs>
          <w:tab w:val="num" w:pos="342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140" w:hanging="180"/>
        <w:tabs>
          <w:tab w:val="num" w:pos="414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4860" w:hanging="360"/>
        <w:tabs>
          <w:tab w:val="num" w:pos="486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580" w:hanging="360"/>
        <w:tabs>
          <w:tab w:val="num" w:pos="558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300" w:hanging="180"/>
        <w:tabs>
          <w:tab w:val="num" w:pos="630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429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29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89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789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149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509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509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869" w:hanging="2160"/>
      </w:pPr>
    </w:lvl>
  </w:abstractNum>
  <w:abstractNum w:abstractNumId="6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49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6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8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0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2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4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6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8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09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21">
    <w:multiLevelType w:val="hybridMultilevel"/>
    <w:lvl w:ilvl="0">
      <w:start w:val="1"/>
      <w:numFmt w:val="bullet"/>
      <w:pStyle w:val="1013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num w:numId="1">
    <w:abstractNumId w:val="21"/>
  </w:num>
  <w:num w:numId="2">
    <w:abstractNumId w:val="19"/>
  </w:num>
  <w:num w:numId="3">
    <w:abstractNumId w:val="6"/>
  </w:num>
  <w:num w:numId="4">
    <w:abstractNumId w:val="20"/>
  </w:num>
  <w:num w:numId="5">
    <w:abstractNumId w:val="14"/>
  </w:num>
  <w:num w:numId="6">
    <w:abstractNumId w:val="5"/>
  </w:num>
  <w:num w:numId="7">
    <w:abstractNumId w:val="7"/>
  </w:num>
  <w:num w:numId="8">
    <w:abstractNumId w:val="8"/>
  </w:num>
  <w:num w:numId="9">
    <w:abstractNumId w:val="1"/>
  </w:num>
  <w:num w:numId="10">
    <w:abstractNumId w:val="12"/>
  </w:num>
  <w:num w:numId="11">
    <w:abstractNumId w:val="0"/>
  </w:num>
  <w:num w:numId="12">
    <w:abstractNumId w:val="18"/>
  </w:num>
  <w:num w:numId="13">
    <w:abstractNumId w:val="10"/>
  </w:num>
  <w:num w:numId="14">
    <w:abstractNumId w:val="2"/>
  </w:num>
  <w:num w:numId="15">
    <w:abstractNumId w:val="9"/>
  </w:num>
  <w:num w:numId="16">
    <w:abstractNumId w:val="3"/>
  </w:num>
  <w:num w:numId="17">
    <w:abstractNumId w:val="11"/>
  </w:num>
  <w:num w:numId="18">
    <w:abstractNumId w:val="16"/>
  </w:num>
  <w:num w:numId="19">
    <w:abstractNumId w:val="15"/>
  </w:num>
  <w:num w:numId="20">
    <w:abstractNumId w:val="4"/>
  </w:num>
  <w:num w:numId="21">
    <w:abstractNumId w:val="13"/>
  </w:num>
  <w:num w:numId="22">
    <w:abstractNumId w:val="17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52">
    <w:name w:val="Subtitle Char"/>
    <w:basedOn w:val="786"/>
    <w:link w:val="810"/>
    <w:uiPriority w:val="11"/>
    <w:rPr>
      <w:sz w:val="24"/>
      <w:szCs w:val="24"/>
    </w:rPr>
  </w:style>
  <w:style w:type="character" w:styleId="753">
    <w:name w:val="Quote Char"/>
    <w:link w:val="812"/>
    <w:uiPriority w:val="29"/>
    <w:rPr>
      <w:i/>
    </w:rPr>
  </w:style>
  <w:style w:type="character" w:styleId="754">
    <w:name w:val="Intense Quote Char"/>
    <w:link w:val="814"/>
    <w:uiPriority w:val="30"/>
    <w:rPr>
      <w:i/>
    </w:rPr>
  </w:style>
  <w:style w:type="paragraph" w:styleId="755">
    <w:name w:val="Header"/>
    <w:basedOn w:val="776"/>
    <w:link w:val="81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table" w:styleId="756">
    <w:name w:val="Plain Table 1"/>
    <w:basedOn w:val="787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57">
    <w:name w:val="Plain Table 2"/>
    <w:basedOn w:val="787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58">
    <w:name w:val="Plain Table 3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59">
    <w:name w:val="Plain Table 4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Plain Table 5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61">
    <w:name w:val="Grid Table 1 Light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Grid Table 2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>
    <w:name w:val="Grid Table 3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>
    <w:name w:val="Grid Table 4"/>
    <w:basedOn w:val="78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65">
    <w:name w:val="Grid Table 5 Dark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66">
    <w:name w:val="Grid Table 6 Colorful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67">
    <w:name w:val="Grid Table 7 Colorful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>
    <w:name w:val="List Table 1 Light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>
    <w:name w:val="List Table 2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70">
    <w:name w:val="List Table 3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4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2">
    <w:name w:val="List Table 5 Dark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6 Colorful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4">
    <w:name w:val="List Table 7 Colorful"/>
    <w:basedOn w:val="78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character" w:styleId="775">
    <w:name w:val="Endnote Text Char"/>
    <w:link w:val="952"/>
    <w:uiPriority w:val="99"/>
    <w:rPr>
      <w:sz w:val="20"/>
    </w:rPr>
  </w:style>
  <w:style w:type="paragraph" w:styleId="776" w:default="1">
    <w:name w:val="Normal"/>
    <w:qFormat/>
    <w:pPr>
      <w:jc w:val="both"/>
      <w:widowControl w:val="off"/>
    </w:pPr>
    <w:rPr>
      <w:rFonts w:ascii="Arial" w:hAnsi="Arial" w:cs="Arial"/>
      <w:lang w:eastAsia="ru-RU"/>
    </w:rPr>
  </w:style>
  <w:style w:type="paragraph" w:styleId="777">
    <w:name w:val="Heading 1"/>
    <w:basedOn w:val="776"/>
    <w:next w:val="776"/>
    <w:link w:val="966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778">
    <w:name w:val="Heading 2"/>
    <w:basedOn w:val="776"/>
    <w:next w:val="776"/>
    <w:link w:val="1016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779">
    <w:name w:val="Heading 3"/>
    <w:basedOn w:val="776"/>
    <w:next w:val="776"/>
    <w:link w:val="967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780">
    <w:name w:val="Heading 4"/>
    <w:basedOn w:val="776"/>
    <w:next w:val="776"/>
    <w:link w:val="968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781">
    <w:name w:val="Heading 5"/>
    <w:basedOn w:val="776"/>
    <w:next w:val="776"/>
    <w:link w:val="1048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782">
    <w:name w:val="Heading 6"/>
    <w:basedOn w:val="776"/>
    <w:next w:val="776"/>
    <w:link w:val="1049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783">
    <w:name w:val="Heading 7"/>
    <w:basedOn w:val="776"/>
    <w:next w:val="776"/>
    <w:link w:val="1050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784">
    <w:name w:val="Heading 8"/>
    <w:basedOn w:val="776"/>
    <w:next w:val="776"/>
    <w:link w:val="1051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785">
    <w:name w:val="Heading 9"/>
    <w:basedOn w:val="776"/>
    <w:next w:val="776"/>
    <w:link w:val="1052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786" w:default="1">
    <w:name w:val="Default Paragraph Font"/>
    <w:uiPriority w:val="1"/>
    <w:semiHidden/>
    <w:unhideWhenUsed/>
  </w:style>
  <w:style w:type="table" w:styleId="787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88" w:default="1">
    <w:name w:val="No List"/>
    <w:uiPriority w:val="99"/>
    <w:semiHidden/>
    <w:unhideWhenUsed/>
  </w:style>
  <w:style w:type="paragraph" w:styleId="789" w:customStyle="1">
    <w:name w:val="Заголовок 11"/>
    <w:basedOn w:val="776"/>
    <w:next w:val="776"/>
    <w:link w:val="790"/>
    <w:uiPriority w:val="9"/>
    <w:qFormat/>
    <w:pPr>
      <w:keepLines/>
      <w:keepNext/>
      <w:spacing w:before="480" w:after="200"/>
      <w:outlineLvl w:val="0"/>
    </w:pPr>
    <w:rPr>
      <w:rFonts w:eastAsia="Arial"/>
      <w:sz w:val="40"/>
      <w:szCs w:val="40"/>
    </w:rPr>
  </w:style>
  <w:style w:type="character" w:styleId="790" w:customStyle="1">
    <w:name w:val="Heading 1 Char"/>
    <w:link w:val="789"/>
    <w:uiPriority w:val="9"/>
    <w:rPr>
      <w:rFonts w:ascii="Arial" w:hAnsi="Arial" w:eastAsia="Arial" w:cs="Arial"/>
      <w:sz w:val="40"/>
      <w:szCs w:val="40"/>
    </w:rPr>
  </w:style>
  <w:style w:type="paragraph" w:styleId="791" w:customStyle="1">
    <w:name w:val="Заголовок 21"/>
    <w:basedOn w:val="776"/>
    <w:next w:val="776"/>
    <w:link w:val="792"/>
    <w:uiPriority w:val="9"/>
    <w:unhideWhenUsed/>
    <w:qFormat/>
    <w:pPr>
      <w:keepLines/>
      <w:keepNext/>
      <w:spacing w:before="360" w:after="200"/>
      <w:outlineLvl w:val="1"/>
    </w:pPr>
    <w:rPr>
      <w:rFonts w:eastAsia="Arial"/>
      <w:sz w:val="34"/>
    </w:rPr>
  </w:style>
  <w:style w:type="character" w:styleId="792" w:customStyle="1">
    <w:name w:val="Heading 2 Char"/>
    <w:link w:val="791"/>
    <w:uiPriority w:val="9"/>
    <w:rPr>
      <w:rFonts w:ascii="Arial" w:hAnsi="Arial" w:eastAsia="Arial" w:cs="Arial"/>
      <w:sz w:val="34"/>
    </w:rPr>
  </w:style>
  <w:style w:type="paragraph" w:styleId="793" w:customStyle="1">
    <w:name w:val="Заголовок 31"/>
    <w:basedOn w:val="776"/>
    <w:next w:val="776"/>
    <w:link w:val="794"/>
    <w:uiPriority w:val="9"/>
    <w:unhideWhenUsed/>
    <w:qFormat/>
    <w:pPr>
      <w:keepLines/>
      <w:keepNext/>
      <w:spacing w:before="320" w:after="200"/>
      <w:outlineLvl w:val="2"/>
    </w:pPr>
    <w:rPr>
      <w:rFonts w:eastAsia="Arial"/>
      <w:sz w:val="30"/>
      <w:szCs w:val="30"/>
    </w:rPr>
  </w:style>
  <w:style w:type="character" w:styleId="794" w:customStyle="1">
    <w:name w:val="Heading 3 Char"/>
    <w:link w:val="793"/>
    <w:uiPriority w:val="9"/>
    <w:rPr>
      <w:rFonts w:ascii="Arial" w:hAnsi="Arial" w:eastAsia="Arial" w:cs="Arial"/>
      <w:sz w:val="30"/>
      <w:szCs w:val="30"/>
    </w:rPr>
  </w:style>
  <w:style w:type="paragraph" w:styleId="795" w:customStyle="1">
    <w:name w:val="Заголовок 41"/>
    <w:basedOn w:val="776"/>
    <w:next w:val="776"/>
    <w:link w:val="796"/>
    <w:uiPriority w:val="9"/>
    <w:unhideWhenUsed/>
    <w:qFormat/>
    <w:pPr>
      <w:keepLines/>
      <w:keepNext/>
      <w:spacing w:before="320" w:after="200"/>
      <w:outlineLvl w:val="3"/>
    </w:pPr>
    <w:rPr>
      <w:rFonts w:eastAsia="Arial"/>
      <w:b/>
      <w:bCs/>
      <w:sz w:val="26"/>
      <w:szCs w:val="26"/>
    </w:rPr>
  </w:style>
  <w:style w:type="character" w:styleId="796" w:customStyle="1">
    <w:name w:val="Heading 4 Char"/>
    <w:link w:val="795"/>
    <w:uiPriority w:val="9"/>
    <w:rPr>
      <w:rFonts w:ascii="Arial" w:hAnsi="Arial" w:eastAsia="Arial" w:cs="Arial"/>
      <w:b/>
      <w:bCs/>
      <w:sz w:val="26"/>
      <w:szCs w:val="26"/>
    </w:rPr>
  </w:style>
  <w:style w:type="paragraph" w:styleId="797" w:customStyle="1">
    <w:name w:val="Заголовок 51"/>
    <w:basedOn w:val="776"/>
    <w:next w:val="776"/>
    <w:link w:val="798"/>
    <w:uiPriority w:val="9"/>
    <w:unhideWhenUsed/>
    <w:qFormat/>
    <w:pPr>
      <w:keepLines/>
      <w:keepNext/>
      <w:spacing w:before="320" w:after="200"/>
      <w:outlineLvl w:val="4"/>
    </w:pPr>
    <w:rPr>
      <w:rFonts w:eastAsia="Arial"/>
      <w:b/>
      <w:bCs/>
      <w:sz w:val="24"/>
      <w:szCs w:val="24"/>
    </w:rPr>
  </w:style>
  <w:style w:type="character" w:styleId="798" w:customStyle="1">
    <w:name w:val="Heading 5 Char"/>
    <w:link w:val="797"/>
    <w:uiPriority w:val="9"/>
    <w:rPr>
      <w:rFonts w:ascii="Arial" w:hAnsi="Arial" w:eastAsia="Arial" w:cs="Arial"/>
      <w:b/>
      <w:bCs/>
      <w:sz w:val="24"/>
      <w:szCs w:val="24"/>
    </w:rPr>
  </w:style>
  <w:style w:type="paragraph" w:styleId="799" w:customStyle="1">
    <w:name w:val="Заголовок 61"/>
    <w:basedOn w:val="776"/>
    <w:next w:val="776"/>
    <w:link w:val="800"/>
    <w:uiPriority w:val="9"/>
    <w:unhideWhenUsed/>
    <w:qFormat/>
    <w:pPr>
      <w:keepLines/>
      <w:keepNext/>
      <w:spacing w:before="320" w:after="200"/>
      <w:outlineLvl w:val="5"/>
    </w:pPr>
    <w:rPr>
      <w:rFonts w:eastAsia="Arial"/>
      <w:b/>
      <w:bCs/>
      <w:sz w:val="22"/>
      <w:szCs w:val="22"/>
    </w:rPr>
  </w:style>
  <w:style w:type="character" w:styleId="800" w:customStyle="1">
    <w:name w:val="Heading 6 Char"/>
    <w:link w:val="799"/>
    <w:uiPriority w:val="9"/>
    <w:rPr>
      <w:rFonts w:ascii="Arial" w:hAnsi="Arial" w:eastAsia="Arial" w:cs="Arial"/>
      <w:b/>
      <w:bCs/>
      <w:sz w:val="22"/>
      <w:szCs w:val="22"/>
    </w:rPr>
  </w:style>
  <w:style w:type="paragraph" w:styleId="801" w:customStyle="1">
    <w:name w:val="Заголовок 71"/>
    <w:basedOn w:val="776"/>
    <w:next w:val="776"/>
    <w:link w:val="802"/>
    <w:uiPriority w:val="9"/>
    <w:unhideWhenUsed/>
    <w:qFormat/>
    <w:pPr>
      <w:keepLines/>
      <w:keepNext/>
      <w:spacing w:before="320" w:after="200"/>
      <w:outlineLvl w:val="6"/>
    </w:pPr>
    <w:rPr>
      <w:rFonts w:eastAsia="Arial"/>
      <w:b/>
      <w:bCs/>
      <w:i/>
      <w:iCs/>
      <w:sz w:val="22"/>
      <w:szCs w:val="22"/>
    </w:rPr>
  </w:style>
  <w:style w:type="character" w:styleId="802" w:customStyle="1">
    <w:name w:val="Heading 7 Char"/>
    <w:link w:val="801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803" w:customStyle="1">
    <w:name w:val="Заголовок 81"/>
    <w:basedOn w:val="776"/>
    <w:next w:val="776"/>
    <w:link w:val="804"/>
    <w:uiPriority w:val="9"/>
    <w:unhideWhenUsed/>
    <w:qFormat/>
    <w:pPr>
      <w:keepLines/>
      <w:keepNext/>
      <w:spacing w:before="320" w:after="200"/>
      <w:outlineLvl w:val="7"/>
    </w:pPr>
    <w:rPr>
      <w:rFonts w:eastAsia="Arial"/>
      <w:i/>
      <w:iCs/>
      <w:sz w:val="22"/>
      <w:szCs w:val="22"/>
    </w:rPr>
  </w:style>
  <w:style w:type="character" w:styleId="804" w:customStyle="1">
    <w:name w:val="Heading 8 Char"/>
    <w:link w:val="803"/>
    <w:uiPriority w:val="9"/>
    <w:rPr>
      <w:rFonts w:ascii="Arial" w:hAnsi="Arial" w:eastAsia="Arial" w:cs="Arial"/>
      <w:i/>
      <w:iCs/>
      <w:sz w:val="22"/>
      <w:szCs w:val="22"/>
    </w:rPr>
  </w:style>
  <w:style w:type="paragraph" w:styleId="805" w:customStyle="1">
    <w:name w:val="Заголовок 91"/>
    <w:basedOn w:val="776"/>
    <w:next w:val="776"/>
    <w:link w:val="806"/>
    <w:uiPriority w:val="9"/>
    <w:unhideWhenUsed/>
    <w:qFormat/>
    <w:pPr>
      <w:keepLines/>
      <w:keepNext/>
      <w:spacing w:before="320" w:after="200"/>
      <w:outlineLvl w:val="8"/>
    </w:pPr>
    <w:rPr>
      <w:rFonts w:eastAsia="Arial"/>
      <w:i/>
      <w:iCs/>
      <w:sz w:val="21"/>
      <w:szCs w:val="21"/>
    </w:rPr>
  </w:style>
  <w:style w:type="character" w:styleId="806" w:customStyle="1">
    <w:name w:val="Heading 9 Char"/>
    <w:link w:val="805"/>
    <w:uiPriority w:val="9"/>
    <w:rPr>
      <w:rFonts w:ascii="Arial" w:hAnsi="Arial" w:eastAsia="Arial" w:cs="Arial"/>
      <w:i/>
      <w:iCs/>
      <w:sz w:val="21"/>
      <w:szCs w:val="21"/>
    </w:rPr>
  </w:style>
  <w:style w:type="paragraph" w:styleId="807">
    <w:name w:val="No Spacing"/>
    <w:uiPriority w:val="1"/>
    <w:qFormat/>
  </w:style>
  <w:style w:type="paragraph" w:styleId="808">
    <w:name w:val="Title"/>
    <w:basedOn w:val="776"/>
    <w:link w:val="1020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809" w:customStyle="1">
    <w:name w:val="Title Char"/>
    <w:uiPriority w:val="10"/>
    <w:rPr>
      <w:sz w:val="48"/>
      <w:szCs w:val="48"/>
    </w:rPr>
  </w:style>
  <w:style w:type="paragraph" w:styleId="810">
    <w:name w:val="Subtitle"/>
    <w:basedOn w:val="776"/>
    <w:next w:val="776"/>
    <w:link w:val="811"/>
    <w:uiPriority w:val="11"/>
    <w:qFormat/>
    <w:pPr>
      <w:spacing w:before="200" w:after="200"/>
    </w:pPr>
    <w:rPr>
      <w:sz w:val="24"/>
      <w:szCs w:val="24"/>
    </w:rPr>
  </w:style>
  <w:style w:type="character" w:styleId="811" w:customStyle="1">
    <w:name w:val="Подзаголовок Знак1"/>
    <w:link w:val="810"/>
    <w:uiPriority w:val="11"/>
    <w:rPr>
      <w:sz w:val="24"/>
      <w:szCs w:val="24"/>
    </w:rPr>
  </w:style>
  <w:style w:type="paragraph" w:styleId="812">
    <w:name w:val="Quote"/>
    <w:basedOn w:val="776"/>
    <w:next w:val="776"/>
    <w:link w:val="813"/>
    <w:uiPriority w:val="29"/>
    <w:qFormat/>
    <w:pPr>
      <w:ind w:left="720" w:right="720"/>
    </w:pPr>
    <w:rPr>
      <w:i/>
    </w:rPr>
  </w:style>
  <w:style w:type="character" w:styleId="813" w:customStyle="1">
    <w:name w:val="Цитата 2 Знак"/>
    <w:link w:val="812"/>
    <w:uiPriority w:val="29"/>
    <w:rPr>
      <w:i/>
    </w:rPr>
  </w:style>
  <w:style w:type="paragraph" w:styleId="814">
    <w:name w:val="Intense Quote"/>
    <w:basedOn w:val="776"/>
    <w:next w:val="776"/>
    <w:link w:val="815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15" w:customStyle="1">
    <w:name w:val="Выделенная цитата Знак"/>
    <w:link w:val="814"/>
    <w:uiPriority w:val="30"/>
    <w:rPr>
      <w:i/>
    </w:rPr>
  </w:style>
  <w:style w:type="paragraph" w:styleId="816" w:customStyle="1">
    <w:name w:val="Верхний колонтитул1"/>
    <w:basedOn w:val="776"/>
    <w:link w:val="817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17" w:customStyle="1">
    <w:name w:val="Header Char"/>
    <w:link w:val="816"/>
    <w:uiPriority w:val="99"/>
  </w:style>
  <w:style w:type="paragraph" w:styleId="818" w:customStyle="1">
    <w:name w:val="Нижний колонтитул1"/>
    <w:basedOn w:val="776"/>
    <w:link w:val="821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19" w:customStyle="1">
    <w:name w:val="Footer Char"/>
    <w:uiPriority w:val="99"/>
  </w:style>
  <w:style w:type="paragraph" w:styleId="820" w:customStyle="1">
    <w:name w:val="Название объекта1"/>
    <w:basedOn w:val="776"/>
    <w:next w:val="776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821" w:customStyle="1">
    <w:name w:val="Caption Char"/>
    <w:link w:val="818"/>
    <w:uiPriority w:val="99"/>
  </w:style>
  <w:style w:type="table" w:styleId="822">
    <w:name w:val="Table Grid"/>
    <w:basedOn w:val="787"/>
    <w:uiPriority w:val="59"/>
    <w:tblPr/>
  </w:style>
  <w:style w:type="table" w:styleId="823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24" w:customStyle="1">
    <w:name w:val="Таблица простая 1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25" w:customStyle="1">
    <w:name w:val="Таблица простая 21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26" w:customStyle="1">
    <w:name w:val="Таблица простая 3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27" w:customStyle="1">
    <w:name w:val="Таблица простая 4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8" w:customStyle="1">
    <w:name w:val="Таблица простая 5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29" w:customStyle="1">
    <w:name w:val="Таблица-сетка 1 светлая1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0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1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2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3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4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5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6" w:customStyle="1">
    <w:name w:val="Таблица-сетка 21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8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9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0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1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2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3" w:customStyle="1">
    <w:name w:val="Таблица-сетка 31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4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5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6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7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8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9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0" w:customStyle="1">
    <w:name w:val="Таблица-сетка 41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51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852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853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854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855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56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57" w:customStyle="1">
    <w:name w:val="Таблица-сетка 5 темная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858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859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860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861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862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863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864" w:customStyle="1">
    <w:name w:val="Таблица-сетка 6 цвет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65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66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67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68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69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70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71" w:customStyle="1">
    <w:name w:val="Таблица-сетка 7 цветная1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3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4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5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6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7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8" w:customStyle="1">
    <w:name w:val="Список-таблица 1 светлая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9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0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1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2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3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4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5" w:customStyle="1">
    <w:name w:val="Список-таблица 21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886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887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888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889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890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891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892" w:customStyle="1">
    <w:name w:val="Список-таблица 31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4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5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6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7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8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9" w:customStyle="1">
    <w:name w:val="Список-таблица 41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0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1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2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3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4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5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6" w:customStyle="1">
    <w:name w:val="Список-таблица 5 тем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7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8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9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10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11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12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13" w:customStyle="1">
    <w:name w:val="Список-таблица 6 цвет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914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15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916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917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918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919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920" w:customStyle="1">
    <w:name w:val="Список-таблица 7 цветная1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1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2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3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4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5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6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7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28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929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930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931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932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933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934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35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936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937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938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939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940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941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942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43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944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945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946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947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948">
    <w:name w:val="Hyperlink"/>
    <w:rPr>
      <w:color w:val="0000ff"/>
      <w:u w:val="single"/>
    </w:rPr>
  </w:style>
  <w:style w:type="paragraph" w:styleId="949">
    <w:name w:val="footnote text"/>
    <w:basedOn w:val="776"/>
    <w:link w:val="1079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950" w:customStyle="1">
    <w:name w:val="Footnote Text Char"/>
    <w:uiPriority w:val="99"/>
    <w:rPr>
      <w:sz w:val="18"/>
    </w:rPr>
  </w:style>
  <w:style w:type="character" w:styleId="951">
    <w:name w:val="footnote reference"/>
    <w:rPr>
      <w:vertAlign w:val="superscript"/>
    </w:rPr>
  </w:style>
  <w:style w:type="paragraph" w:styleId="952">
    <w:name w:val="endnote text"/>
    <w:basedOn w:val="776"/>
    <w:link w:val="953"/>
    <w:uiPriority w:val="99"/>
    <w:semiHidden/>
    <w:unhideWhenUsed/>
  </w:style>
  <w:style w:type="character" w:styleId="953" w:customStyle="1">
    <w:name w:val="Текст концевой сноски Знак"/>
    <w:link w:val="952"/>
    <w:uiPriority w:val="99"/>
    <w:rPr>
      <w:sz w:val="20"/>
    </w:rPr>
  </w:style>
  <w:style w:type="character" w:styleId="954">
    <w:name w:val="endnote reference"/>
    <w:rPr>
      <w:vertAlign w:val="superscript"/>
    </w:rPr>
  </w:style>
  <w:style w:type="paragraph" w:styleId="955">
    <w:name w:val="toc 1"/>
    <w:basedOn w:val="776"/>
    <w:next w:val="776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956">
    <w:name w:val="toc 2"/>
    <w:basedOn w:val="776"/>
    <w:next w:val="776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957">
    <w:name w:val="toc 3"/>
    <w:basedOn w:val="776"/>
    <w:next w:val="776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958">
    <w:name w:val="toc 4"/>
    <w:basedOn w:val="776"/>
    <w:next w:val="776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959">
    <w:name w:val="toc 5"/>
    <w:basedOn w:val="776"/>
    <w:next w:val="776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960">
    <w:name w:val="toc 6"/>
    <w:basedOn w:val="776"/>
    <w:next w:val="776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961">
    <w:name w:val="toc 7"/>
    <w:basedOn w:val="776"/>
    <w:next w:val="776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962">
    <w:name w:val="toc 8"/>
    <w:basedOn w:val="776"/>
    <w:next w:val="776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963">
    <w:name w:val="toc 9"/>
    <w:basedOn w:val="776"/>
    <w:next w:val="776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964">
    <w:name w:val="TOC Heading"/>
    <w:basedOn w:val="777"/>
    <w:next w:val="776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/>
      <w:color w:val="365f91"/>
      <w:szCs w:val="28"/>
    </w:rPr>
  </w:style>
  <w:style w:type="paragraph" w:styleId="965">
    <w:name w:val="table of figures"/>
    <w:basedOn w:val="776"/>
    <w:next w:val="776"/>
    <w:uiPriority w:val="99"/>
    <w:unhideWhenUsed/>
  </w:style>
  <w:style w:type="character" w:styleId="966" w:customStyle="1">
    <w:name w:val="Заголовок 1 Знак1"/>
    <w:link w:val="777"/>
    <w:rPr>
      <w:b/>
      <w:bCs/>
      <w:sz w:val="28"/>
      <w:szCs w:val="32"/>
    </w:rPr>
  </w:style>
  <w:style w:type="character" w:styleId="967" w:customStyle="1">
    <w:name w:val="Заголовок 3 Знак1"/>
    <w:link w:val="779"/>
    <w:rPr>
      <w:b/>
      <w:bCs/>
      <w:sz w:val="28"/>
      <w:szCs w:val="28"/>
    </w:rPr>
  </w:style>
  <w:style w:type="character" w:styleId="968" w:customStyle="1">
    <w:name w:val="Заголовок 4 Знак1"/>
    <w:link w:val="780"/>
    <w:rPr>
      <w:b/>
      <w:bCs/>
      <w:sz w:val="28"/>
      <w:szCs w:val="28"/>
    </w:rPr>
  </w:style>
  <w:style w:type="paragraph" w:styleId="969">
    <w:name w:val="Footer"/>
    <w:basedOn w:val="776"/>
    <w:link w:val="970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970" w:customStyle="1">
    <w:name w:val="Нижний колонтитул Знак1"/>
    <w:link w:val="969"/>
    <w:rPr>
      <w:rFonts w:ascii="Arial" w:hAnsi="Arial" w:cs="Arial"/>
    </w:rPr>
  </w:style>
  <w:style w:type="character" w:styleId="971">
    <w:name w:val="page number"/>
    <w:basedOn w:val="786"/>
  </w:style>
  <w:style w:type="paragraph" w:styleId="972" w:customStyle="1">
    <w:name w:val="Îáû÷íûé"/>
    <w:uiPriority w:val="99"/>
    <w:pPr>
      <w:jc w:val="both"/>
    </w:pPr>
    <w:rPr>
      <w:sz w:val="24"/>
      <w:lang w:eastAsia="ru-RU"/>
    </w:rPr>
  </w:style>
  <w:style w:type="paragraph" w:styleId="973">
    <w:name w:val="Balloon Text"/>
    <w:basedOn w:val="776"/>
    <w:link w:val="1017"/>
    <w:uiPriority w:val="99"/>
    <w:rPr>
      <w:rFonts w:ascii="Tahoma" w:hAnsi="Tahoma" w:cs="Times New Roman"/>
      <w:sz w:val="16"/>
      <w:szCs w:val="16"/>
      <w:lang w:val="en-US" w:eastAsia="en-US"/>
    </w:rPr>
  </w:style>
  <w:style w:type="paragraph" w:styleId="974" w:customStyle="1">
    <w:name w:val="Верхний колонтитул;ВерхКолонтитул"/>
    <w:basedOn w:val="776"/>
    <w:link w:val="975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975" w:customStyle="1">
    <w:name w:val="Верхний колонтитул Знак1"/>
    <w:link w:val="974"/>
    <w:uiPriority w:val="99"/>
    <w:rPr>
      <w:rFonts w:ascii="Arial" w:hAnsi="Arial" w:cs="Arial"/>
    </w:rPr>
  </w:style>
  <w:style w:type="paragraph" w:styleId="976" w:customStyle="1">
    <w:name w:val="Arial Narrow 13 pt по ширине Первая строка:  1 см"/>
    <w:basedOn w:val="972"/>
    <w:pPr>
      <w:ind w:firstLine="567"/>
    </w:pPr>
    <w:rPr>
      <w:rFonts w:ascii="Arial Narrow" w:hAnsi="Arial Narrow"/>
      <w:sz w:val="26"/>
      <w:lang w:val="en-US"/>
    </w:rPr>
  </w:style>
  <w:style w:type="paragraph" w:styleId="977" w:customStyle="1">
    <w:name w:val="аква3"/>
    <w:basedOn w:val="776"/>
    <w:uiPriority w:val="99"/>
    <w:pPr>
      <w:ind w:firstLine="709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978" w:customStyle="1">
    <w:name w:val="аква"/>
    <w:basedOn w:val="776"/>
    <w:uiPriority w:val="99"/>
    <w:pPr>
      <w:ind w:firstLine="709"/>
      <w:widowControl/>
    </w:pPr>
    <w:rPr>
      <w:rFonts w:ascii="Book Antiqua" w:hAnsi="Book Antiqua" w:cs="Times New Roman"/>
      <w:sz w:val="28"/>
      <w:szCs w:val="24"/>
    </w:rPr>
  </w:style>
  <w:style w:type="paragraph" w:styleId="979" w:customStyle="1">
    <w:name w:val="NAmber"/>
    <w:basedOn w:val="978"/>
    <w:uiPriority w:val="99"/>
    <w:pPr>
      <w:jc w:val="center"/>
    </w:pPr>
    <w:rPr>
      <w:rFonts w:ascii="Gaze" w:hAnsi="Gaze"/>
      <w:b/>
      <w:bCs/>
      <w:sz w:val="36"/>
    </w:rPr>
  </w:style>
  <w:style w:type="paragraph" w:styleId="980" w:customStyle="1">
    <w:name w:val="аквамарин"/>
    <w:basedOn w:val="978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981" w:customStyle="1">
    <w:name w:val="Стиль аква5 + 14 пт"/>
    <w:basedOn w:val="776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982" w:customStyle="1">
    <w:name w:val="Реферат"/>
    <w:basedOn w:val="776"/>
    <w:uiPriority w:val="99"/>
    <w:pPr>
      <w:ind w:firstLine="709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983" w:customStyle="1">
    <w:name w:val="реферат"/>
    <w:basedOn w:val="984"/>
    <w:uiPriority w:val="99"/>
    <w:pPr>
      <w:ind w:firstLine="709"/>
      <w:spacing w:before="100" w:beforeAutospacing="1" w:after="100" w:afterAutospacing="1" w:line="360" w:lineRule="auto"/>
    </w:pPr>
  </w:style>
  <w:style w:type="paragraph" w:styleId="984">
    <w:name w:val="Normal (Web)"/>
    <w:basedOn w:val="776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985">
    <w:name w:val="Body Text 3"/>
    <w:basedOn w:val="776"/>
    <w:link w:val="986"/>
    <w:rPr>
      <w:rFonts w:ascii="Courier New" w:hAnsi="Courier New" w:cs="Times New Roman"/>
      <w:sz w:val="22"/>
      <w:lang w:val="en-US" w:eastAsia="en-US"/>
    </w:rPr>
  </w:style>
  <w:style w:type="character" w:styleId="986" w:customStyle="1">
    <w:name w:val="Основной текст 3 Знак2"/>
    <w:link w:val="985"/>
    <w:rPr>
      <w:rFonts w:ascii="Courier New" w:hAnsi="Courier New"/>
      <w:sz w:val="22"/>
    </w:rPr>
  </w:style>
  <w:style w:type="paragraph" w:styleId="987">
    <w:name w:val="Body Text"/>
    <w:basedOn w:val="776"/>
    <w:link w:val="988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988" w:customStyle="1">
    <w:name w:val="Основной текст Знак1"/>
    <w:link w:val="987"/>
    <w:rPr>
      <w:sz w:val="24"/>
      <w:szCs w:val="24"/>
    </w:rPr>
  </w:style>
  <w:style w:type="paragraph" w:styleId="989">
    <w:name w:val="Body Text Indent"/>
    <w:basedOn w:val="776"/>
    <w:link w:val="990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990" w:customStyle="1">
    <w:name w:val="Основной текст с отступом Знак1"/>
    <w:link w:val="989"/>
    <w:rPr>
      <w:sz w:val="24"/>
      <w:szCs w:val="24"/>
    </w:rPr>
  </w:style>
  <w:style w:type="paragraph" w:styleId="991">
    <w:name w:val="List"/>
    <w:basedOn w:val="776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992" w:customStyle="1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styleId="993" w:customStyle="1">
    <w:name w:val="fts-hit"/>
    <w:uiPriority w:val="99"/>
    <w:rPr>
      <w:shd w:val="clear" w:color="auto" w:fill="ffc0cb"/>
    </w:rPr>
  </w:style>
  <w:style w:type="paragraph" w:styleId="994" w:customStyle="1">
    <w:name w:val="ConsPlusNormal"/>
    <w:link w:val="1039"/>
    <w:pPr>
      <w:ind w:firstLine="720"/>
      <w:jc w:val="both"/>
      <w:widowControl w:val="off"/>
    </w:pPr>
    <w:rPr>
      <w:rFonts w:ascii="Arial" w:hAnsi="Arial" w:cs="Arial"/>
      <w:lang w:eastAsia="ru-RU"/>
    </w:rPr>
  </w:style>
  <w:style w:type="paragraph" w:styleId="995">
    <w:name w:val="HTML Preformatted"/>
    <w:basedOn w:val="776"/>
    <w:link w:val="996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996" w:customStyle="1">
    <w:name w:val="Стандартный HTML Знак1"/>
    <w:link w:val="995"/>
    <w:uiPriority w:val="99"/>
    <w:rPr>
      <w:rFonts w:ascii="Courier New" w:hAnsi="Courier New" w:cs="Courier New"/>
    </w:rPr>
  </w:style>
  <w:style w:type="character" w:styleId="997">
    <w:name w:val="Strong"/>
    <w:qFormat/>
    <w:rPr>
      <w:b/>
      <w:bCs/>
    </w:rPr>
  </w:style>
  <w:style w:type="paragraph" w:styleId="998" w:customStyle="1">
    <w:name w:val="Iau?iue"/>
    <w:pPr>
      <w:jc w:val="both"/>
      <w:widowControl w:val="off"/>
    </w:pPr>
    <w:rPr>
      <w:lang w:eastAsia="ar-SA"/>
    </w:rPr>
  </w:style>
  <w:style w:type="paragraph" w:styleId="999" w:customStyle="1">
    <w:name w:val="ConsPlusTitle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eastAsia="ru-RU"/>
    </w:rPr>
  </w:style>
  <w:style w:type="paragraph" w:styleId="1000" w:customStyle="1">
    <w:name w:val="Стиль По ширине Перед:  6 пт"/>
    <w:basedOn w:val="776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001" w:customStyle="1">
    <w:name w:val="Стиль По ширине Первая строка:  1.25 см"/>
    <w:basedOn w:val="776"/>
    <w:uiPriority w:val="99"/>
    <w:pPr>
      <w:ind w:firstLine="709"/>
      <w:spacing w:before="120"/>
      <w:widowControl/>
    </w:pPr>
    <w:rPr>
      <w:rFonts w:ascii="Times New Roman" w:hAnsi="Times New Roman" w:cs="Times New Roman"/>
      <w:sz w:val="24"/>
    </w:rPr>
  </w:style>
  <w:style w:type="paragraph" w:styleId="1002" w:customStyle="1">
    <w:name w:val="zagc-1"/>
    <w:basedOn w:val="776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003" w:customStyle="1">
    <w:name w:val="Iau?iue3"/>
    <w:uiPriority w:val="99"/>
    <w:pPr>
      <w:jc w:val="both"/>
      <w:widowControl w:val="off"/>
    </w:pPr>
    <w:rPr>
      <w:lang w:eastAsia="ru-RU"/>
    </w:rPr>
  </w:style>
  <w:style w:type="paragraph" w:styleId="1004">
    <w:name w:val="List Paragraph"/>
    <w:basedOn w:val="776"/>
    <w:link w:val="1083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paragraph" w:styleId="1005" w:customStyle="1">
    <w:name w:val="zagc-0"/>
    <w:basedOn w:val="776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006" w:customStyle="1">
    <w:name w:val="Подзаголовок;Обычный таблица"/>
    <w:basedOn w:val="776"/>
    <w:next w:val="776"/>
    <w:link w:val="1007"/>
    <w:uiPriority w:val="99"/>
    <w:qFormat/>
    <w:pPr>
      <w:ind w:firstLine="709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007" w:customStyle="1">
    <w:name w:val="Подзаголовок Знак2;Обычный таблица Знак"/>
    <w:link w:val="1006"/>
    <w:uiPriority w:val="99"/>
    <w:rPr>
      <w:sz w:val="28"/>
      <w:szCs w:val="28"/>
    </w:rPr>
  </w:style>
  <w:style w:type="paragraph" w:styleId="1008" w:customStyle="1">
    <w:name w:val="Прижатый влево"/>
    <w:basedOn w:val="776"/>
    <w:next w:val="776"/>
    <w:uiPriority w:val="99"/>
    <w:rPr>
      <w:sz w:val="24"/>
      <w:szCs w:val="24"/>
    </w:rPr>
  </w:style>
  <w:style w:type="paragraph" w:styleId="1009" w:customStyle="1">
    <w:name w:val="Нормальный (таблица)"/>
    <w:basedOn w:val="776"/>
    <w:next w:val="776"/>
    <w:uiPriority w:val="99"/>
    <w:rPr>
      <w:sz w:val="24"/>
      <w:szCs w:val="24"/>
    </w:rPr>
  </w:style>
  <w:style w:type="character" w:styleId="1010" w:customStyle="1">
    <w:name w:val="Цветовое выделение"/>
    <w:uiPriority w:val="99"/>
    <w:rPr>
      <w:b/>
      <w:bCs/>
      <w:color w:val="000080"/>
    </w:rPr>
  </w:style>
  <w:style w:type="paragraph" w:styleId="1011" w:customStyle="1">
    <w:name w:val="Без интервала;с интервалом;Без интервала1;No Spacing;No Spacing1"/>
    <w:link w:val="1012"/>
    <w:uiPriority w:val="1"/>
    <w:qFormat/>
    <w:pPr>
      <w:jc w:val="both"/>
    </w:pPr>
    <w:rPr>
      <w:sz w:val="24"/>
      <w:szCs w:val="22"/>
      <w:lang w:eastAsia="en-US"/>
    </w:rPr>
  </w:style>
  <w:style w:type="character" w:styleId="1012" w:customStyle="1">
    <w:name w:val="Без интервала Знак;с интервалом Знак;Без интервала1 Знак;No Spacing Знак;No Spacing1 Знак"/>
    <w:link w:val="1011"/>
    <w:uiPriority w:val="1"/>
    <w:rPr>
      <w:sz w:val="24"/>
      <w:szCs w:val="22"/>
      <w:lang w:eastAsia="en-US" w:bidi="ar-SA"/>
    </w:rPr>
  </w:style>
  <w:style w:type="paragraph" w:styleId="1013" w:customStyle="1">
    <w:name w:val="Маркированный"/>
    <w:basedOn w:val="776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014" w:customStyle="1">
    <w:name w:val="ConsPlusNonformat"/>
    <w:uiPriority w:val="99"/>
    <w:pPr>
      <w:widowControl w:val="off"/>
    </w:pPr>
    <w:rPr>
      <w:rFonts w:ascii="Courier New" w:hAnsi="Courier New" w:cs="Courier New"/>
      <w:lang w:eastAsia="ru-RU"/>
    </w:rPr>
  </w:style>
  <w:style w:type="paragraph" w:styleId="1015" w:customStyle="1">
    <w:name w:val="S_Обычный жирный"/>
    <w:basedOn w:val="1000"/>
    <w:link w:val="1384"/>
    <w:qFormat/>
  </w:style>
  <w:style w:type="character" w:styleId="1016" w:customStyle="1">
    <w:name w:val="Заголовок 2 Знак1"/>
    <w:link w:val="778"/>
    <w:rPr>
      <w:b/>
      <w:sz w:val="28"/>
      <w:szCs w:val="28"/>
    </w:rPr>
  </w:style>
  <w:style w:type="character" w:styleId="1017" w:customStyle="1">
    <w:name w:val="Текст выноски Знак1"/>
    <w:link w:val="973"/>
    <w:rPr>
      <w:rFonts w:ascii="Tahoma" w:hAnsi="Tahoma" w:cs="Tahoma"/>
      <w:sz w:val="16"/>
      <w:szCs w:val="16"/>
    </w:rPr>
  </w:style>
  <w:style w:type="character" w:styleId="1018" w:customStyle="1">
    <w:name w:val="WW8Num8z0"/>
    <w:uiPriority w:val="99"/>
    <w:rPr>
      <w:rFonts w:ascii="Symbol" w:hAnsi="Symbol"/>
      <w:sz w:val="18"/>
    </w:rPr>
  </w:style>
  <w:style w:type="paragraph" w:styleId="1019" w:customStyle="1">
    <w:name w:val="Знак1"/>
    <w:basedOn w:val="776"/>
    <w:next w:val="776"/>
    <w:pPr>
      <w:jc w:val="left"/>
      <w:spacing w:after="160" w:line="240" w:lineRule="exact"/>
      <w:widowControl/>
    </w:pPr>
    <w:rPr>
      <w:lang w:val="en-US" w:eastAsia="en-US"/>
    </w:rPr>
  </w:style>
  <w:style w:type="character" w:styleId="1020" w:customStyle="1">
    <w:name w:val="Название Знак1"/>
    <w:link w:val="808"/>
    <w:rPr>
      <w:sz w:val="32"/>
    </w:rPr>
  </w:style>
  <w:style w:type="paragraph" w:styleId="1021">
    <w:name w:val="Body Text Indent 3"/>
    <w:basedOn w:val="776"/>
    <w:link w:val="1022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022" w:customStyle="1">
    <w:name w:val="Основной текст с отступом 3 Знак2"/>
    <w:link w:val="1021"/>
    <w:rPr>
      <w:rFonts w:ascii="Arial" w:hAnsi="Arial" w:cs="Arial"/>
      <w:sz w:val="16"/>
      <w:szCs w:val="16"/>
    </w:rPr>
  </w:style>
  <w:style w:type="paragraph" w:styleId="1023" w:customStyle="1">
    <w:name w:val="ConsNonformat"/>
    <w:pPr>
      <w:widowControl w:val="off"/>
    </w:pPr>
    <w:rPr>
      <w:rFonts w:ascii="Courier New" w:hAnsi="Courier New" w:cs="Courier New"/>
      <w:lang w:eastAsia="ru-RU"/>
    </w:rPr>
  </w:style>
  <w:style w:type="paragraph" w:styleId="1024" w:customStyle="1">
    <w:name w:val="ConsCell"/>
    <w:pPr>
      <w:widowControl w:val="off"/>
    </w:pPr>
    <w:rPr>
      <w:rFonts w:ascii="Arial" w:hAnsi="Arial" w:cs="Arial"/>
      <w:lang w:eastAsia="ru-RU"/>
    </w:rPr>
  </w:style>
  <w:style w:type="paragraph" w:styleId="1025" w:customStyle="1">
    <w:name w:val="Стиль1"/>
    <w:basedOn w:val="776"/>
    <w:link w:val="1026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026" w:customStyle="1">
    <w:name w:val="Стиль1 Знак"/>
    <w:link w:val="1025"/>
    <w:rPr>
      <w:sz w:val="26"/>
      <w:szCs w:val="26"/>
    </w:rPr>
  </w:style>
  <w:style w:type="paragraph" w:styleId="1027" w:customStyle="1">
    <w:name w:val="Стиль Times New Roman 14 пт По ширине Первая строка:  1.25 см С..."/>
    <w:basedOn w:val="776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028" w:customStyle="1">
    <w:name w:val="Default"/>
    <w:rPr>
      <w:color w:val="000000"/>
      <w:sz w:val="24"/>
      <w:szCs w:val="24"/>
      <w:lang w:eastAsia="ru-RU"/>
    </w:rPr>
  </w:style>
  <w:style w:type="paragraph" w:styleId="1029" w:customStyle="1">
    <w:name w:val="tekstob"/>
    <w:basedOn w:val="776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030" w:customStyle="1">
    <w:name w:val="u"/>
    <w:basedOn w:val="776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031" w:customStyle="1">
    <w:name w:val="headertext"/>
    <w:basedOn w:val="776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032" w:customStyle="1">
    <w:name w:val="unformattext"/>
    <w:basedOn w:val="776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033" w:customStyle="1">
    <w:name w:val="formattext"/>
    <w:basedOn w:val="776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034" w:customStyle="1">
    <w:name w:val="Гипертекстовая ссылка"/>
    <w:rPr>
      <w:rFonts w:cs="Times New Roman"/>
      <w:b/>
      <w:bCs/>
      <w:color w:val="008000"/>
    </w:rPr>
  </w:style>
  <w:style w:type="paragraph" w:styleId="1035">
    <w:name w:val="Body Text 2"/>
    <w:basedOn w:val="776"/>
    <w:link w:val="1036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036" w:customStyle="1">
    <w:name w:val="Основной текст 2 Знак2"/>
    <w:link w:val="1035"/>
    <w:rPr>
      <w:rFonts w:ascii="Arial" w:hAnsi="Arial" w:cs="Arial"/>
    </w:rPr>
  </w:style>
  <w:style w:type="paragraph" w:styleId="1037" w:customStyle="1">
    <w:name w:val="No Spacing2"/>
    <w:rPr>
      <w:sz w:val="22"/>
      <w:szCs w:val="22"/>
      <w:lang w:eastAsia="ru-RU"/>
    </w:rPr>
  </w:style>
  <w:style w:type="paragraph" w:styleId="1038" w:customStyle="1">
    <w:name w:val="s_151"/>
    <w:basedOn w:val="776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039" w:customStyle="1">
    <w:name w:val="ConsPlusNormal Знак"/>
    <w:link w:val="994"/>
    <w:rPr>
      <w:rFonts w:ascii="Arial" w:hAnsi="Arial" w:cs="Arial"/>
      <w:lang w:val="ru-RU" w:eastAsia="ru-RU" w:bidi="ar-SA"/>
    </w:rPr>
  </w:style>
  <w:style w:type="character" w:styleId="1040" w:customStyle="1">
    <w:name w:val="Продолжение ссылки"/>
    <w:basedOn w:val="1034"/>
    <w:uiPriority w:val="99"/>
    <w:rPr>
      <w:rFonts w:cs="Times New Roman"/>
      <w:b/>
      <w:bCs/>
      <w:color w:val="008000"/>
    </w:rPr>
  </w:style>
  <w:style w:type="paragraph" w:styleId="1041" w:customStyle="1">
    <w:name w:val="Подчёркнуный текст"/>
    <w:basedOn w:val="776"/>
    <w:next w:val="776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042" w:customStyle="1">
    <w:name w:val="ecattext"/>
    <w:basedOn w:val="786"/>
  </w:style>
  <w:style w:type="character" w:styleId="1043">
    <w:name w:val="annotation reference"/>
    <w:unhideWhenUsed/>
    <w:rPr>
      <w:sz w:val="16"/>
      <w:szCs w:val="16"/>
    </w:rPr>
  </w:style>
  <w:style w:type="paragraph" w:styleId="1044">
    <w:name w:val="annotation text"/>
    <w:basedOn w:val="776"/>
    <w:link w:val="1045"/>
    <w:unhideWhenUsed/>
    <w:rPr>
      <w:rFonts w:cs="Times New Roman"/>
      <w:lang w:val="en-US" w:eastAsia="en-US"/>
    </w:rPr>
  </w:style>
  <w:style w:type="character" w:styleId="1045" w:customStyle="1">
    <w:name w:val="Текст примечания Знак3"/>
    <w:link w:val="1044"/>
    <w:rPr>
      <w:rFonts w:ascii="Arial" w:hAnsi="Arial" w:cs="Arial"/>
    </w:rPr>
  </w:style>
  <w:style w:type="paragraph" w:styleId="1046">
    <w:name w:val="annotation subject"/>
    <w:basedOn w:val="1044"/>
    <w:next w:val="1044"/>
    <w:link w:val="1047"/>
    <w:unhideWhenUsed/>
    <w:rPr>
      <w:b/>
      <w:bCs/>
    </w:rPr>
  </w:style>
  <w:style w:type="character" w:styleId="1047" w:customStyle="1">
    <w:name w:val="Тема примечания Знак1"/>
    <w:link w:val="1046"/>
    <w:rPr>
      <w:rFonts w:ascii="Arial" w:hAnsi="Arial" w:cs="Arial"/>
      <w:b/>
      <w:bCs/>
    </w:rPr>
  </w:style>
  <w:style w:type="character" w:styleId="1048" w:customStyle="1">
    <w:name w:val="Заголовок 5 Знак1"/>
    <w:link w:val="781"/>
    <w:rPr>
      <w:rFonts w:eastAsia="Calibri"/>
      <w:sz w:val="28"/>
      <w:szCs w:val="28"/>
      <w:lang w:eastAsia="en-US"/>
    </w:rPr>
  </w:style>
  <w:style w:type="character" w:styleId="1049" w:customStyle="1">
    <w:name w:val="Заголовок 6 Знак1"/>
    <w:link w:val="782"/>
    <w:rPr>
      <w:rFonts w:eastAsia="Calibri"/>
      <w:b/>
      <w:bCs/>
      <w:sz w:val="28"/>
      <w:szCs w:val="28"/>
      <w:lang w:eastAsia="en-US"/>
    </w:rPr>
  </w:style>
  <w:style w:type="character" w:styleId="1050" w:customStyle="1">
    <w:name w:val="Заголовок 7 Знак1"/>
    <w:link w:val="783"/>
    <w:rPr>
      <w:rFonts w:eastAsia="Calibri"/>
      <w:sz w:val="28"/>
      <w:szCs w:val="28"/>
      <w:lang w:eastAsia="en-US"/>
    </w:rPr>
  </w:style>
  <w:style w:type="character" w:styleId="1051" w:customStyle="1">
    <w:name w:val="Заголовок 8 Знак1"/>
    <w:link w:val="784"/>
    <w:rPr>
      <w:rFonts w:eastAsia="Calibri"/>
      <w:sz w:val="28"/>
      <w:szCs w:val="28"/>
      <w:lang w:eastAsia="en-US"/>
    </w:rPr>
  </w:style>
  <w:style w:type="character" w:styleId="1052" w:customStyle="1">
    <w:name w:val="Заголовок 9 Знак1"/>
    <w:link w:val="785"/>
    <w:rPr>
      <w:rFonts w:eastAsia="Calibri"/>
      <w:sz w:val="28"/>
      <w:szCs w:val="28"/>
      <w:lang w:eastAsia="en-US"/>
    </w:rPr>
  </w:style>
  <w:style w:type="paragraph" w:styleId="1053">
    <w:name w:val="Caption"/>
    <w:basedOn w:val="776"/>
    <w:next w:val="776"/>
    <w:link w:val="821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054" w:customStyle="1">
    <w:name w:val="Знак Знак1"/>
    <w:rPr>
      <w:sz w:val="28"/>
      <w:szCs w:val="28"/>
    </w:rPr>
  </w:style>
  <w:style w:type="paragraph" w:styleId="1055">
    <w:name w:val="Body Text Indent 2"/>
    <w:basedOn w:val="776"/>
    <w:link w:val="1056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056" w:customStyle="1">
    <w:name w:val="Основной текст с отступом 2 Знак2"/>
    <w:link w:val="1055"/>
    <w:rPr>
      <w:rFonts w:eastAsia="Calibri"/>
      <w:sz w:val="28"/>
      <w:szCs w:val="28"/>
      <w:lang w:eastAsia="en-US"/>
    </w:rPr>
  </w:style>
  <w:style w:type="character" w:styleId="1057">
    <w:name w:val="line number"/>
  </w:style>
  <w:style w:type="paragraph" w:styleId="1058">
    <w:name w:val="Document Map"/>
    <w:basedOn w:val="776"/>
    <w:link w:val="1060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059" w:customStyle="1">
    <w:name w:val="Схема документа Знак"/>
    <w:rPr>
      <w:rFonts w:ascii="Tahoma" w:hAnsi="Tahoma" w:cs="Tahoma"/>
      <w:sz w:val="16"/>
      <w:szCs w:val="16"/>
    </w:rPr>
  </w:style>
  <w:style w:type="character" w:styleId="1060" w:customStyle="1">
    <w:name w:val="Схема документа Знак3"/>
    <w:link w:val="1058"/>
    <w:rPr>
      <w:rFonts w:ascii="Tahoma" w:hAnsi="Tahoma" w:eastAsia="Calibri" w:cs="Tahoma"/>
      <w:sz w:val="16"/>
      <w:szCs w:val="16"/>
      <w:lang w:eastAsia="en-US"/>
    </w:rPr>
  </w:style>
  <w:style w:type="character" w:styleId="1061" w:customStyle="1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styleId="1062" w:customStyle="1">
    <w:name w:val="stylet3"/>
    <w:basedOn w:val="776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063" w:customStyle="1">
    <w:name w:val="Нет списка1"/>
    <w:next w:val="788"/>
    <w:uiPriority w:val="99"/>
    <w:semiHidden/>
    <w:unhideWhenUsed/>
  </w:style>
  <w:style w:type="numbering" w:styleId="1064" w:customStyle="1">
    <w:name w:val="Нет списка2"/>
    <w:next w:val="788"/>
    <w:uiPriority w:val="99"/>
    <w:semiHidden/>
    <w:unhideWhenUsed/>
  </w:style>
  <w:style w:type="paragraph" w:styleId="1065" w:customStyle="1">
    <w:name w:val="Обычный1"/>
    <w:rPr>
      <w:lang w:eastAsia="ru-RU"/>
    </w:rPr>
  </w:style>
  <w:style w:type="paragraph" w:styleId="1066" w:customStyle="1">
    <w:name w:val="Обычный2"/>
    <w:rPr>
      <w:lang w:eastAsia="ru-RU"/>
    </w:rPr>
  </w:style>
  <w:style w:type="character" w:styleId="1067">
    <w:name w:val="Emphasis"/>
    <w:uiPriority w:val="20"/>
    <w:qFormat/>
    <w:rPr>
      <w:i/>
      <w:iCs/>
    </w:rPr>
  </w:style>
  <w:style w:type="paragraph" w:styleId="1068" w:customStyle="1">
    <w:name w:val="Центрированный (таблица)"/>
    <w:basedOn w:val="1009"/>
    <w:next w:val="776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069" w:customStyle="1">
    <w:name w:val="apple-converted-space"/>
  </w:style>
  <w:style w:type="character" w:styleId="1070" w:customStyle="1">
    <w:name w:val="w"/>
  </w:style>
  <w:style w:type="paragraph" w:styleId="1071" w:customStyle="1">
    <w:name w:val="ConsPlusCell"/>
    <w:uiPriority w:val="99"/>
    <w:rPr>
      <w:rFonts w:ascii="Courier New" w:hAnsi="Courier New" w:cs="Courier New"/>
      <w:lang w:eastAsia="ru-RU"/>
    </w:rPr>
  </w:style>
  <w:style w:type="character" w:styleId="1072" w:customStyle="1">
    <w:name w:val="Текст_Жирный"/>
    <w:uiPriority w:val="1"/>
    <w:qFormat/>
    <w:rPr>
      <w:rFonts w:ascii="Times New Roman" w:hAnsi="Times New Roman"/>
      <w:b/>
    </w:rPr>
  </w:style>
  <w:style w:type="paragraph" w:styleId="1073" w:customStyle="1">
    <w:name w:val="Таблица_название_таблицы"/>
    <w:next w:val="776"/>
    <w:link w:val="1074"/>
    <w:qFormat/>
    <w:pPr>
      <w:jc w:val="center"/>
      <w:keepNext/>
      <w:spacing w:before="60" w:after="60"/>
    </w:pPr>
    <w:rPr>
      <w:b/>
      <w:bCs/>
      <w:sz w:val="22"/>
      <w:szCs w:val="22"/>
      <w:lang w:eastAsia="ru-RU"/>
    </w:rPr>
  </w:style>
  <w:style w:type="character" w:styleId="1074" w:customStyle="1">
    <w:name w:val="Таблица_название_таблицы Знак"/>
    <w:link w:val="1073"/>
    <w:rPr>
      <w:b/>
      <w:bCs/>
      <w:sz w:val="22"/>
      <w:szCs w:val="22"/>
      <w:lang w:bidi="ar-SA"/>
    </w:rPr>
  </w:style>
  <w:style w:type="paragraph" w:styleId="1075" w:customStyle="1">
    <w:name w:val="Табличный_таблица_11"/>
    <w:link w:val="1076"/>
    <w:qFormat/>
    <w:pPr>
      <w:jc w:val="center"/>
    </w:pPr>
    <w:rPr>
      <w:sz w:val="22"/>
      <w:szCs w:val="22"/>
      <w:lang w:eastAsia="ru-RU"/>
    </w:rPr>
  </w:style>
  <w:style w:type="character" w:styleId="1076" w:customStyle="1">
    <w:name w:val="Табличный_таблица_11 Знак"/>
    <w:link w:val="1075"/>
    <w:rPr>
      <w:sz w:val="22"/>
      <w:szCs w:val="22"/>
      <w:lang w:bidi="ar-SA"/>
    </w:rPr>
  </w:style>
  <w:style w:type="paragraph" w:styleId="1077" w:customStyle="1">
    <w:name w:val="Табличный_боковик_11"/>
    <w:link w:val="1078"/>
    <w:qFormat/>
    <w:rPr>
      <w:sz w:val="22"/>
      <w:szCs w:val="24"/>
      <w:lang w:eastAsia="ru-RU"/>
    </w:rPr>
  </w:style>
  <w:style w:type="character" w:styleId="1078" w:customStyle="1">
    <w:name w:val="Табличный_боковик_11 Знак"/>
    <w:link w:val="1077"/>
    <w:rPr>
      <w:sz w:val="22"/>
      <w:szCs w:val="24"/>
      <w:lang w:bidi="ar-SA"/>
    </w:rPr>
  </w:style>
  <w:style w:type="character" w:styleId="1079" w:customStyle="1">
    <w:name w:val="Текст сноски Знак1"/>
    <w:basedOn w:val="786"/>
    <w:link w:val="949"/>
    <w:uiPriority w:val="99"/>
  </w:style>
  <w:style w:type="paragraph" w:styleId="1080" w:customStyle="1">
    <w:name w:val="Знак2 Знак Знак1 Знак1 Знак Знак Знак Знак Знак Знак Знак Знак Знак Знак Знак Знак"/>
    <w:basedOn w:val="776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081" w:customStyle="1">
    <w:name w:val="Текст;Знак11"/>
    <w:basedOn w:val="776"/>
    <w:link w:val="1082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082" w:customStyle="1">
    <w:name w:val="Текст Знак2;Знак11 Знак1;Знак11 Знак"/>
    <w:link w:val="1081"/>
    <w:uiPriority w:val="99"/>
    <w:rPr>
      <w:rFonts w:ascii="Courier New" w:hAnsi="Courier New"/>
      <w:lang w:val="en-US" w:eastAsia="en-US"/>
    </w:rPr>
  </w:style>
  <w:style w:type="character" w:styleId="1083" w:customStyle="1">
    <w:name w:val="Абзац списка Знак"/>
    <w:link w:val="1004"/>
    <w:uiPriority w:val="34"/>
    <w:rPr>
      <w:sz w:val="22"/>
      <w:szCs w:val="22"/>
      <w:lang w:eastAsia="en-US"/>
    </w:rPr>
  </w:style>
  <w:style w:type="numbering" w:styleId="1084" w:customStyle="1">
    <w:name w:val="List 0"/>
    <w:basedOn w:val="788"/>
    <w:semiHidden/>
  </w:style>
  <w:style w:type="character" w:styleId="1085">
    <w:name w:val="FollowedHyperlink"/>
    <w:uiPriority w:val="99"/>
    <w:unhideWhenUsed/>
    <w:rPr>
      <w:color w:val="800080"/>
      <w:u w:val="single"/>
    </w:rPr>
  </w:style>
  <w:style w:type="paragraph" w:styleId="1086" w:customStyle="1">
    <w:name w:val="xl63"/>
    <w:basedOn w:val="776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087" w:customStyle="1">
    <w:name w:val="xl64"/>
    <w:basedOn w:val="776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8" w:customStyle="1">
    <w:name w:val="xl65"/>
    <w:basedOn w:val="776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089" w:customStyle="1">
    <w:name w:val="xl66"/>
    <w:basedOn w:val="776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0" w:customStyle="1">
    <w:name w:val="xl67"/>
    <w:basedOn w:val="776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1" w:customStyle="1">
    <w:name w:val="xl68"/>
    <w:basedOn w:val="776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2" w:customStyle="1">
    <w:name w:val="xl69"/>
    <w:basedOn w:val="776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3" w:customStyle="1">
    <w:name w:val="xl70"/>
    <w:basedOn w:val="776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4" w:customStyle="1">
    <w:name w:val="xl71"/>
    <w:basedOn w:val="776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5" w:customStyle="1">
    <w:name w:val="xl72"/>
    <w:basedOn w:val="776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6" w:customStyle="1">
    <w:name w:val="xl73"/>
    <w:basedOn w:val="776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7" w:customStyle="1">
    <w:name w:val="xl74"/>
    <w:basedOn w:val="776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8" w:customStyle="1">
    <w:name w:val="xl75"/>
    <w:basedOn w:val="776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9" w:customStyle="1">
    <w:name w:val="xl76"/>
    <w:basedOn w:val="776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0" w:customStyle="1">
    <w:name w:val="xl77"/>
    <w:basedOn w:val="776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1" w:customStyle="1">
    <w:name w:val="xl78"/>
    <w:basedOn w:val="776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2" w:customStyle="1">
    <w:name w:val="xl79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3" w:customStyle="1">
    <w:name w:val="xl80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4" w:customStyle="1">
    <w:name w:val="xl81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5" w:customStyle="1">
    <w:name w:val="xl82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6" w:customStyle="1">
    <w:name w:val="xl83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07" w:customStyle="1">
    <w:name w:val="xl84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8" w:customStyle="1">
    <w:name w:val="xl85"/>
    <w:basedOn w:val="776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9" w:customStyle="1">
    <w:name w:val="xl86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10" w:customStyle="1">
    <w:name w:val="xl87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11" w:customStyle="1">
    <w:name w:val="xl88"/>
    <w:basedOn w:val="776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2" w:customStyle="1">
    <w:name w:val="xl89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3" w:customStyle="1">
    <w:name w:val="xl90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4" w:customStyle="1">
    <w:name w:val="xl91"/>
    <w:basedOn w:val="776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5" w:customStyle="1">
    <w:name w:val="xl92"/>
    <w:basedOn w:val="776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6" w:customStyle="1">
    <w:name w:val="xl93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7" w:customStyle="1">
    <w:name w:val="xl94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8" w:customStyle="1">
    <w:name w:val="xl95"/>
    <w:basedOn w:val="776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119" w:customStyle="1">
    <w:name w:val="xl96"/>
    <w:basedOn w:val="776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0" w:customStyle="1">
    <w:name w:val="xl97"/>
    <w:basedOn w:val="776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1" w:customStyle="1">
    <w:name w:val="xl98"/>
    <w:basedOn w:val="776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2" w:customStyle="1">
    <w:name w:val="xl99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3" w:customStyle="1">
    <w:name w:val="xl100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4" w:customStyle="1">
    <w:name w:val="xl101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5" w:customStyle="1">
    <w:name w:val="xl102"/>
    <w:basedOn w:val="776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6" w:customStyle="1">
    <w:name w:val="xl103"/>
    <w:basedOn w:val="776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7" w:customStyle="1">
    <w:name w:val="xl104"/>
    <w:basedOn w:val="776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8" w:customStyle="1">
    <w:name w:val="xl105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9" w:customStyle="1">
    <w:name w:val="xl106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0" w:customStyle="1">
    <w:name w:val="xl107"/>
    <w:basedOn w:val="776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1" w:customStyle="1">
    <w:name w:val="xl108"/>
    <w:basedOn w:val="776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2" w:customStyle="1">
    <w:name w:val="xl109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3" w:customStyle="1">
    <w:name w:val="xl110"/>
    <w:basedOn w:val="776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34" w:customStyle="1">
    <w:name w:val="xl111"/>
    <w:basedOn w:val="776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5" w:customStyle="1">
    <w:name w:val="xl112"/>
    <w:basedOn w:val="776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6" w:customStyle="1">
    <w:name w:val="xl113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7" w:customStyle="1">
    <w:name w:val="xl114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8" w:customStyle="1">
    <w:name w:val="xl115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9" w:customStyle="1">
    <w:name w:val="xl116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0" w:customStyle="1">
    <w:name w:val="xl117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1" w:customStyle="1">
    <w:name w:val="xl118"/>
    <w:basedOn w:val="776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2" w:customStyle="1">
    <w:name w:val="xl119"/>
    <w:basedOn w:val="776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3" w:customStyle="1">
    <w:name w:val="xl120"/>
    <w:basedOn w:val="776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4" w:customStyle="1">
    <w:name w:val="xl121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5" w:customStyle="1">
    <w:name w:val="xl122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6" w:customStyle="1">
    <w:name w:val="xl123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7" w:customStyle="1">
    <w:name w:val="xl124"/>
    <w:basedOn w:val="776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8" w:customStyle="1">
    <w:name w:val="xl125"/>
    <w:basedOn w:val="776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9" w:customStyle="1">
    <w:name w:val="xl126"/>
    <w:basedOn w:val="776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0" w:customStyle="1">
    <w:name w:val="xl127"/>
    <w:basedOn w:val="776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151" w:customStyle="1">
    <w:name w:val="xl128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2" w:customStyle="1">
    <w:name w:val="xl129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3" w:customStyle="1">
    <w:name w:val="xl130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4" w:customStyle="1">
    <w:name w:val="xl131"/>
    <w:basedOn w:val="776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5" w:customStyle="1">
    <w:name w:val="xl132"/>
    <w:basedOn w:val="776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6" w:customStyle="1">
    <w:name w:val="xl133"/>
    <w:basedOn w:val="776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57" w:customStyle="1">
    <w:name w:val="xl134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8" w:customStyle="1">
    <w:name w:val="xl135"/>
    <w:basedOn w:val="776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9" w:customStyle="1">
    <w:name w:val="xl136"/>
    <w:basedOn w:val="776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160" w:customStyle="1">
    <w:name w:val="WW8Num1z0"/>
  </w:style>
  <w:style w:type="character" w:styleId="1161" w:customStyle="1">
    <w:name w:val="WW8Num1z1"/>
  </w:style>
  <w:style w:type="character" w:styleId="1162" w:customStyle="1">
    <w:name w:val="WW8Num1z2"/>
  </w:style>
  <w:style w:type="character" w:styleId="1163" w:customStyle="1">
    <w:name w:val="WW8Num1z3"/>
  </w:style>
  <w:style w:type="character" w:styleId="1164" w:customStyle="1">
    <w:name w:val="WW8Num1z4"/>
  </w:style>
  <w:style w:type="character" w:styleId="1165" w:customStyle="1">
    <w:name w:val="WW8Num1z5"/>
  </w:style>
  <w:style w:type="character" w:styleId="1166" w:customStyle="1">
    <w:name w:val="WW8Num1z6"/>
  </w:style>
  <w:style w:type="character" w:styleId="1167" w:customStyle="1">
    <w:name w:val="WW8Num1z7"/>
  </w:style>
  <w:style w:type="character" w:styleId="1168" w:customStyle="1">
    <w:name w:val="WW8Num1z8"/>
  </w:style>
  <w:style w:type="character" w:styleId="1169" w:customStyle="1">
    <w:name w:val="WW8Num2z0"/>
    <w:rPr>
      <w:rFonts w:ascii="Symbol" w:hAnsi="Symbol"/>
    </w:rPr>
  </w:style>
  <w:style w:type="character" w:styleId="1170" w:customStyle="1">
    <w:name w:val="WW8Num3z0"/>
    <w:rPr>
      <w:rFonts w:ascii="Symbol" w:hAnsi="Symbol"/>
      <w:sz w:val="24"/>
      <w:lang w:val="en-US" w:eastAsia="en-US"/>
    </w:rPr>
  </w:style>
  <w:style w:type="character" w:styleId="1171" w:customStyle="1">
    <w:name w:val="WW8Num4z0"/>
    <w:rPr>
      <w:rFonts w:eastAsia="Times New Roman"/>
      <w:sz w:val="24"/>
      <w:lang w:val="en-US" w:eastAsia="en-US"/>
    </w:rPr>
  </w:style>
  <w:style w:type="character" w:styleId="1172" w:customStyle="1">
    <w:name w:val="WW8Num5z0"/>
    <w:rPr>
      <w:rFonts w:eastAsia="Times New Roman"/>
      <w:sz w:val="24"/>
      <w:lang w:val="en-US" w:eastAsia="en-US"/>
    </w:rPr>
  </w:style>
  <w:style w:type="character" w:styleId="1173" w:customStyle="1">
    <w:name w:val="WW8Num5z1"/>
  </w:style>
  <w:style w:type="character" w:styleId="1174" w:customStyle="1">
    <w:name w:val="WW8Num5z2"/>
  </w:style>
  <w:style w:type="character" w:styleId="1175" w:customStyle="1">
    <w:name w:val="WW8Num5z3"/>
  </w:style>
  <w:style w:type="character" w:styleId="1176" w:customStyle="1">
    <w:name w:val="WW8Num5z4"/>
  </w:style>
  <w:style w:type="character" w:styleId="1177" w:customStyle="1">
    <w:name w:val="WW8Num5z5"/>
  </w:style>
  <w:style w:type="character" w:styleId="1178" w:customStyle="1">
    <w:name w:val="WW8Num5z6"/>
  </w:style>
  <w:style w:type="character" w:styleId="1179" w:customStyle="1">
    <w:name w:val="WW8Num5z7"/>
  </w:style>
  <w:style w:type="character" w:styleId="1180" w:customStyle="1">
    <w:name w:val="WW8Num5z8"/>
  </w:style>
  <w:style w:type="character" w:styleId="1181" w:customStyle="1">
    <w:name w:val="WW8Num6z0"/>
    <w:rPr>
      <w:rFonts w:ascii="Times New Roman" w:hAnsi="Times New Roman"/>
      <w:sz w:val="28"/>
    </w:rPr>
  </w:style>
  <w:style w:type="character" w:styleId="1182" w:customStyle="1">
    <w:name w:val="WW8Num6z1"/>
    <w:rPr>
      <w:sz w:val="24"/>
    </w:rPr>
  </w:style>
  <w:style w:type="character" w:styleId="1183" w:customStyle="1">
    <w:name w:val="WW8Num6z2"/>
  </w:style>
  <w:style w:type="character" w:styleId="1184" w:customStyle="1">
    <w:name w:val="WW8Num6z3"/>
  </w:style>
  <w:style w:type="character" w:styleId="1185" w:customStyle="1">
    <w:name w:val="WW8Num6z4"/>
  </w:style>
  <w:style w:type="character" w:styleId="1186" w:customStyle="1">
    <w:name w:val="WW8Num6z5"/>
  </w:style>
  <w:style w:type="character" w:styleId="1187" w:customStyle="1">
    <w:name w:val="WW8Num6z6"/>
  </w:style>
  <w:style w:type="character" w:styleId="1188" w:customStyle="1">
    <w:name w:val="WW8Num6z7"/>
  </w:style>
  <w:style w:type="character" w:styleId="1189" w:customStyle="1">
    <w:name w:val="WW8Num6z8"/>
  </w:style>
  <w:style w:type="character" w:styleId="1190" w:customStyle="1">
    <w:name w:val="WW8Num7z0"/>
  </w:style>
  <w:style w:type="character" w:styleId="1191" w:customStyle="1">
    <w:name w:val="WW8Num7z1"/>
  </w:style>
  <w:style w:type="character" w:styleId="1192" w:customStyle="1">
    <w:name w:val="WW8Num7z2"/>
  </w:style>
  <w:style w:type="character" w:styleId="1193" w:customStyle="1">
    <w:name w:val="WW8Num7z3"/>
  </w:style>
  <w:style w:type="character" w:styleId="1194" w:customStyle="1">
    <w:name w:val="WW8Num7z4"/>
  </w:style>
  <w:style w:type="character" w:styleId="1195" w:customStyle="1">
    <w:name w:val="WW8Num7z5"/>
  </w:style>
  <w:style w:type="character" w:styleId="1196" w:customStyle="1">
    <w:name w:val="WW8Num7z6"/>
  </w:style>
  <w:style w:type="character" w:styleId="1197" w:customStyle="1">
    <w:name w:val="WW8Num7z7"/>
  </w:style>
  <w:style w:type="character" w:styleId="1198" w:customStyle="1">
    <w:name w:val="WW8Num7z8"/>
  </w:style>
  <w:style w:type="character" w:styleId="1199" w:customStyle="1">
    <w:name w:val="WW8Num8z1"/>
  </w:style>
  <w:style w:type="character" w:styleId="1200" w:customStyle="1">
    <w:name w:val="WW8Num8z2"/>
    <w:rPr>
      <w:rFonts w:ascii="Wingdings" w:hAnsi="Wingdings"/>
    </w:rPr>
  </w:style>
  <w:style w:type="character" w:styleId="1201" w:customStyle="1">
    <w:name w:val="WW8Num8z3"/>
    <w:rPr>
      <w:rFonts w:ascii="Symbol" w:hAnsi="Symbol"/>
    </w:rPr>
  </w:style>
  <w:style w:type="character" w:styleId="1202" w:customStyle="1">
    <w:name w:val="WW8Num8z4"/>
  </w:style>
  <w:style w:type="character" w:styleId="1203" w:customStyle="1">
    <w:name w:val="WW8Num8z5"/>
  </w:style>
  <w:style w:type="character" w:styleId="1204" w:customStyle="1">
    <w:name w:val="WW8Num8z6"/>
  </w:style>
  <w:style w:type="character" w:styleId="1205" w:customStyle="1">
    <w:name w:val="WW8Num8z7"/>
  </w:style>
  <w:style w:type="character" w:styleId="1206" w:customStyle="1">
    <w:name w:val="WW8Num8z8"/>
  </w:style>
  <w:style w:type="character" w:styleId="1207" w:customStyle="1">
    <w:name w:val="WW8Num9z0"/>
    <w:rPr>
      <w:rFonts w:ascii="Times New Roman" w:hAnsi="Times New Roman"/>
      <w:sz w:val="24"/>
    </w:rPr>
  </w:style>
  <w:style w:type="character" w:styleId="1208" w:customStyle="1">
    <w:name w:val="WW8Num10z0"/>
  </w:style>
  <w:style w:type="character" w:styleId="1209" w:customStyle="1">
    <w:name w:val="WW8Num10z1"/>
  </w:style>
  <w:style w:type="character" w:styleId="1210" w:customStyle="1">
    <w:name w:val="WW8Num10z2"/>
  </w:style>
  <w:style w:type="character" w:styleId="1211" w:customStyle="1">
    <w:name w:val="WW8Num10z3"/>
  </w:style>
  <w:style w:type="character" w:styleId="1212" w:customStyle="1">
    <w:name w:val="WW8Num10z4"/>
  </w:style>
  <w:style w:type="character" w:styleId="1213" w:customStyle="1">
    <w:name w:val="WW8Num10z5"/>
  </w:style>
  <w:style w:type="character" w:styleId="1214" w:customStyle="1">
    <w:name w:val="WW8Num10z6"/>
  </w:style>
  <w:style w:type="character" w:styleId="1215" w:customStyle="1">
    <w:name w:val="WW8Num10z7"/>
  </w:style>
  <w:style w:type="character" w:styleId="1216" w:customStyle="1">
    <w:name w:val="WW8Num10z8"/>
  </w:style>
  <w:style w:type="character" w:styleId="1217" w:customStyle="1">
    <w:name w:val="WW8Num11z0"/>
  </w:style>
  <w:style w:type="character" w:styleId="1218" w:customStyle="1">
    <w:name w:val="WW8Num11z1"/>
  </w:style>
  <w:style w:type="character" w:styleId="1219" w:customStyle="1">
    <w:name w:val="WW8Num11z2"/>
  </w:style>
  <w:style w:type="character" w:styleId="1220" w:customStyle="1">
    <w:name w:val="WW8Num11z3"/>
  </w:style>
  <w:style w:type="character" w:styleId="1221" w:customStyle="1">
    <w:name w:val="WW8Num11z4"/>
  </w:style>
  <w:style w:type="character" w:styleId="1222" w:customStyle="1">
    <w:name w:val="WW8Num11z5"/>
  </w:style>
  <w:style w:type="character" w:styleId="1223" w:customStyle="1">
    <w:name w:val="WW8Num11z6"/>
  </w:style>
  <w:style w:type="character" w:styleId="1224" w:customStyle="1">
    <w:name w:val="WW8Num11z7"/>
  </w:style>
  <w:style w:type="character" w:styleId="1225" w:customStyle="1">
    <w:name w:val="WW8Num11z8"/>
  </w:style>
  <w:style w:type="character" w:styleId="1226" w:customStyle="1">
    <w:name w:val="WW8Num12z0"/>
    <w:rPr>
      <w:rFonts w:ascii="Symbol" w:hAnsi="Symbol"/>
    </w:rPr>
  </w:style>
  <w:style w:type="character" w:styleId="1227" w:customStyle="1">
    <w:name w:val="WW8Num12z1"/>
    <w:rPr>
      <w:rFonts w:ascii="Courier New" w:hAnsi="Courier New"/>
    </w:rPr>
  </w:style>
  <w:style w:type="character" w:styleId="1228" w:customStyle="1">
    <w:name w:val="WW8Num12z2"/>
    <w:rPr>
      <w:rFonts w:ascii="Wingdings" w:hAnsi="Wingdings"/>
    </w:rPr>
  </w:style>
  <w:style w:type="character" w:styleId="1229" w:customStyle="1">
    <w:name w:val="WW8Num12z3"/>
    <w:rPr>
      <w:rFonts w:ascii="Symbol" w:hAnsi="Symbol"/>
    </w:rPr>
  </w:style>
  <w:style w:type="character" w:styleId="1230" w:customStyle="1">
    <w:name w:val="WW8Num13z0"/>
    <w:rPr>
      <w:rFonts w:ascii="Times New Roman" w:hAnsi="Times New Roman"/>
      <w:sz w:val="24"/>
    </w:rPr>
  </w:style>
  <w:style w:type="character" w:styleId="1231" w:customStyle="1">
    <w:name w:val="WW8Num13z2"/>
    <w:rPr>
      <w:rFonts w:ascii="Times New Roman" w:hAnsi="Times New Roman"/>
      <w:sz w:val="28"/>
    </w:rPr>
  </w:style>
  <w:style w:type="character" w:styleId="1232" w:customStyle="1">
    <w:name w:val="WW8Num13z3"/>
  </w:style>
  <w:style w:type="character" w:styleId="1233" w:customStyle="1">
    <w:name w:val="WW8Num14z0"/>
    <w:rPr>
      <w:sz w:val="22"/>
    </w:rPr>
  </w:style>
  <w:style w:type="character" w:styleId="1234" w:customStyle="1">
    <w:name w:val="WW8Num14z1"/>
  </w:style>
  <w:style w:type="character" w:styleId="1235" w:customStyle="1">
    <w:name w:val="WW8Num14z2"/>
  </w:style>
  <w:style w:type="character" w:styleId="1236" w:customStyle="1">
    <w:name w:val="WW8Num14z3"/>
  </w:style>
  <w:style w:type="character" w:styleId="1237" w:customStyle="1">
    <w:name w:val="WW8Num14z4"/>
  </w:style>
  <w:style w:type="character" w:styleId="1238" w:customStyle="1">
    <w:name w:val="WW8Num14z5"/>
  </w:style>
  <w:style w:type="character" w:styleId="1239" w:customStyle="1">
    <w:name w:val="WW8Num14z6"/>
  </w:style>
  <w:style w:type="character" w:styleId="1240" w:customStyle="1">
    <w:name w:val="WW8Num14z7"/>
  </w:style>
  <w:style w:type="character" w:styleId="1241" w:customStyle="1">
    <w:name w:val="WW8Num14z8"/>
  </w:style>
  <w:style w:type="character" w:styleId="1242" w:customStyle="1">
    <w:name w:val="WW8Num15z0"/>
    <w:rPr>
      <w:b/>
      <w:sz w:val="24"/>
    </w:rPr>
  </w:style>
  <w:style w:type="character" w:styleId="1243" w:customStyle="1">
    <w:name w:val="WW8Num16z0"/>
    <w:rPr>
      <w:rFonts w:ascii="Times New Roman" w:hAnsi="Times New Roman"/>
      <w:sz w:val="24"/>
    </w:rPr>
  </w:style>
  <w:style w:type="character" w:styleId="1244" w:customStyle="1">
    <w:name w:val="WW8Num16z1"/>
    <w:rPr>
      <w:sz w:val="24"/>
    </w:rPr>
  </w:style>
  <w:style w:type="character" w:styleId="1245" w:customStyle="1">
    <w:name w:val="WW8Num16z3"/>
  </w:style>
  <w:style w:type="character" w:styleId="1246" w:customStyle="1">
    <w:name w:val="WW8Num16z4"/>
  </w:style>
  <w:style w:type="character" w:styleId="1247" w:customStyle="1">
    <w:name w:val="WW8Num16z5"/>
  </w:style>
  <w:style w:type="character" w:styleId="1248" w:customStyle="1">
    <w:name w:val="WW8Num16z6"/>
  </w:style>
  <w:style w:type="character" w:styleId="1249" w:customStyle="1">
    <w:name w:val="WW8Num16z7"/>
  </w:style>
  <w:style w:type="character" w:styleId="1250" w:customStyle="1">
    <w:name w:val="WW8Num16z8"/>
  </w:style>
  <w:style w:type="character" w:styleId="1251" w:customStyle="1">
    <w:name w:val="WW8Num17z0"/>
  </w:style>
  <w:style w:type="character" w:styleId="1252" w:customStyle="1">
    <w:name w:val="WW8Num18z0"/>
  </w:style>
  <w:style w:type="character" w:styleId="1253" w:customStyle="1">
    <w:name w:val="WW8Num18z1"/>
  </w:style>
  <w:style w:type="character" w:styleId="1254" w:customStyle="1">
    <w:name w:val="WW8Num18z2"/>
  </w:style>
  <w:style w:type="character" w:styleId="1255" w:customStyle="1">
    <w:name w:val="WW8Num18z3"/>
  </w:style>
  <w:style w:type="character" w:styleId="1256" w:customStyle="1">
    <w:name w:val="WW8Num18z4"/>
  </w:style>
  <w:style w:type="character" w:styleId="1257" w:customStyle="1">
    <w:name w:val="WW8Num18z5"/>
  </w:style>
  <w:style w:type="character" w:styleId="1258" w:customStyle="1">
    <w:name w:val="WW8Num18z6"/>
  </w:style>
  <w:style w:type="character" w:styleId="1259" w:customStyle="1">
    <w:name w:val="WW8Num18z7"/>
  </w:style>
  <w:style w:type="character" w:styleId="1260" w:customStyle="1">
    <w:name w:val="WW8Num18z8"/>
  </w:style>
  <w:style w:type="character" w:styleId="1261" w:customStyle="1">
    <w:name w:val="WW8Num19z0"/>
  </w:style>
  <w:style w:type="character" w:styleId="1262" w:customStyle="1">
    <w:name w:val="WW8Num19z1"/>
  </w:style>
  <w:style w:type="character" w:styleId="1263" w:customStyle="1">
    <w:name w:val="WW8Num19z2"/>
  </w:style>
  <w:style w:type="character" w:styleId="1264" w:customStyle="1">
    <w:name w:val="WW8Num19z3"/>
  </w:style>
  <w:style w:type="character" w:styleId="1265" w:customStyle="1">
    <w:name w:val="WW8Num19z4"/>
  </w:style>
  <w:style w:type="character" w:styleId="1266" w:customStyle="1">
    <w:name w:val="WW8Num19z5"/>
  </w:style>
  <w:style w:type="character" w:styleId="1267" w:customStyle="1">
    <w:name w:val="WW8Num19z6"/>
  </w:style>
  <w:style w:type="character" w:styleId="1268" w:customStyle="1">
    <w:name w:val="WW8Num19z7"/>
  </w:style>
  <w:style w:type="character" w:styleId="1269" w:customStyle="1">
    <w:name w:val="WW8Num19z8"/>
  </w:style>
  <w:style w:type="character" w:styleId="1270" w:customStyle="1">
    <w:name w:val="WW8Num9z1"/>
    <w:rPr>
      <w:sz w:val="24"/>
    </w:rPr>
  </w:style>
  <w:style w:type="character" w:styleId="1271" w:customStyle="1">
    <w:name w:val="WW8Num9z2"/>
    <w:rPr>
      <w:rFonts w:ascii="Times New Roman" w:hAnsi="Times New Roman"/>
      <w:sz w:val="28"/>
    </w:rPr>
  </w:style>
  <w:style w:type="character" w:styleId="1272" w:customStyle="1">
    <w:name w:val="WW8Num9z3"/>
  </w:style>
  <w:style w:type="character" w:styleId="1273" w:customStyle="1">
    <w:name w:val="WW8Num13z1"/>
  </w:style>
  <w:style w:type="character" w:styleId="1274" w:customStyle="1">
    <w:name w:val="WW8Num13z4"/>
  </w:style>
  <w:style w:type="character" w:styleId="1275" w:customStyle="1">
    <w:name w:val="WW8Num13z5"/>
  </w:style>
  <w:style w:type="character" w:styleId="1276" w:customStyle="1">
    <w:name w:val="WW8Num13z6"/>
  </w:style>
  <w:style w:type="character" w:styleId="1277" w:customStyle="1">
    <w:name w:val="WW8Num13z7"/>
  </w:style>
  <w:style w:type="character" w:styleId="1278" w:customStyle="1">
    <w:name w:val="WW8Num13z8"/>
  </w:style>
  <w:style w:type="character" w:styleId="1279" w:customStyle="1">
    <w:name w:val="WW8Num2z1"/>
  </w:style>
  <w:style w:type="character" w:styleId="1280" w:customStyle="1">
    <w:name w:val="WW8Num2z2"/>
  </w:style>
  <w:style w:type="character" w:styleId="1281" w:customStyle="1">
    <w:name w:val="WW8Num2z3"/>
  </w:style>
  <w:style w:type="character" w:styleId="1282" w:customStyle="1">
    <w:name w:val="WW8Num2z4"/>
  </w:style>
  <w:style w:type="character" w:styleId="1283" w:customStyle="1">
    <w:name w:val="WW8Num2z5"/>
  </w:style>
  <w:style w:type="character" w:styleId="1284" w:customStyle="1">
    <w:name w:val="WW8Num2z6"/>
  </w:style>
  <w:style w:type="character" w:styleId="1285" w:customStyle="1">
    <w:name w:val="WW8Num2z7"/>
  </w:style>
  <w:style w:type="character" w:styleId="1286" w:customStyle="1">
    <w:name w:val="WW8Num2z8"/>
  </w:style>
  <w:style w:type="character" w:styleId="1287" w:customStyle="1">
    <w:name w:val="WW8Num3z1"/>
    <w:rPr>
      <w:rFonts w:ascii="Courier New" w:hAnsi="Courier New"/>
    </w:rPr>
  </w:style>
  <w:style w:type="character" w:styleId="1288" w:customStyle="1">
    <w:name w:val="WW8Num3z2"/>
    <w:rPr>
      <w:rFonts w:ascii="Wingdings" w:hAnsi="Wingdings"/>
    </w:rPr>
  </w:style>
  <w:style w:type="character" w:styleId="1289" w:customStyle="1">
    <w:name w:val="WW8Num3z3"/>
    <w:rPr>
      <w:rFonts w:ascii="Symbol" w:hAnsi="Symbol"/>
    </w:rPr>
  </w:style>
  <w:style w:type="character" w:styleId="1290" w:customStyle="1">
    <w:name w:val="WW8Num9z4"/>
  </w:style>
  <w:style w:type="character" w:styleId="1291" w:customStyle="1">
    <w:name w:val="WW8Num9z5"/>
  </w:style>
  <w:style w:type="character" w:styleId="1292" w:customStyle="1">
    <w:name w:val="WW8Num9z6"/>
  </w:style>
  <w:style w:type="character" w:styleId="1293" w:customStyle="1">
    <w:name w:val="WW8Num9z7"/>
  </w:style>
  <w:style w:type="character" w:styleId="1294" w:customStyle="1">
    <w:name w:val="WW8Num9z8"/>
  </w:style>
  <w:style w:type="character" w:styleId="1295" w:customStyle="1">
    <w:name w:val="Основной шрифт абзаца2"/>
  </w:style>
  <w:style w:type="character" w:styleId="1296" w:customStyle="1">
    <w:name w:val="Верхний колонтитул Знак;Знак Знак;ВерхКолонтитул Знак"/>
    <w:uiPriority w:val="99"/>
    <w:rPr>
      <w:sz w:val="24"/>
    </w:rPr>
  </w:style>
  <w:style w:type="character" w:styleId="1297" w:customStyle="1">
    <w:name w:val="Знак примечания2"/>
    <w:rPr>
      <w:sz w:val="18"/>
    </w:rPr>
  </w:style>
  <w:style w:type="character" w:styleId="1298" w:customStyle="1">
    <w:name w:val="Текст примечания Знак"/>
    <w:rPr>
      <w:sz w:val="24"/>
      <w:lang w:val="en-US" w:eastAsia="en-US"/>
    </w:rPr>
  </w:style>
  <w:style w:type="character" w:styleId="1299" w:customStyle="1">
    <w:name w:val="Текст выноски Знак"/>
    <w:uiPriority w:val="99"/>
    <w:rPr>
      <w:rFonts w:ascii="Tahoma" w:hAnsi="Tahoma"/>
      <w:sz w:val="16"/>
    </w:rPr>
  </w:style>
  <w:style w:type="character" w:styleId="1300" w:customStyle="1">
    <w:name w:val="Internet Link"/>
    <w:rPr>
      <w:color w:val="0000ff"/>
      <w:u w:val="single"/>
    </w:rPr>
  </w:style>
  <w:style w:type="character" w:styleId="1301" w:customStyle="1">
    <w:name w:val="Visited Internet Link"/>
    <w:rPr>
      <w:color w:val="800080"/>
      <w:u w:val="single"/>
    </w:rPr>
  </w:style>
  <w:style w:type="character" w:styleId="1302" w:customStyle="1">
    <w:name w:val="Тема примечания Знак"/>
    <w:rPr>
      <w:b/>
      <w:sz w:val="24"/>
      <w:lang w:val="en-US" w:eastAsia="en-US"/>
    </w:rPr>
  </w:style>
  <w:style w:type="character" w:styleId="1303" w:customStyle="1">
    <w:name w:val="Текст Знак"/>
    <w:uiPriority w:val="99"/>
    <w:rPr>
      <w:rFonts w:ascii="Courier New" w:hAnsi="Courier New"/>
    </w:rPr>
  </w:style>
  <w:style w:type="character" w:styleId="1304" w:customStyle="1">
    <w:name w:val="Текст сноски Знак"/>
    <w:uiPriority w:val="99"/>
    <w:rPr>
      <w:rFonts w:cs="Times New Roman"/>
    </w:rPr>
  </w:style>
  <w:style w:type="character" w:styleId="1305" w:customStyle="1">
    <w:name w:val="Символ сноски"/>
    <w:rPr>
      <w:vertAlign w:val="superscript"/>
    </w:rPr>
  </w:style>
  <w:style w:type="character" w:styleId="1306" w:customStyle="1">
    <w:name w:val="Основной текст с отступом Знак"/>
    <w:rPr>
      <w:sz w:val="24"/>
    </w:rPr>
  </w:style>
  <w:style w:type="character" w:styleId="1307" w:customStyle="1">
    <w:name w:val="Заголовок 1 Знак"/>
    <w:rPr>
      <w:rFonts w:eastAsia="Times New Roman"/>
      <w:sz w:val="28"/>
    </w:rPr>
  </w:style>
  <w:style w:type="character" w:styleId="1308" w:customStyle="1">
    <w:name w:val="Заголовок 2 Знак"/>
    <w:rPr>
      <w:rFonts w:eastAsia="Times New Roman"/>
      <w:sz w:val="28"/>
    </w:rPr>
  </w:style>
  <w:style w:type="character" w:styleId="1309" w:customStyle="1">
    <w:name w:val="Заголовок 3 Знак"/>
    <w:rPr>
      <w:rFonts w:eastAsia="Times New Roman"/>
      <w:sz w:val="28"/>
    </w:rPr>
  </w:style>
  <w:style w:type="character" w:styleId="1310" w:customStyle="1">
    <w:name w:val="Заголовок 4 Знак"/>
    <w:rPr>
      <w:rFonts w:eastAsia="Times New Roman"/>
      <w:b/>
      <w:sz w:val="28"/>
    </w:rPr>
  </w:style>
  <w:style w:type="character" w:styleId="1311" w:customStyle="1">
    <w:name w:val="Заголовок 5 Знак"/>
    <w:rPr>
      <w:rFonts w:eastAsia="Times New Roman"/>
      <w:sz w:val="28"/>
    </w:rPr>
  </w:style>
  <w:style w:type="character" w:styleId="1312" w:customStyle="1">
    <w:name w:val="Заголовок 6 Знак"/>
    <w:rPr>
      <w:rFonts w:eastAsia="Times New Roman"/>
      <w:b/>
      <w:sz w:val="28"/>
    </w:rPr>
  </w:style>
  <w:style w:type="character" w:styleId="1313" w:customStyle="1">
    <w:name w:val="Заголовок 7 Знак"/>
    <w:rPr>
      <w:rFonts w:eastAsia="Times New Roman"/>
      <w:sz w:val="28"/>
    </w:rPr>
  </w:style>
  <w:style w:type="character" w:styleId="1314" w:customStyle="1">
    <w:name w:val="Заголовок 8 Знак"/>
    <w:rPr>
      <w:rFonts w:eastAsia="Times New Roman"/>
      <w:sz w:val="28"/>
    </w:rPr>
  </w:style>
  <w:style w:type="character" w:styleId="1315" w:customStyle="1">
    <w:name w:val="Заголовок 9 Знак"/>
    <w:rPr>
      <w:rFonts w:eastAsia="Times New Roman"/>
      <w:sz w:val="28"/>
    </w:rPr>
  </w:style>
  <w:style w:type="character" w:styleId="1316" w:customStyle="1">
    <w:name w:val="Основной текст Знак"/>
    <w:rPr>
      <w:sz w:val="24"/>
    </w:rPr>
  </w:style>
  <w:style w:type="character" w:styleId="1317" w:customStyle="1">
    <w:name w:val="Основной текст 2 Знак"/>
    <w:rPr>
      <w:rFonts w:eastAsia="Times New Roman"/>
      <w:sz w:val="28"/>
      <w:lang w:val="en-US" w:eastAsia="en-US"/>
    </w:rPr>
  </w:style>
  <w:style w:type="character" w:styleId="1318" w:customStyle="1">
    <w:name w:val="Нижний колонтитул Знак"/>
    <w:rPr>
      <w:sz w:val="24"/>
    </w:rPr>
  </w:style>
  <w:style w:type="character" w:styleId="1319" w:customStyle="1">
    <w:name w:val="Основной текст с отступом 2 Знак"/>
    <w:rPr>
      <w:rFonts w:eastAsia="Times New Roman"/>
      <w:sz w:val="28"/>
    </w:rPr>
  </w:style>
  <w:style w:type="character" w:styleId="1320" w:customStyle="1">
    <w:name w:val="Основной текст 3 Знак"/>
    <w:rPr>
      <w:rFonts w:eastAsia="Times New Roman"/>
      <w:color w:val="ff0000"/>
      <w:sz w:val="28"/>
    </w:rPr>
  </w:style>
  <w:style w:type="character" w:styleId="1321" w:customStyle="1">
    <w:name w:val="Line Numbering"/>
  </w:style>
  <w:style w:type="character" w:styleId="1322" w:customStyle="1">
    <w:name w:val="Схема документа Знак1"/>
    <w:rPr>
      <w:rFonts w:ascii="Tahoma" w:hAnsi="Tahoma" w:eastAsia="Times New Roman"/>
      <w:sz w:val="16"/>
    </w:rPr>
  </w:style>
  <w:style w:type="character" w:styleId="1323" w:customStyle="1">
    <w:name w:val="Подзаголовок Знак"/>
    <w:uiPriority w:val="99"/>
    <w:rPr>
      <w:rFonts w:ascii="Cambria" w:hAnsi="Cambria"/>
      <w:sz w:val="24"/>
    </w:rPr>
  </w:style>
  <w:style w:type="character" w:styleId="1324" w:customStyle="1">
    <w:name w:val="Strong Emphasis"/>
    <w:rPr>
      <w:b/>
    </w:rPr>
  </w:style>
  <w:style w:type="character" w:styleId="1325" w:customStyle="1">
    <w:name w:val="Название Знак"/>
    <w:rPr>
      <w:rFonts w:ascii="Cambria" w:hAnsi="Cambria"/>
      <w:b/>
      <w:sz w:val="32"/>
    </w:rPr>
  </w:style>
  <w:style w:type="character" w:styleId="1326" w:customStyle="1">
    <w:name w:val="Стандартный HTML Знак"/>
    <w:uiPriority w:val="99"/>
    <w:rPr>
      <w:rFonts w:ascii="Courier New" w:hAnsi="Courier New"/>
    </w:rPr>
  </w:style>
  <w:style w:type="character" w:styleId="1327" w:customStyle="1">
    <w:name w:val="Основной текст с отступом 3 Знак"/>
    <w:rPr>
      <w:rFonts w:ascii="Courier New" w:hAnsi="Courier New"/>
      <w:sz w:val="28"/>
    </w:rPr>
  </w:style>
  <w:style w:type="character" w:styleId="1328" w:customStyle="1">
    <w:name w:val="Основной шрифт абзаца1"/>
  </w:style>
  <w:style w:type="character" w:styleId="1329" w:customStyle="1">
    <w:name w:val="Знак примечания1"/>
    <w:rPr>
      <w:sz w:val="16"/>
    </w:rPr>
  </w:style>
  <w:style w:type="character" w:styleId="1330" w:customStyle="1">
    <w:name w:val="Символ нумерации"/>
  </w:style>
  <w:style w:type="character" w:styleId="1331" w:customStyle="1">
    <w:name w:val="Font Style25"/>
    <w:rPr>
      <w:rFonts w:ascii="Times New Roman" w:hAnsi="Times New Roman"/>
      <w:b/>
      <w:sz w:val="20"/>
    </w:rPr>
  </w:style>
  <w:style w:type="character" w:styleId="1332" w:customStyle="1">
    <w:name w:val="Текст примечания Знак1"/>
    <w:rPr>
      <w:rFonts w:ascii="Calibri" w:hAnsi="Calibri" w:eastAsia="Times New Roman"/>
    </w:rPr>
  </w:style>
  <w:style w:type="character" w:styleId="1333" w:customStyle="1">
    <w:name w:val="serp-url__item1"/>
  </w:style>
  <w:style w:type="character" w:styleId="1334" w:customStyle="1">
    <w:name w:val="serp-url__mark1"/>
    <w:rPr>
      <w:rFonts w:ascii="Verdana" w:hAnsi="Verdana"/>
    </w:rPr>
  </w:style>
  <w:style w:type="character" w:styleId="1335" w:customStyle="1">
    <w:name w:val="Footnote Characters"/>
    <w:rPr>
      <w:vertAlign w:val="superscript"/>
    </w:rPr>
  </w:style>
  <w:style w:type="character" w:styleId="1336" w:customStyle="1">
    <w:name w:val="Символы концевой сноски"/>
    <w:rPr>
      <w:vertAlign w:val="superscript"/>
    </w:rPr>
  </w:style>
  <w:style w:type="character" w:styleId="1337" w:customStyle="1">
    <w:name w:val="WW-Символы концевой сноски"/>
  </w:style>
  <w:style w:type="character" w:styleId="1338" w:customStyle="1">
    <w:name w:val="Endnote Characters"/>
    <w:rPr>
      <w:vertAlign w:val="superscript"/>
    </w:rPr>
  </w:style>
  <w:style w:type="character" w:styleId="1339" w:customStyle="1">
    <w:name w:val="Текст Знак1"/>
    <w:uiPriority w:val="99"/>
    <w:rPr>
      <w:rFonts w:ascii="Courier New" w:hAnsi="Courier New"/>
    </w:rPr>
  </w:style>
  <w:style w:type="character" w:styleId="1340" w:customStyle="1">
    <w:name w:val="Основной текст с отступом 3 Знак1"/>
    <w:uiPriority w:val="99"/>
    <w:rPr>
      <w:sz w:val="16"/>
    </w:rPr>
  </w:style>
  <w:style w:type="character" w:styleId="1341" w:customStyle="1">
    <w:name w:val="Текст примечания Знак2"/>
    <w:uiPriority w:val="99"/>
  </w:style>
  <w:style w:type="character" w:styleId="1342" w:customStyle="1">
    <w:name w:val="Основной текст 2 Знак1"/>
    <w:uiPriority w:val="99"/>
    <w:rPr>
      <w:sz w:val="24"/>
    </w:rPr>
  </w:style>
  <w:style w:type="character" w:styleId="1343" w:customStyle="1">
    <w:name w:val="Основной текст с отступом 2 Знак1"/>
    <w:uiPriority w:val="99"/>
    <w:rPr>
      <w:sz w:val="24"/>
    </w:rPr>
  </w:style>
  <w:style w:type="character" w:styleId="1344" w:customStyle="1">
    <w:name w:val="Основной текст 3 Знак1"/>
    <w:uiPriority w:val="99"/>
    <w:rPr>
      <w:sz w:val="16"/>
    </w:rPr>
  </w:style>
  <w:style w:type="character" w:styleId="1345" w:customStyle="1">
    <w:name w:val="Схема документа Знак2"/>
    <w:uiPriority w:val="99"/>
    <w:rPr>
      <w:rFonts w:ascii="Tahoma" w:hAnsi="Tahoma"/>
      <w:sz w:val="16"/>
    </w:rPr>
  </w:style>
  <w:style w:type="character" w:styleId="1346" w:customStyle="1">
    <w:name w:val="ng-binding"/>
  </w:style>
  <w:style w:type="character" w:styleId="1347" w:customStyle="1">
    <w:name w:val="Footnote Anchor"/>
    <w:rPr>
      <w:vertAlign w:val="superscript"/>
    </w:rPr>
  </w:style>
  <w:style w:type="character" w:styleId="1348" w:customStyle="1">
    <w:name w:val="Endnote Anchor"/>
    <w:rPr>
      <w:vertAlign w:val="superscript"/>
    </w:rPr>
  </w:style>
  <w:style w:type="paragraph" w:styleId="1349" w:customStyle="1">
    <w:name w:val="Heading"/>
    <w:basedOn w:val="776"/>
    <w:next w:val="776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1350" w:customStyle="1">
    <w:name w:val="Index"/>
    <w:basedOn w:val="776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351" w:customStyle="1">
    <w:name w:val="Заголовок"/>
    <w:basedOn w:val="776"/>
    <w:next w:val="987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paragraph" w:styleId="1352" w:customStyle="1">
    <w:name w:val="Название2"/>
    <w:basedOn w:val="776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1353" w:customStyle="1">
    <w:name w:val="Указатель2"/>
    <w:basedOn w:val="776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1354" w:customStyle="1">
    <w:name w:val="Знак2 Знак Знак1 Знак1 Знак Знак Знак Знак Знак Знак Знак Знак Знак Знак Знак Знак"/>
    <w:basedOn w:val="776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355" w:customStyle="1">
    <w:name w:val="Текст1"/>
    <w:basedOn w:val="776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1356" w:customStyle="1">
    <w:name w:val="Основной текст с отступом 31"/>
    <w:basedOn w:val="776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1357" w:customStyle="1">
    <w:name w:val="Текст примечания2"/>
    <w:basedOn w:val="776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1358" w:customStyle="1">
    <w:name w:val="Название объекта1"/>
    <w:basedOn w:val="776"/>
    <w:next w:val="776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1359" w:customStyle="1">
    <w:name w:val="Основной текст 21"/>
    <w:basedOn w:val="776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1360" w:customStyle="1">
    <w:name w:val="Основной текст с отступом 21"/>
    <w:basedOn w:val="776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1361" w:customStyle="1">
    <w:name w:val="Основной текст 31"/>
    <w:basedOn w:val="776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1362" w:customStyle="1">
    <w:name w:val="Схема документа1"/>
    <w:basedOn w:val="776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1363" w:customStyle="1">
    <w:name w:val="Знак2 Знак Знак1 Знак1 Знак Знак Знак Знак Знак Знак Знак Знак Знак Знак Знак Знак1"/>
    <w:basedOn w:val="776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364" w:customStyle="1">
    <w:name w:val="Абзац списка1"/>
    <w:basedOn w:val="776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65" w:customStyle="1">
    <w:name w:val="Название1"/>
    <w:basedOn w:val="776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1366" w:customStyle="1">
    <w:name w:val="Указатель1"/>
    <w:basedOn w:val="776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1367" w:customStyle="1">
    <w:name w:val="Текст примечания1"/>
    <w:basedOn w:val="776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1368" w:customStyle="1">
    <w:name w:val="Обычный + по ширине"/>
    <w:basedOn w:val="776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369" w:customStyle="1">
    <w:name w:val="Содержимое таблицы"/>
    <w:basedOn w:val="776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1370" w:customStyle="1">
    <w:name w:val="Заголовок таблицы"/>
    <w:basedOn w:val="1369"/>
    <w:pPr>
      <w:jc w:val="center"/>
    </w:pPr>
    <w:rPr>
      <w:b/>
      <w:bCs/>
    </w:rPr>
  </w:style>
  <w:style w:type="paragraph" w:styleId="1371" w:customStyle="1">
    <w:name w:val="Абзац списка2"/>
    <w:basedOn w:val="776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72" w:customStyle="1">
    <w:name w:val="Абзац списка3"/>
    <w:basedOn w:val="776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73" w:customStyle="1">
    <w:name w:val="Абзац списка4"/>
    <w:basedOn w:val="776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74" w:customStyle="1">
    <w:name w:val="Абзац списка5"/>
    <w:basedOn w:val="776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75" w:customStyle="1">
    <w:name w:val="Абзац списка6"/>
    <w:basedOn w:val="776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76" w:customStyle="1">
    <w:name w:val="s_3"/>
    <w:basedOn w:val="776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377" w:customStyle="1">
    <w:name w:val="Абзац списка7"/>
    <w:basedOn w:val="776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78" w:customStyle="1">
    <w:name w:val="Table Contents"/>
    <w:basedOn w:val="776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379" w:customStyle="1">
    <w:name w:val="Table Heading"/>
    <w:basedOn w:val="1378"/>
    <w:pPr>
      <w:jc w:val="center"/>
    </w:pPr>
    <w:rPr>
      <w:b/>
      <w:bCs/>
    </w:rPr>
  </w:style>
  <w:style w:type="character" w:styleId="1380" w:customStyle="1">
    <w:name w:val="Знак11 Знак;Знак11 Знак Знак"/>
    <w:rPr>
      <w:rFonts w:ascii="Courier New" w:hAnsi="Courier New" w:cs="Courier New"/>
    </w:rPr>
  </w:style>
  <w:style w:type="paragraph" w:styleId="1381" w:customStyle="1">
    <w:name w:val="font1"/>
    <w:basedOn w:val="776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1382" w:customStyle="1">
    <w:name w:val="font5"/>
    <w:basedOn w:val="776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1383" w:customStyle="1">
    <w:name w:val="font6"/>
    <w:basedOn w:val="776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1384" w:customStyle="1">
    <w:name w:val="S_Обычный жирный Знак"/>
    <w:link w:val="1015"/>
    <w:rPr>
      <w:sz w:val="28"/>
      <w:szCs w:val="28"/>
    </w:rPr>
  </w:style>
  <w:style w:type="numbering" w:styleId="1385" w:customStyle="1">
    <w:name w:val="Нет списка3"/>
    <w:next w:val="788"/>
    <w:uiPriority w:val="99"/>
    <w:semiHidden/>
  </w:style>
  <w:style w:type="paragraph" w:styleId="1386" w:customStyle="1">
    <w:name w:val="Знак"/>
    <w:basedOn w:val="776"/>
    <w:pPr>
      <w:jc w:val="left"/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387" w:customStyle="1">
    <w:name w:val="s_1"/>
    <w:basedOn w:val="776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388" w:customStyle="1">
    <w:name w:val="s_22"/>
    <w:basedOn w:val="776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389" w:customStyle="1">
    <w:name w:val="empty"/>
    <w:basedOn w:val="776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390" w:customStyle="1">
    <w:name w:val="s_16"/>
    <w:basedOn w:val="776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numbering" w:styleId="1391" w:customStyle="1">
    <w:name w:val="Нет списка11"/>
    <w:next w:val="788"/>
    <w:uiPriority w:val="99"/>
    <w:semiHidden/>
  </w:style>
  <w:style w:type="numbering" w:styleId="1392" w:customStyle="1">
    <w:name w:val="Нет списка111"/>
    <w:next w:val="788"/>
    <w:uiPriority w:val="99"/>
    <w:semiHidden/>
    <w:unhideWhenUsed/>
  </w:style>
  <w:style w:type="numbering" w:styleId="1393" w:customStyle="1">
    <w:name w:val="Нет списка21"/>
    <w:next w:val="788"/>
    <w:uiPriority w:val="99"/>
    <w:semiHidden/>
    <w:unhideWhenUsed/>
  </w:style>
  <w:style w:type="numbering" w:styleId="1394" w:customStyle="1">
    <w:name w:val="List 01"/>
    <w:basedOn w:val="788"/>
    <w:semiHidden/>
  </w:style>
  <w:style w:type="character" w:styleId="1395" w:customStyle="1">
    <w:name w:val="blk"/>
    <w:rPr>
      <w:rFonts w:cs="Times New Roman"/>
    </w:rPr>
  </w:style>
  <w:style w:type="numbering" w:styleId="1396" w:customStyle="1">
    <w:name w:val="Нет списка31"/>
    <w:next w:val="788"/>
    <w:uiPriority w:val="99"/>
    <w:semiHidden/>
  </w:style>
  <w:style w:type="numbering" w:styleId="1397" w:customStyle="1">
    <w:name w:val="Нет списка12"/>
    <w:next w:val="788"/>
    <w:uiPriority w:val="99"/>
    <w:semiHidden/>
    <w:unhideWhenUsed/>
  </w:style>
  <w:style w:type="numbering" w:styleId="1398" w:customStyle="1">
    <w:name w:val="Нет списка211"/>
    <w:next w:val="788"/>
    <w:uiPriority w:val="99"/>
    <w:semiHidden/>
    <w:unhideWhenUsed/>
  </w:style>
  <w:style w:type="numbering" w:styleId="1399" w:customStyle="1">
    <w:name w:val="List 011"/>
    <w:basedOn w:val="788"/>
    <w:semiHidden/>
  </w:style>
  <w:style w:type="numbering" w:styleId="1400" w:customStyle="1">
    <w:name w:val="Нет списка4"/>
    <w:next w:val="788"/>
    <w:uiPriority w:val="99"/>
    <w:semiHidden/>
    <w:unhideWhenUsed/>
  </w:style>
  <w:style w:type="table" w:styleId="1401" w:customStyle="1">
    <w:name w:val="Сетка таблицы1"/>
    <w:basedOn w:val="787"/>
    <w:next w:val="822"/>
    <w:uiPriority w:val="59"/>
    <w:rPr>
      <w:rFonts w:ascii="Calibri" w:hAnsi="Calibri"/>
      <w:sz w:val="22"/>
      <w:szCs w:val="22"/>
    </w:rPr>
    <w:tblPr/>
  </w:style>
  <w:style w:type="character" w:styleId="1402" w:customStyle="1">
    <w:name w:val="hl"/>
  </w:style>
  <w:style w:type="numbering" w:styleId="1403" w:customStyle="1">
    <w:name w:val="List 02"/>
    <w:basedOn w:val="788"/>
    <w:semiHidden/>
  </w:style>
  <w:style w:type="numbering" w:styleId="1404" w:customStyle="1">
    <w:name w:val="Нет списка13"/>
    <w:next w:val="788"/>
    <w:uiPriority w:val="99"/>
    <w:semiHidden/>
    <w:unhideWhenUsed/>
  </w:style>
  <w:style w:type="numbering" w:styleId="1405" w:customStyle="1">
    <w:name w:val="Нет списка22"/>
    <w:next w:val="788"/>
    <w:uiPriority w:val="99"/>
    <w:semiHidden/>
    <w:unhideWhenUsed/>
  </w:style>
  <w:style w:type="numbering" w:styleId="1406" w:customStyle="1">
    <w:name w:val="Нет списка5"/>
    <w:next w:val="788"/>
    <w:uiPriority w:val="99"/>
    <w:semiHidden/>
    <w:unhideWhenUsed/>
  </w:style>
  <w:style w:type="character" w:styleId="1407" w:customStyle="1">
    <w:name w:val="Заголовок Знак"/>
    <w:rPr>
      <w:rFonts w:ascii="Arial" w:hAnsi="Arial" w:eastAsia="Microsoft YaHei" w:cs="Mangal"/>
      <w:sz w:val="28"/>
      <w:szCs w:val="28"/>
      <w:lang w:eastAsia="ar-SA"/>
    </w:rPr>
  </w:style>
  <w:style w:type="numbering" w:styleId="1408" w:customStyle="1">
    <w:name w:val="List 03"/>
    <w:basedOn w:val="788"/>
    <w:semiHidden/>
  </w:style>
  <w:style w:type="numbering" w:styleId="1409" w:customStyle="1">
    <w:name w:val="Нет списка14"/>
    <w:next w:val="788"/>
    <w:uiPriority w:val="99"/>
    <w:semiHidden/>
    <w:unhideWhenUsed/>
  </w:style>
  <w:style w:type="numbering" w:styleId="1410" w:customStyle="1">
    <w:name w:val="Нет списка23"/>
    <w:next w:val="788"/>
    <w:uiPriority w:val="99"/>
    <w:semiHidden/>
    <w:unhideWhenUsed/>
  </w:style>
  <w:style w:type="numbering" w:styleId="1411" w:customStyle="1">
    <w:name w:val="List 0111"/>
    <w:basedOn w:val="788"/>
    <w:semiHidden/>
  </w:style>
  <w:style w:type="numbering" w:styleId="1412" w:customStyle="1">
    <w:name w:val="Стиль11"/>
  </w:style>
  <w:style w:type="numbering" w:styleId="1413" w:customStyle="1">
    <w:name w:val="List 021"/>
    <w:basedOn w:val="788"/>
    <w:semiHidden/>
  </w:style>
  <w:style w:type="numbering" w:styleId="1414" w:customStyle="1">
    <w:name w:val="Стиль12"/>
  </w:style>
  <w:style w:type="numbering" w:styleId="1415" w:customStyle="1">
    <w:name w:val="List 031"/>
    <w:basedOn w:val="788"/>
    <w:semiHidden/>
  </w:style>
  <w:style w:type="numbering" w:styleId="1416" w:customStyle="1">
    <w:name w:val="Стиль13"/>
  </w:style>
  <w:style w:type="numbering" w:styleId="1417" w:customStyle="1">
    <w:name w:val="List 04"/>
    <w:basedOn w:val="788"/>
    <w:semiHidden/>
  </w:style>
  <w:style w:type="numbering" w:styleId="1418" w:customStyle="1">
    <w:name w:val="Стиль14"/>
  </w:style>
  <w:style w:type="numbering" w:styleId="1419" w:customStyle="1">
    <w:name w:val="Нет списка6"/>
    <w:next w:val="788"/>
    <w:uiPriority w:val="99"/>
    <w:semiHidden/>
    <w:unhideWhenUsed/>
  </w:style>
  <w:style w:type="numbering" w:styleId="1420" w:customStyle="1">
    <w:name w:val="Стиль131"/>
  </w:style>
  <w:style w:type="numbering" w:styleId="1421" w:customStyle="1">
    <w:name w:val="Стиль1311"/>
  </w:style>
  <w:style w:type="numbering" w:styleId="1422" w:customStyle="1">
    <w:name w:val="Стиль1312"/>
  </w:style>
  <w:style w:type="numbering" w:styleId="1423" w:customStyle="1">
    <w:name w:val="List 012"/>
    <w:basedOn w:val="788"/>
    <w:semiHidden/>
  </w:style>
  <w:style w:type="numbering" w:styleId="1424" w:customStyle="1">
    <w:name w:val="List 022"/>
    <w:basedOn w:val="788"/>
    <w:semiHidden/>
  </w:style>
  <w:style w:type="numbering" w:styleId="1425" w:customStyle="1">
    <w:name w:val="List 032"/>
    <w:basedOn w:val="788"/>
    <w:semiHidden/>
  </w:style>
  <w:style w:type="numbering" w:styleId="1426" w:customStyle="1">
    <w:name w:val="List 041"/>
    <w:basedOn w:val="788"/>
    <w:semiHidden/>
  </w:style>
  <w:style w:type="numbering" w:styleId="1427" w:customStyle="1">
    <w:name w:val="Нет списка24"/>
    <w:next w:val="788"/>
    <w:uiPriority w:val="99"/>
    <w:semiHidden/>
    <w:unhideWhenUsed/>
  </w:style>
  <w:style w:type="numbering" w:styleId="1428" w:customStyle="1">
    <w:name w:val="Стиль141"/>
  </w:style>
  <w:style w:type="numbering" w:styleId="1429" w:customStyle="1">
    <w:name w:val="Стиль132"/>
  </w:style>
  <w:style w:type="numbering" w:styleId="1430" w:customStyle="1">
    <w:name w:val="Нет списка7"/>
    <w:next w:val="788"/>
    <w:uiPriority w:val="99"/>
    <w:semiHidden/>
    <w:unhideWhenUsed/>
  </w:style>
  <w:style w:type="numbering" w:styleId="1431" w:customStyle="1">
    <w:name w:val="List 05"/>
    <w:basedOn w:val="788"/>
    <w:semiHidden/>
  </w:style>
  <w:style w:type="numbering" w:styleId="1432" w:customStyle="1">
    <w:name w:val="Нет списка15"/>
    <w:next w:val="788"/>
    <w:uiPriority w:val="99"/>
    <w:semiHidden/>
    <w:unhideWhenUsed/>
  </w:style>
  <w:style w:type="numbering" w:styleId="1433" w:customStyle="1">
    <w:name w:val="Нет списка25"/>
    <w:next w:val="788"/>
    <w:uiPriority w:val="99"/>
    <w:semiHidden/>
    <w:unhideWhenUsed/>
  </w:style>
  <w:style w:type="numbering" w:styleId="1434" w:customStyle="1">
    <w:name w:val="Нет списка8"/>
    <w:next w:val="788"/>
    <w:uiPriority w:val="99"/>
    <w:semiHidden/>
    <w:unhideWhenUsed/>
  </w:style>
  <w:style w:type="numbering" w:styleId="1435" w:customStyle="1">
    <w:name w:val="List 06"/>
    <w:basedOn w:val="788"/>
    <w:semiHidden/>
  </w:style>
  <w:style w:type="numbering" w:styleId="1436" w:customStyle="1">
    <w:name w:val="Нет списка16"/>
    <w:next w:val="788"/>
    <w:uiPriority w:val="99"/>
    <w:semiHidden/>
    <w:unhideWhenUsed/>
  </w:style>
  <w:style w:type="numbering" w:styleId="1437" w:customStyle="1">
    <w:name w:val="Нет списка26"/>
    <w:next w:val="788"/>
    <w:uiPriority w:val="99"/>
    <w:semiHidden/>
    <w:unhideWhenUsed/>
  </w:style>
  <w:style w:type="numbering" w:styleId="1438" w:customStyle="1">
    <w:name w:val="Нет списка9"/>
    <w:next w:val="788"/>
    <w:uiPriority w:val="99"/>
    <w:semiHidden/>
    <w:unhideWhenUsed/>
  </w:style>
  <w:style w:type="numbering" w:styleId="1439" w:customStyle="1">
    <w:name w:val="List 07"/>
    <w:basedOn w:val="788"/>
    <w:semiHidden/>
  </w:style>
  <w:style w:type="numbering" w:styleId="1440" w:customStyle="1">
    <w:name w:val="Нет списка17"/>
    <w:next w:val="788"/>
    <w:uiPriority w:val="99"/>
    <w:semiHidden/>
    <w:unhideWhenUsed/>
  </w:style>
  <w:style w:type="numbering" w:styleId="1441" w:customStyle="1">
    <w:name w:val="Нет списка27"/>
    <w:next w:val="788"/>
    <w:uiPriority w:val="99"/>
    <w:semiHidden/>
    <w:unhideWhenUsed/>
  </w:style>
  <w:style w:type="numbering" w:styleId="1442" w:customStyle="1">
    <w:name w:val="Нет списка10"/>
    <w:next w:val="788"/>
    <w:uiPriority w:val="99"/>
    <w:semiHidden/>
    <w:unhideWhenUsed/>
  </w:style>
  <w:style w:type="numbering" w:styleId="1443" w:customStyle="1">
    <w:name w:val="List 08"/>
    <w:basedOn w:val="788"/>
    <w:semiHidden/>
  </w:style>
  <w:style w:type="numbering" w:styleId="1444" w:customStyle="1">
    <w:name w:val="Нет списка18"/>
    <w:next w:val="788"/>
    <w:uiPriority w:val="99"/>
    <w:semiHidden/>
    <w:unhideWhenUsed/>
  </w:style>
  <w:style w:type="numbering" w:styleId="1445" w:customStyle="1">
    <w:name w:val="Нет списка28"/>
    <w:next w:val="788"/>
    <w:uiPriority w:val="99"/>
    <w:semiHidden/>
    <w:unhideWhenUsed/>
  </w:style>
  <w:style w:type="character" w:styleId="1446" w:customStyle="1">
    <w:name w:val="fontstyle01"/>
    <w:rPr>
      <w:rFonts w:ascii="Times New Roman" w:hAnsi="Times New Roman" w:cs="Times New Roman"/>
      <w:b/>
      <w:bCs/>
      <w:color w:val="000000"/>
      <w:sz w:val="28"/>
      <w:szCs w:val="28"/>
    </w:rPr>
  </w:style>
  <w:style w:type="table" w:styleId="1447" w:customStyle="1">
    <w:name w:val="Сетка таблицы2"/>
    <w:basedOn w:val="787"/>
    <w:next w:val="822"/>
    <w:uiPriority w:val="59"/>
    <w:rPr>
      <w:rFonts w:eastAsia="Calibri"/>
    </w:rPr>
    <w:tblPr/>
  </w:style>
  <w:style w:type="table" w:styleId="1448" w:customStyle="1">
    <w:name w:val="Сетка таблицы3"/>
    <w:basedOn w:val="787"/>
    <w:next w:val="822"/>
    <w:uiPriority w:val="59"/>
    <w:rPr>
      <w:rFonts w:eastAsia="Calibri"/>
    </w:rPr>
    <w:tblPr/>
  </w:style>
  <w:style w:type="table" w:styleId="1449" w:customStyle="1">
    <w:name w:val="Сетка таблицы4"/>
    <w:basedOn w:val="787"/>
    <w:next w:val="822"/>
    <w:uiPriority w:val="39"/>
    <w:rPr>
      <w:rFonts w:eastAsia="Calibri"/>
    </w:rPr>
    <w:tblPr/>
  </w:style>
  <w:style w:type="table" w:styleId="1450" w:customStyle="1">
    <w:name w:val="Сетка таблицы5"/>
    <w:basedOn w:val="787"/>
    <w:next w:val="822"/>
    <w:uiPriority w:val="39"/>
    <w:rPr>
      <w:rFonts w:eastAsia="Calibri"/>
    </w:rPr>
    <w:tblPr/>
  </w:style>
  <w:style w:type="table" w:styleId="1451" w:customStyle="1">
    <w:name w:val="Сетка таблицы6"/>
    <w:basedOn w:val="787"/>
    <w:next w:val="822"/>
    <w:uiPriority w:val="39"/>
    <w:rPr>
      <w:rFonts w:eastAsia="Calibri"/>
    </w:rPr>
    <w:tblPr/>
  </w:style>
  <w:style w:type="paragraph" w:styleId="1452" w:customStyle="1">
    <w:name w:val="Без интервала;с интервалом;Без интервала1;No Spacing;No Spacing1;Без интервала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customXml" Target="../customXml/item1.xml" /><Relationship Id="rId13" Type="http://schemas.openxmlformats.org/officeDocument/2006/relationships/image" Target="media/image1.wmf"/><Relationship Id="rId14" Type="http://schemas.openxmlformats.org/officeDocument/2006/relationships/image" Target="media/image2.jpg"/><Relationship Id="rId15" Type="http://schemas.openxmlformats.org/officeDocument/2006/relationships/image" Target="media/image3.jpg"/><Relationship Id="rId16" Type="http://schemas.openxmlformats.org/officeDocument/2006/relationships/image" Target="media/image4.jpg"/><Relationship Id="rId17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E5A91D-A237-4467-B36C-FA2CBA2899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Чужина Елена Петровна</dc:creator>
  <cp:revision>19</cp:revision>
  <dcterms:created xsi:type="dcterms:W3CDTF">2024-09-18T14:48:00Z</dcterms:created>
  <dcterms:modified xsi:type="dcterms:W3CDTF">2025-03-24T04:56:58Z</dcterms:modified>
  <cp:version>917504</cp:version>
</cp:coreProperties>
</file>